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59044558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B3DB7" w:rsidRPr="005B3DB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000DA5">
              <w:rPr>
                <w:rFonts w:ascii="Impact" w:hAnsi="Impact"/>
              </w:rPr>
              <w:t>20</w:t>
            </w:r>
            <w:r w:rsidR="00A06B06">
              <w:rPr>
                <w:rFonts w:ascii="Impact" w:hAnsi="Impact"/>
              </w:rPr>
              <w:t xml:space="preserve"> </w:t>
            </w:r>
            <w:r w:rsidR="00875DAA">
              <w:rPr>
                <w:rFonts w:ascii="Impact" w:hAnsi="Impact"/>
              </w:rPr>
              <w:t>(4</w:t>
            </w:r>
            <w:r w:rsidR="000C6F46">
              <w:rPr>
                <w:rFonts w:ascii="Impact" w:hAnsi="Impact"/>
              </w:rPr>
              <w:t>8</w:t>
            </w:r>
            <w:r w:rsidR="00000DA5">
              <w:rPr>
                <w:rFonts w:ascii="Impact" w:hAnsi="Impact"/>
              </w:rPr>
              <w:t>5</w:t>
            </w:r>
            <w:r w:rsidR="005529D2">
              <w:rPr>
                <w:rFonts w:ascii="Impact" w:hAnsi="Impact"/>
              </w:rPr>
              <w:t>)</w:t>
            </w:r>
          </w:p>
          <w:p w:rsidR="00BA2F01" w:rsidRPr="00E9298A" w:rsidRDefault="0074552F" w:rsidP="00000DA5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 </w:t>
            </w:r>
            <w:r w:rsidR="00000DA5">
              <w:rPr>
                <w:rFonts w:ascii="Impact" w:hAnsi="Impact"/>
              </w:rPr>
              <w:t>15</w:t>
            </w:r>
            <w:r w:rsidR="00542975">
              <w:rPr>
                <w:rFonts w:ascii="Impact" w:hAnsi="Impact"/>
              </w:rPr>
              <w:t xml:space="preserve"> июня</w:t>
            </w:r>
            <w:r w:rsidR="00E871A1">
              <w:rPr>
                <w:rFonts w:ascii="Impact" w:hAnsi="Impact"/>
              </w:rPr>
              <w:t xml:space="preserve">  2017</w:t>
            </w:r>
            <w:r w:rsidR="00BA2F01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351B91" w:rsidRPr="007E5197" w:rsidTr="00E20CED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2273CD" w:rsidRDefault="009F42DD" w:rsidP="009F42DD">
            <w:pPr>
              <w:jc w:val="center"/>
              <w:rPr>
                <w:b/>
                <w:sz w:val="16"/>
                <w:szCs w:val="16"/>
              </w:rPr>
            </w:pPr>
            <w:r w:rsidRPr="002273CD">
              <w:rPr>
                <w:b/>
                <w:sz w:val="16"/>
                <w:szCs w:val="16"/>
              </w:rPr>
              <w:t xml:space="preserve">Постановления администрации муниципального района </w:t>
            </w:r>
          </w:p>
        </w:tc>
      </w:tr>
      <w:tr w:rsidR="0035454B" w:rsidRPr="00DB1969" w:rsidTr="0090387D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54B" w:rsidRPr="00DB1969" w:rsidRDefault="00000DA5" w:rsidP="00BF5D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№112 от 11.05.2017 г. 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54B" w:rsidRPr="002273CD" w:rsidRDefault="00000DA5" w:rsidP="00A852F2">
            <w:pPr>
              <w:pStyle w:val="ConsPlusNormal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3CD">
              <w:rPr>
                <w:rFonts w:ascii="Times New Roman" w:hAnsi="Times New Roman" w:cs="Times New Roman"/>
                <w:sz w:val="16"/>
                <w:szCs w:val="16"/>
              </w:rPr>
              <w:t>Об утверждении  муниципальной  программы «Формирование современной городской среды на территории Галичского муниципального района Костромской области на 2017 год</w:t>
            </w:r>
          </w:p>
        </w:tc>
      </w:tr>
      <w:tr w:rsidR="002273CD" w:rsidRPr="00DB1969" w:rsidTr="0090387D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3CD" w:rsidRDefault="002273CD" w:rsidP="00BF5D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142 от 05.06.2017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3CD" w:rsidRPr="002273CD" w:rsidRDefault="002273CD" w:rsidP="002273CD">
            <w:pPr>
              <w:pStyle w:val="af4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16"/>
                <w:szCs w:val="16"/>
              </w:rPr>
            </w:pPr>
            <w:r w:rsidRPr="002273CD">
              <w:rPr>
                <w:color w:val="000000"/>
                <w:sz w:val="16"/>
                <w:szCs w:val="16"/>
              </w:rPr>
              <w:t>О создании спасательных служб гражданской обороны и нештатных</w:t>
            </w:r>
            <w:r w:rsidRPr="002273C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2273CD">
              <w:rPr>
                <w:color w:val="000000"/>
                <w:sz w:val="16"/>
                <w:szCs w:val="16"/>
              </w:rPr>
              <w:br/>
              <w:t>аварийно-спасательных формирований на территории</w:t>
            </w:r>
            <w:r w:rsidRPr="002273C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2273CD">
              <w:rPr>
                <w:color w:val="000000"/>
                <w:sz w:val="16"/>
                <w:szCs w:val="16"/>
              </w:rPr>
              <w:t>Галичского муниципального района Костромской области</w:t>
            </w:r>
          </w:p>
        </w:tc>
      </w:tr>
      <w:tr w:rsidR="00D9581A" w:rsidRPr="00DB1969" w:rsidTr="0090387D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DB1969" w:rsidRDefault="00000DA5" w:rsidP="00BF5D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№143 от 06.06.2017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2273CD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3CD">
              <w:rPr>
                <w:rFonts w:ascii="Times New Roman" w:hAnsi="Times New Roman" w:cs="Times New Roman"/>
                <w:sz w:val="16"/>
                <w:szCs w:val="16"/>
              </w:rPr>
              <w:t>Об утверждении порядка применения к муниципальным служащим  администрации Галичского муниципального района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      </w:r>
          </w:p>
        </w:tc>
      </w:tr>
      <w:tr w:rsidR="00EE3502" w:rsidRPr="00DB1969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502" w:rsidRPr="00DB1969" w:rsidRDefault="00EC52B9" w:rsidP="00BF5D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147 от 14.06.2017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502" w:rsidRPr="002273CD" w:rsidRDefault="00EC52B9" w:rsidP="00A852F2">
            <w:pPr>
              <w:jc w:val="both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Об утверждении Правил использования водных объектов общего пользования для личных и бытовых нужд</w:t>
            </w:r>
          </w:p>
        </w:tc>
      </w:tr>
      <w:tr w:rsidR="00121824" w:rsidRPr="00DB1969" w:rsidTr="00A852F2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824" w:rsidRPr="002273CD" w:rsidRDefault="00DB1969" w:rsidP="00DB1969">
            <w:pPr>
              <w:spacing w:line="240" w:lineRule="exact"/>
              <w:jc w:val="center"/>
              <w:rPr>
                <w:b/>
                <w:sz w:val="16"/>
                <w:szCs w:val="16"/>
                <w:lang w:eastAsia="ru-RU"/>
              </w:rPr>
            </w:pPr>
            <w:r w:rsidRPr="002273CD">
              <w:rPr>
                <w:b/>
                <w:sz w:val="16"/>
                <w:szCs w:val="16"/>
                <w:lang w:eastAsia="ru-RU"/>
              </w:rPr>
              <w:t>Информация, объявления, извещения</w:t>
            </w:r>
          </w:p>
        </w:tc>
      </w:tr>
      <w:tr w:rsidR="009F42DD" w:rsidRPr="00DB1969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2DD" w:rsidRPr="00DB1969" w:rsidRDefault="009F42DD" w:rsidP="00BF5D3A">
            <w:pPr>
              <w:rPr>
                <w:sz w:val="18"/>
                <w:szCs w:val="18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2DD" w:rsidRPr="002273CD" w:rsidRDefault="00A852F2" w:rsidP="00A852F2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2273C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273CD">
              <w:rPr>
                <w:rFonts w:ascii="Times New Roman" w:hAnsi="Times New Roman" w:cs="Times New Roman"/>
                <w:bCs/>
                <w:sz w:val="16"/>
                <w:szCs w:val="16"/>
              </w:rPr>
              <w:t>Извещение о проведении собрания о согласовании местоположения границы земельного участка</w:t>
            </w:r>
          </w:p>
        </w:tc>
      </w:tr>
    </w:tbl>
    <w:p w:rsidR="00542975" w:rsidRPr="00DB1969" w:rsidRDefault="00542975" w:rsidP="00DB1969">
      <w:pPr>
        <w:pStyle w:val="2"/>
        <w:jc w:val="left"/>
        <w:rPr>
          <w:rFonts w:ascii="Book Antiqua" w:hAnsi="Book Antiqua"/>
          <w:b w:val="0"/>
          <w:bCs/>
        </w:rPr>
      </w:pPr>
      <w:r>
        <w:rPr>
          <w:rFonts w:eastAsia="Calibri"/>
          <w:color w:val="000000"/>
          <w:sz w:val="16"/>
          <w:szCs w:val="16"/>
          <w:lang w:eastAsia="en-US"/>
        </w:rPr>
        <w:t xml:space="preserve"> </w:t>
      </w:r>
      <w:r w:rsidRPr="00FF320A">
        <w:rPr>
          <w:rFonts w:ascii="Tahoma" w:hAnsi="Tahoma" w:cs="Tahoma"/>
          <w:spacing w:val="20"/>
          <w:sz w:val="24"/>
        </w:rPr>
        <w:t xml:space="preserve"> </w:t>
      </w:r>
    </w:p>
    <w:p w:rsidR="00000DA5" w:rsidRPr="00A852F2" w:rsidRDefault="00000DA5" w:rsidP="00A852F2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>
        <w:rPr>
          <w:sz w:val="16"/>
          <w:szCs w:val="16"/>
        </w:rPr>
        <w:t xml:space="preserve"> </w:t>
      </w:r>
      <w:r w:rsidRPr="00A852F2">
        <w:rPr>
          <w:rFonts w:ascii="Times New Roman" w:hAnsi="Times New Roman"/>
          <w:b w:val="0"/>
          <w:bCs/>
          <w:sz w:val="16"/>
          <w:szCs w:val="16"/>
        </w:rPr>
        <w:t>АДМИНИСТРАЦИЯ</w:t>
      </w:r>
      <w:r w:rsidR="00A852F2">
        <w:rPr>
          <w:rFonts w:ascii="Times New Roman" w:hAnsi="Times New Roman"/>
          <w:b w:val="0"/>
          <w:bCs/>
          <w:sz w:val="16"/>
          <w:szCs w:val="16"/>
        </w:rPr>
        <w:t xml:space="preserve"> </w:t>
      </w:r>
      <w:r w:rsidRPr="00A852F2">
        <w:rPr>
          <w:rFonts w:ascii="Times New Roman" w:hAnsi="Times New Roman"/>
          <w:b w:val="0"/>
          <w:bCs/>
          <w:sz w:val="16"/>
          <w:szCs w:val="16"/>
        </w:rPr>
        <w:t>ГАЛИЧСКОГО МУНИЦИПАЛЬНОГО  РАЙОНА</w:t>
      </w:r>
      <w:r w:rsidR="00A852F2">
        <w:rPr>
          <w:rFonts w:ascii="Times New Roman" w:hAnsi="Times New Roman"/>
          <w:b w:val="0"/>
          <w:bCs/>
          <w:sz w:val="16"/>
          <w:szCs w:val="16"/>
        </w:rPr>
        <w:t xml:space="preserve"> </w:t>
      </w:r>
      <w:r w:rsidRPr="00A852F2">
        <w:rPr>
          <w:rFonts w:ascii="Times New Roman" w:hAnsi="Times New Roman"/>
          <w:b w:val="0"/>
          <w:sz w:val="16"/>
          <w:szCs w:val="16"/>
        </w:rPr>
        <w:t>КОСТРОМСКОЙ ОБЛАСТИ</w:t>
      </w:r>
    </w:p>
    <w:p w:rsidR="00000DA5" w:rsidRPr="00A852F2" w:rsidRDefault="00000DA5" w:rsidP="00000DA5">
      <w:pPr>
        <w:pStyle w:val="1"/>
        <w:rPr>
          <w:sz w:val="16"/>
          <w:szCs w:val="16"/>
        </w:rPr>
      </w:pPr>
      <w:r w:rsidRPr="00A852F2">
        <w:rPr>
          <w:sz w:val="16"/>
          <w:szCs w:val="16"/>
        </w:rPr>
        <w:t>П О С Т А Н О В Л Е Н И Е</w:t>
      </w:r>
    </w:p>
    <w:p w:rsidR="00000DA5" w:rsidRPr="00A852F2" w:rsidRDefault="00000DA5" w:rsidP="00000DA5">
      <w:pPr>
        <w:pStyle w:val="1"/>
        <w:rPr>
          <w:sz w:val="16"/>
          <w:szCs w:val="16"/>
        </w:rPr>
      </w:pPr>
      <w:r w:rsidRPr="00A852F2">
        <w:rPr>
          <w:sz w:val="16"/>
          <w:szCs w:val="16"/>
        </w:rPr>
        <w:t>от   «11»   мая   2017 года  №  112</w:t>
      </w:r>
    </w:p>
    <w:p w:rsidR="00000DA5" w:rsidRPr="00A852F2" w:rsidRDefault="00000DA5" w:rsidP="00A852F2">
      <w:pPr>
        <w:jc w:val="center"/>
        <w:rPr>
          <w:sz w:val="16"/>
          <w:szCs w:val="16"/>
        </w:rPr>
      </w:pPr>
      <w:r w:rsidRPr="00A852F2">
        <w:rPr>
          <w:sz w:val="16"/>
          <w:szCs w:val="16"/>
        </w:rPr>
        <w:t>г. Галич</w:t>
      </w:r>
    </w:p>
    <w:tbl>
      <w:tblPr>
        <w:tblW w:w="9648" w:type="dxa"/>
        <w:tblLook w:val="00BF"/>
      </w:tblPr>
      <w:tblGrid>
        <w:gridCol w:w="9648"/>
      </w:tblGrid>
      <w:tr w:rsidR="00000DA5" w:rsidRPr="00A852F2" w:rsidTr="00A852F2">
        <w:trPr>
          <w:trHeight w:val="417"/>
        </w:trPr>
        <w:tc>
          <w:tcPr>
            <w:tcW w:w="9648" w:type="dxa"/>
          </w:tcPr>
          <w:p w:rsidR="00000DA5" w:rsidRPr="00A852F2" w:rsidRDefault="00000DA5" w:rsidP="00A852F2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A852F2">
              <w:rPr>
                <w:b/>
                <w:sz w:val="16"/>
                <w:szCs w:val="16"/>
              </w:rPr>
              <w:t>Об утверждении  муниципальной  программы «Формирование современной городской среды на территории Галичского муниципального района Костромской области на 2017 год»</w:t>
            </w:r>
          </w:p>
        </w:tc>
      </w:tr>
      <w:tr w:rsidR="00000DA5" w:rsidRPr="00A852F2" w:rsidTr="00A852F2">
        <w:trPr>
          <w:trHeight w:val="213"/>
        </w:trPr>
        <w:tc>
          <w:tcPr>
            <w:tcW w:w="9648" w:type="dxa"/>
          </w:tcPr>
          <w:p w:rsidR="00000DA5" w:rsidRPr="00A852F2" w:rsidRDefault="00000DA5" w:rsidP="00A852F2">
            <w:pPr>
              <w:pStyle w:val="4"/>
              <w:rPr>
                <w:b/>
                <w:sz w:val="16"/>
                <w:szCs w:val="16"/>
              </w:rPr>
            </w:pPr>
          </w:p>
        </w:tc>
      </w:tr>
    </w:tbl>
    <w:p w:rsidR="00000DA5" w:rsidRPr="00A852F2" w:rsidRDefault="00000DA5" w:rsidP="00000DA5">
      <w:pPr>
        <w:tabs>
          <w:tab w:val="left" w:pos="6096"/>
        </w:tabs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  В соответствии со статьей 179 Бюджетного кодекса РФ, Уставом муниципального образования Галичский муниципальный район Костромской области, постановлением администрации Галичского муниципального района от 17 февраля 2014 года № 53 «Об утверждении Порядка разработки, реализации и оценки эффективности муниципальных программ Галичского муниципального района»</w:t>
      </w:r>
    </w:p>
    <w:p w:rsidR="00000DA5" w:rsidRPr="00A852F2" w:rsidRDefault="00000DA5" w:rsidP="00000DA5">
      <w:pPr>
        <w:tabs>
          <w:tab w:val="left" w:pos="6096"/>
        </w:tabs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 ПОСТАНОВЛЯЮ:</w:t>
      </w:r>
    </w:p>
    <w:p w:rsidR="00000DA5" w:rsidRPr="00A852F2" w:rsidRDefault="00000DA5" w:rsidP="00000DA5">
      <w:pPr>
        <w:tabs>
          <w:tab w:val="left" w:pos="6096"/>
        </w:tabs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1.  Утвердить прилагаемую муниципальную программу «Формирование современной городской среды на территории Галичского муниципального района Костромской области на 2017 год» (далее Программа).</w:t>
      </w:r>
    </w:p>
    <w:p w:rsidR="00000DA5" w:rsidRPr="00A852F2" w:rsidRDefault="00000DA5" w:rsidP="00000DA5">
      <w:pPr>
        <w:tabs>
          <w:tab w:val="left" w:pos="6096"/>
        </w:tabs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2. Управлению финансов администрации муниципального района обеспечить финансирование мероприятий Программы, в пределах средств, предусмотренных в бюджете Галичского муниципального района.</w:t>
      </w:r>
    </w:p>
    <w:p w:rsidR="00000DA5" w:rsidRPr="00A852F2" w:rsidRDefault="00000DA5" w:rsidP="00000DA5">
      <w:pPr>
        <w:tabs>
          <w:tab w:val="left" w:pos="6096"/>
        </w:tabs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3. Рекомендовать исполнителю программы (администрации Степановского сельского поселения) разработать муниципальную программу «Формирование современной городской среды на территории Степановского сельского поселения на 2017 год», а также разработать все необходимые нормативно-правовые акты для дальнейшей реализации указанной программы. </w:t>
      </w:r>
    </w:p>
    <w:p w:rsidR="00000DA5" w:rsidRPr="00A852F2" w:rsidRDefault="00000DA5" w:rsidP="00000DA5">
      <w:pPr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4.  Контроль  за   исполнением настоящего постановления возложить на первого      заместителя       главы      администрации   муниципального    района </w:t>
      </w:r>
    </w:p>
    <w:p w:rsidR="00000DA5" w:rsidRPr="00A852F2" w:rsidRDefault="00000DA5" w:rsidP="00000DA5">
      <w:pPr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В.А. Фоменко.  </w:t>
      </w:r>
    </w:p>
    <w:p w:rsidR="00000DA5" w:rsidRPr="00A852F2" w:rsidRDefault="00000DA5" w:rsidP="00000DA5">
      <w:pPr>
        <w:tabs>
          <w:tab w:val="left" w:pos="851"/>
        </w:tabs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5. Настоящее постановление вступает в силу со дня подписания и подлежит официальному опубликованию. </w:t>
      </w:r>
    </w:p>
    <w:p w:rsidR="00000DA5" w:rsidRPr="00A852F2" w:rsidRDefault="00000DA5" w:rsidP="00000DA5">
      <w:pPr>
        <w:tabs>
          <w:tab w:val="left" w:pos="6096"/>
        </w:tabs>
        <w:rPr>
          <w:sz w:val="16"/>
          <w:szCs w:val="16"/>
        </w:rPr>
      </w:pPr>
      <w:r w:rsidRPr="00A852F2">
        <w:rPr>
          <w:sz w:val="16"/>
          <w:szCs w:val="16"/>
        </w:rPr>
        <w:t xml:space="preserve">Глава муниципального района    А.Н.Потехин                                                          </w:t>
      </w:r>
    </w:p>
    <w:p w:rsidR="00000DA5" w:rsidRPr="00A852F2" w:rsidRDefault="00000DA5" w:rsidP="00000DA5">
      <w:pPr>
        <w:rPr>
          <w:sz w:val="16"/>
          <w:szCs w:val="16"/>
        </w:rPr>
      </w:pPr>
    </w:p>
    <w:p w:rsidR="00000DA5" w:rsidRPr="00A852F2" w:rsidRDefault="00000DA5" w:rsidP="00000DA5">
      <w:pPr>
        <w:rPr>
          <w:sz w:val="16"/>
          <w:szCs w:val="16"/>
        </w:rPr>
      </w:pPr>
    </w:p>
    <w:p w:rsidR="00000DA5" w:rsidRPr="00A852F2" w:rsidRDefault="00000DA5" w:rsidP="00000DA5">
      <w:pPr>
        <w:rPr>
          <w:sz w:val="16"/>
          <w:szCs w:val="16"/>
        </w:rPr>
      </w:pPr>
    </w:p>
    <w:p w:rsidR="00000DA5" w:rsidRPr="00A852F2" w:rsidRDefault="00000DA5" w:rsidP="00000DA5">
      <w:pPr>
        <w:tabs>
          <w:tab w:val="left" w:pos="6255"/>
          <w:tab w:val="left" w:pos="6315"/>
        </w:tabs>
        <w:jc w:val="right"/>
        <w:rPr>
          <w:sz w:val="16"/>
          <w:szCs w:val="16"/>
        </w:rPr>
      </w:pPr>
      <w:r w:rsidRPr="00A852F2">
        <w:rPr>
          <w:sz w:val="16"/>
          <w:szCs w:val="16"/>
        </w:rPr>
        <w:tab/>
      </w:r>
    </w:p>
    <w:p w:rsidR="00000DA5" w:rsidRPr="00A852F2" w:rsidRDefault="00000DA5" w:rsidP="00000DA5">
      <w:pPr>
        <w:tabs>
          <w:tab w:val="left" w:pos="6255"/>
          <w:tab w:val="left" w:pos="6315"/>
        </w:tabs>
        <w:jc w:val="right"/>
        <w:rPr>
          <w:sz w:val="16"/>
          <w:szCs w:val="16"/>
        </w:rPr>
      </w:pPr>
    </w:p>
    <w:p w:rsidR="00000DA5" w:rsidRPr="00A852F2" w:rsidRDefault="00000DA5" w:rsidP="00000DA5">
      <w:pPr>
        <w:tabs>
          <w:tab w:val="left" w:pos="6255"/>
          <w:tab w:val="left" w:pos="6315"/>
        </w:tabs>
        <w:jc w:val="right"/>
        <w:rPr>
          <w:sz w:val="16"/>
          <w:szCs w:val="16"/>
        </w:rPr>
      </w:pPr>
    </w:p>
    <w:tbl>
      <w:tblPr>
        <w:tblpPr w:leftFromText="180" w:rightFromText="180" w:vertAnchor="page" w:horzAnchor="page" w:tblpX="7791" w:tblpY="72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3651"/>
      </w:tblGrid>
      <w:tr w:rsidR="00000DA5" w:rsidRPr="00A852F2" w:rsidTr="00A852F2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DA5" w:rsidRPr="00A852F2" w:rsidRDefault="00000DA5" w:rsidP="00A852F2">
            <w:pPr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>Утверждена</w:t>
            </w:r>
          </w:p>
          <w:p w:rsidR="00A852F2" w:rsidRPr="00A852F2" w:rsidRDefault="00000DA5" w:rsidP="00A852F2">
            <w:pPr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 xml:space="preserve">постановлением администрации Галичского </w:t>
            </w:r>
            <w:r w:rsidR="00A852F2" w:rsidRPr="00A852F2">
              <w:rPr>
                <w:sz w:val="16"/>
                <w:szCs w:val="16"/>
              </w:rPr>
              <w:t xml:space="preserve"> Утверждена</w:t>
            </w:r>
          </w:p>
          <w:p w:rsidR="00A852F2" w:rsidRPr="00A852F2" w:rsidRDefault="00A852F2" w:rsidP="00A852F2">
            <w:pPr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>постановлением администрации Галичского муниципального района Костромской области</w:t>
            </w:r>
          </w:p>
          <w:p w:rsidR="00A852F2" w:rsidRPr="00A852F2" w:rsidRDefault="00A852F2" w:rsidP="00A852F2">
            <w:pPr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>От «11» __мая____ 2017г.</w:t>
            </w:r>
          </w:p>
          <w:p w:rsidR="00000DA5" w:rsidRPr="00A852F2" w:rsidRDefault="00A852F2" w:rsidP="00A852F2">
            <w:pPr>
              <w:rPr>
                <w:color w:val="FF0000"/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>№ __112_____</w:t>
            </w:r>
            <w:r w:rsidR="00000DA5" w:rsidRPr="00A852F2">
              <w:rPr>
                <w:color w:val="FF0000"/>
                <w:sz w:val="16"/>
                <w:szCs w:val="16"/>
              </w:rPr>
              <w:t xml:space="preserve">                                                                                      </w:t>
            </w:r>
          </w:p>
        </w:tc>
      </w:tr>
    </w:tbl>
    <w:p w:rsidR="00000DA5" w:rsidRPr="00A852F2" w:rsidRDefault="00000DA5" w:rsidP="00000DA5">
      <w:pPr>
        <w:jc w:val="center"/>
        <w:rPr>
          <w:color w:val="FF0000"/>
          <w:sz w:val="16"/>
          <w:szCs w:val="16"/>
        </w:rPr>
      </w:pPr>
      <w:r w:rsidRPr="00A852F2">
        <w:rPr>
          <w:color w:val="FF0000"/>
          <w:sz w:val="16"/>
          <w:szCs w:val="16"/>
        </w:rPr>
        <w:t xml:space="preserve">                </w:t>
      </w:r>
    </w:p>
    <w:p w:rsidR="00000DA5" w:rsidRPr="00A852F2" w:rsidRDefault="00000DA5" w:rsidP="00000DA5">
      <w:pPr>
        <w:jc w:val="center"/>
        <w:rPr>
          <w:sz w:val="16"/>
          <w:szCs w:val="16"/>
        </w:rPr>
      </w:pPr>
    </w:p>
    <w:p w:rsidR="00000DA5" w:rsidRPr="00A852F2" w:rsidRDefault="00000DA5" w:rsidP="00000DA5">
      <w:pPr>
        <w:jc w:val="center"/>
        <w:rPr>
          <w:sz w:val="16"/>
          <w:szCs w:val="16"/>
        </w:rPr>
      </w:pPr>
    </w:p>
    <w:p w:rsidR="00000DA5" w:rsidRPr="00A852F2" w:rsidRDefault="00000DA5" w:rsidP="00000DA5">
      <w:pPr>
        <w:jc w:val="center"/>
        <w:rPr>
          <w:sz w:val="16"/>
          <w:szCs w:val="16"/>
        </w:rPr>
      </w:pPr>
    </w:p>
    <w:p w:rsidR="00000DA5" w:rsidRPr="00A852F2" w:rsidRDefault="00A852F2" w:rsidP="00A852F2">
      <w:pPr>
        <w:pStyle w:val="afff2"/>
        <w:spacing w:line="360" w:lineRule="auto"/>
        <w:ind w:right="-29"/>
        <w:jc w:val="center"/>
        <w:rPr>
          <w:b/>
          <w:shadow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000DA5" w:rsidRPr="00A852F2" w:rsidRDefault="00000DA5" w:rsidP="00000DA5">
      <w:pPr>
        <w:pStyle w:val="ConsPlusTitle"/>
        <w:jc w:val="center"/>
        <w:rPr>
          <w:sz w:val="16"/>
          <w:szCs w:val="16"/>
        </w:rPr>
      </w:pPr>
      <w:r w:rsidRPr="00A852F2">
        <w:rPr>
          <w:sz w:val="16"/>
          <w:szCs w:val="16"/>
        </w:rPr>
        <w:t>Муниципальная программа администрации</w:t>
      </w:r>
    </w:p>
    <w:p w:rsidR="00000DA5" w:rsidRPr="00A852F2" w:rsidRDefault="00000DA5" w:rsidP="00000DA5">
      <w:pPr>
        <w:pStyle w:val="ConsPlusTitle"/>
        <w:jc w:val="center"/>
        <w:rPr>
          <w:sz w:val="16"/>
          <w:szCs w:val="16"/>
        </w:rPr>
      </w:pPr>
      <w:r w:rsidRPr="00A852F2">
        <w:rPr>
          <w:sz w:val="16"/>
          <w:szCs w:val="16"/>
        </w:rPr>
        <w:t xml:space="preserve"> Галичского муниципального района Костромской области</w:t>
      </w:r>
    </w:p>
    <w:p w:rsidR="00000DA5" w:rsidRPr="00A852F2" w:rsidRDefault="00000DA5" w:rsidP="00000DA5">
      <w:pPr>
        <w:pStyle w:val="ConsPlusTitle"/>
        <w:jc w:val="center"/>
        <w:rPr>
          <w:sz w:val="16"/>
          <w:szCs w:val="16"/>
        </w:rPr>
      </w:pPr>
      <w:r w:rsidRPr="00A852F2">
        <w:rPr>
          <w:sz w:val="16"/>
          <w:szCs w:val="16"/>
        </w:rPr>
        <w:t xml:space="preserve">"Формирование современной городской среды на территории </w:t>
      </w:r>
    </w:p>
    <w:p w:rsidR="00000DA5" w:rsidRPr="00A852F2" w:rsidRDefault="00000DA5" w:rsidP="00000DA5">
      <w:pPr>
        <w:pStyle w:val="ConsPlusTitle"/>
        <w:jc w:val="center"/>
        <w:rPr>
          <w:sz w:val="16"/>
          <w:szCs w:val="16"/>
        </w:rPr>
      </w:pPr>
      <w:r w:rsidRPr="00A852F2">
        <w:rPr>
          <w:sz w:val="16"/>
          <w:szCs w:val="16"/>
        </w:rPr>
        <w:t>Галичского муниципального района Костромской области" на 2017 год</w:t>
      </w:r>
    </w:p>
    <w:p w:rsidR="00000DA5" w:rsidRPr="00A852F2" w:rsidRDefault="00000DA5" w:rsidP="00000DA5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Раздел I. ПАСПОРТ МУНИЦИПАЛЬНОЙ ПРОГРАММЫ АДМИНИСТРАЦИИ ГАЛИЧСКОГО МУНИЦИПАЛЬНОГО РАЙОНА КОСТРОМСКОЙ ОБЛАСТИ "ФОРМИРОВАНИЕ СОВРЕМЕННОЙ ГОРОДСКОЙ СРЕДЫ НА ТЕРРИТОРИИ ГАЛИЧСКОГО МУНИЦИПАЛЬНОГО РАЙОНА КОСТРОМСКОЙ ОБЛАСТИ" 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W w:w="0" w:type="auto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9"/>
        <w:gridCol w:w="5110"/>
      </w:tblGrid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Ответственный исполнитель программы </w:t>
            </w: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A852F2">
            <w:pPr>
              <w:ind w:left="371"/>
              <w:jc w:val="both"/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 xml:space="preserve">Администрация Галичского муниципального района  Костромской области </w:t>
            </w:r>
          </w:p>
        </w:tc>
      </w:tr>
      <w:tr w:rsidR="00000DA5" w:rsidRPr="00A852F2" w:rsidTr="00A852F2">
        <w:tc>
          <w:tcPr>
            <w:tcW w:w="9639" w:type="dxa"/>
            <w:gridSpan w:val="2"/>
            <w:shd w:val="clear" w:color="auto" w:fill="FFFFFF"/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Исполнители </w:t>
            </w:r>
          </w:p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программы</w:t>
            </w: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Администрация Степановского сельского поселения Галичского муниципального района Костромской области</w:t>
            </w:r>
          </w:p>
        </w:tc>
      </w:tr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Участники  </w:t>
            </w:r>
          </w:p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программы</w:t>
            </w: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Население д.Степаново Галичского муниципального района</w:t>
            </w:r>
          </w:p>
        </w:tc>
      </w:tr>
      <w:tr w:rsidR="00000DA5" w:rsidRPr="00A852F2" w:rsidTr="00A852F2">
        <w:tc>
          <w:tcPr>
            <w:tcW w:w="9639" w:type="dxa"/>
            <w:gridSpan w:val="2"/>
            <w:shd w:val="clear" w:color="auto" w:fill="FFFFFF"/>
          </w:tcPr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Этапы и сроки реализации программы</w:t>
            </w: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2017 год</w:t>
            </w:r>
          </w:p>
        </w:tc>
      </w:tr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Цель программы</w:t>
            </w: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Повышение уровня благоустройства территорий Галичского муниципального района Костромской области </w:t>
            </w:r>
          </w:p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Задачи программы</w:t>
            </w: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000DA5">
            <w:pPr>
              <w:pStyle w:val="ConsPlusNormal3"/>
              <w:widowControl w:val="0"/>
              <w:numPr>
                <w:ilvl w:val="0"/>
                <w:numId w:val="18"/>
              </w:numPr>
              <w:spacing w:line="100" w:lineRule="atLeast"/>
              <w:ind w:left="512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Повышение уровня благоустройства дворовых территорий Галичского муниципального района Костромской области </w:t>
            </w:r>
          </w:p>
          <w:p w:rsidR="00000DA5" w:rsidRPr="00A852F2" w:rsidRDefault="00000DA5" w:rsidP="00000DA5">
            <w:pPr>
              <w:pStyle w:val="ConsPlusNormal3"/>
              <w:widowControl w:val="0"/>
              <w:numPr>
                <w:ilvl w:val="0"/>
                <w:numId w:val="18"/>
              </w:numPr>
              <w:spacing w:line="100" w:lineRule="atLeast"/>
              <w:ind w:left="512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Повышение уровня вовлеченности заинтересованных граждан, организаций в реализации мероприятий по благоустройству территорий муниципальных образований.</w:t>
            </w:r>
          </w:p>
          <w:p w:rsidR="00000DA5" w:rsidRPr="00A852F2" w:rsidRDefault="00000DA5" w:rsidP="00000DA5">
            <w:pPr>
              <w:pStyle w:val="ConsPlusNormal3"/>
              <w:widowControl w:val="0"/>
              <w:numPr>
                <w:ilvl w:val="0"/>
                <w:numId w:val="18"/>
              </w:numPr>
              <w:spacing w:line="100" w:lineRule="atLeast"/>
              <w:ind w:left="512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Формирование реализованных практик благоустройства </w:t>
            </w:r>
          </w:p>
          <w:p w:rsidR="00000DA5" w:rsidRPr="00A852F2" w:rsidRDefault="00000DA5" w:rsidP="00000DA5">
            <w:pPr>
              <w:pStyle w:val="ConsPlusNormal3"/>
              <w:widowControl w:val="0"/>
              <w:numPr>
                <w:ilvl w:val="0"/>
                <w:numId w:val="18"/>
              </w:numPr>
              <w:spacing w:line="100" w:lineRule="atLeast"/>
              <w:ind w:left="512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Принятие правил благоустройства, отвечающих современным требованиям к созданию комфортной среды проживания граждан и предполагающих масштабное вовлечение граждан в реализацию мероприятий по благоустройству.</w:t>
            </w:r>
          </w:p>
        </w:tc>
      </w:tr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Style w:val="afff0"/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Подпрограммы программы</w:t>
            </w: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ind w:left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Объем и источники финансирования программы</w:t>
            </w: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Общий объем финансирования программы – 206,81 тыс. руб., в том числе: </w:t>
            </w:r>
          </w:p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1) средства федерального бюджета – 145,8 тыс. руб.;</w:t>
            </w:r>
          </w:p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2) средства областного бюджета – 9,31 тыс. руб.;</w:t>
            </w:r>
          </w:p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3) средства местного бюджета Степановского сельского поселения – 33,49 тыс. руб. </w:t>
            </w:r>
          </w:p>
          <w:p w:rsidR="00000DA5" w:rsidRPr="00A852F2" w:rsidRDefault="00000DA5" w:rsidP="00A852F2">
            <w:pPr>
              <w:pStyle w:val="ConsPlusNormal3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4) средства собственников (при наличии) — 18,21 тыс.руб.</w:t>
            </w:r>
          </w:p>
        </w:tc>
      </w:tr>
      <w:tr w:rsidR="00000DA5" w:rsidRPr="00A852F2" w:rsidTr="00A852F2">
        <w:tc>
          <w:tcPr>
            <w:tcW w:w="9639" w:type="dxa"/>
            <w:gridSpan w:val="2"/>
            <w:shd w:val="clear" w:color="auto" w:fill="FFFFFF"/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DA5" w:rsidRPr="00A852F2" w:rsidTr="00A852F2">
        <w:tc>
          <w:tcPr>
            <w:tcW w:w="4529" w:type="dxa"/>
            <w:shd w:val="clear" w:color="auto" w:fill="FFFFFF"/>
          </w:tcPr>
          <w:p w:rsidR="00000DA5" w:rsidRPr="00A852F2" w:rsidRDefault="00000DA5" w:rsidP="00A852F2">
            <w:pPr>
              <w:pStyle w:val="ConsPlusNormal3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Ожидаемые результаты реализации программы</w:t>
            </w:r>
          </w:p>
        </w:tc>
        <w:tc>
          <w:tcPr>
            <w:tcW w:w="5110" w:type="dxa"/>
            <w:shd w:val="clear" w:color="auto" w:fill="FFFFFF"/>
          </w:tcPr>
          <w:p w:rsidR="00000DA5" w:rsidRPr="00A852F2" w:rsidRDefault="00000DA5" w:rsidP="00000DA5">
            <w:pPr>
              <w:pStyle w:val="ConsPlusNormal3"/>
              <w:widowControl w:val="0"/>
              <w:numPr>
                <w:ilvl w:val="0"/>
                <w:numId w:val="17"/>
              </w:numPr>
              <w:spacing w:line="100" w:lineRule="atLeast"/>
              <w:ind w:left="512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Приведение в нормативное состояние 1 дворовой территорий </w:t>
            </w:r>
          </w:p>
          <w:p w:rsidR="00000DA5" w:rsidRPr="00A852F2" w:rsidRDefault="00000DA5" w:rsidP="00000DA5">
            <w:pPr>
              <w:pStyle w:val="ConsPlusNormal3"/>
              <w:widowControl w:val="0"/>
              <w:numPr>
                <w:ilvl w:val="0"/>
                <w:numId w:val="17"/>
              </w:numPr>
              <w:spacing w:line="100" w:lineRule="atLeast"/>
              <w:ind w:left="512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Проведение 2 субботников по благоустройству дворовых территорий в весенний и осенний период;</w:t>
            </w:r>
          </w:p>
          <w:p w:rsidR="00000DA5" w:rsidRPr="00A852F2" w:rsidRDefault="00000DA5" w:rsidP="00000DA5">
            <w:pPr>
              <w:pStyle w:val="ConsPlusNormal3"/>
              <w:widowControl w:val="0"/>
              <w:numPr>
                <w:ilvl w:val="0"/>
                <w:numId w:val="17"/>
              </w:numPr>
              <w:spacing w:line="100" w:lineRule="atLeast"/>
              <w:ind w:left="512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Доля дворовых территорий, благоустроенных с финансовым участием граждан составит 100 процентов;</w:t>
            </w:r>
          </w:p>
          <w:p w:rsidR="00000DA5" w:rsidRPr="00A852F2" w:rsidRDefault="00000DA5" w:rsidP="00000DA5">
            <w:pPr>
              <w:pStyle w:val="ConsPlusNormal3"/>
              <w:widowControl w:val="0"/>
              <w:numPr>
                <w:ilvl w:val="0"/>
                <w:numId w:val="17"/>
              </w:numPr>
              <w:spacing w:line="100" w:lineRule="atLeast"/>
              <w:ind w:left="512" w:hanging="284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Представление на конкурс в Департамент строительства, архитектуры и градостроительства Костромской области не менее 1 реализованного проекта по благоустройству </w:t>
            </w:r>
          </w:p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</w:tr>
    </w:tbl>
    <w:p w:rsidR="00000DA5" w:rsidRPr="00A852F2" w:rsidRDefault="00000DA5" w:rsidP="002273CD">
      <w:pPr>
        <w:pStyle w:val="ConsPlusNormal3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</w:p>
    <w:p w:rsidR="002273CD" w:rsidRDefault="002273CD" w:rsidP="00000DA5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lastRenderedPageBreak/>
        <w:t>РАЗДЕЛ II. ХАРАКТЕРИСТИКА ТЕКУЩЕГО СОСТОЯНИЯ</w:t>
      </w:r>
    </w:p>
    <w:p w:rsidR="00000DA5" w:rsidRPr="00A852F2" w:rsidRDefault="00000DA5" w:rsidP="00A852F2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СФЕРЫ РЕАЛИЗАЦИИ ПРОГРАММЫ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Программа направлена на создание условий для развития системы комплексного благоустройства на территории муниципального образования, с целью повышения привлекательности внешнего вида города, улучшения условий для проживания, трудовой деятельности и отдыха населения. 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Большинство объектов внешнего благоустройства населенных пунктов, такие как, зоны отдыха (парки, скверы), а также дворовые территории, в настоящее время не обеспечивают комфортных условий для жизни, деятельности и отдыха населения и нуждаются в ремонте или реконструкции. Это отрицательно сказывается на внешней привлекательности и уровне благоустроенности муниципального района.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Большое значение в благоустройстве муниципального района  имеют дворовые территории многоквартирных жилых домов.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A852F2">
        <w:rPr>
          <w:rFonts w:ascii="Times New Roman" w:hAnsi="Times New Roman" w:cs="Times New Roman"/>
          <w:sz w:val="16"/>
          <w:szCs w:val="16"/>
          <w:shd w:val="clear" w:color="auto" w:fill="FFFFFF"/>
        </w:rPr>
        <w:t>По состоянию на 1 января 2017 года на территории населенных пунктов Галичского муниципального района Костромской области  имеется 15 домов и  9 дворовых территорий (общая площадь 1,4 тыс. кв.м.).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A852F2">
        <w:rPr>
          <w:rFonts w:ascii="Times New Roman" w:hAnsi="Times New Roman" w:cs="Times New Roman"/>
          <w:sz w:val="16"/>
          <w:szCs w:val="16"/>
          <w:shd w:val="clear" w:color="auto" w:fill="FFFFFF"/>
        </w:rPr>
        <w:t>Количество благоустроенных дворовых территорий (оборудованными местами для проведения досуга и отдыха разными группами населения (спортивные площадки, детские площадки и т.д.), малыми архитектурными формами) 3 единиц.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A852F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Доля благоустроенных дворовых территорий многоквартирных домов от общего количества дворовых территорий многоквартирных дворов составляет  30 % (площадь  0,78 тыс. кв. м.) 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A852F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Охват населения благоустроенными дворовыми территориями составляет 364 человека, что составляет 57 % - доли населения, проживающего в жилом фонде с благоустроенными дворовыми территориями от общей численности населения муниципального образования. 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Анализ сферы благоустройства в муниципальном районе показал, что в последние годы на территории муниципального района осуществлялась целенаправленная работа по благоустройству дворовых территорий. </w:t>
      </w:r>
      <w:r w:rsidRPr="00A852F2">
        <w:rPr>
          <w:rFonts w:ascii="Times New Roman" w:hAnsi="Times New Roman" w:cs="Times New Roman"/>
          <w:color w:val="000000"/>
          <w:sz w:val="16"/>
          <w:szCs w:val="16"/>
        </w:rPr>
        <w:t>В период за 2014-2017 годы по многоквартирным домам, включенных в адресный перечень проводились следующие мероприятия: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A852F2">
        <w:rPr>
          <w:rFonts w:ascii="Times New Roman" w:hAnsi="Times New Roman" w:cs="Times New Roman"/>
          <w:color w:val="000000"/>
          <w:sz w:val="16"/>
          <w:szCs w:val="16"/>
        </w:rPr>
        <w:t>д.Степаново, ул. Центральная, д. 2 — подсыпка гравием дворовой территории в 2014 году.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A852F2">
        <w:rPr>
          <w:rFonts w:ascii="Times New Roman" w:hAnsi="Times New Roman" w:cs="Times New Roman"/>
          <w:color w:val="000000"/>
          <w:sz w:val="16"/>
          <w:szCs w:val="16"/>
        </w:rPr>
        <w:t>д.Степаново, ул. Центральная, д. 4 — подсыпка гравием дворовой территории в 2014 году.</w:t>
      </w:r>
    </w:p>
    <w:p w:rsidR="00000DA5" w:rsidRPr="00A852F2" w:rsidRDefault="00000DA5" w:rsidP="00A852F2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000DA5" w:rsidRPr="00A852F2" w:rsidRDefault="00000DA5" w:rsidP="00A852F2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Раздел III. ЦЕЛИ, ЗАДАЧИ, СРОКИ И ОЖИДАЕМЫЕ РЕЗУЛЬТАТЫ РЕАЛИЗАЦИИ МУНИЦИПАЛЬНОЙ ПРОГРАММЫ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1. Основной целью программы является повышение уровня благоустройства территории населенных пунктов Галичского муниципального района Костромской области.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Цель Программы определена в соответствии с статьей 15 Федерального Закона от 06.10.2003 № 131-ФЗ «Об общих принципах организации местного самоуправления в Российской Федерации».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2. Для достижения поставленной цели предусматриваются следующие задачи:</w:t>
      </w:r>
    </w:p>
    <w:p w:rsidR="00000DA5" w:rsidRPr="00A852F2" w:rsidRDefault="00000DA5" w:rsidP="00000DA5">
      <w:pPr>
        <w:pStyle w:val="ConsPlusNormal3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   повышение уровня благоустройства дворовых территорий  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формирование реализованных практик благоустройства 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принятие правил благоустройства, отвечающих современным требованиям к созданию комфортной среды проживания граждан и предполагающих масштабное вовлечение граждан в реализацию мероприятий по благоустройству.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3. Программа формируется на 2017 год. 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Этапы реализации программы не выделяются. 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4. Ожидаемые результаты реализации программы представлены в таблице </w:t>
      </w:r>
    </w:p>
    <w:p w:rsidR="00000DA5" w:rsidRPr="00A852F2" w:rsidRDefault="00000DA5" w:rsidP="00A852F2">
      <w:pPr>
        <w:pStyle w:val="ConsPlusNormal3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ConsPlusNormal3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Таблица 1</w:t>
      </w:r>
    </w:p>
    <w:p w:rsidR="00000DA5" w:rsidRPr="00A852F2" w:rsidRDefault="00000DA5" w:rsidP="00000DA5">
      <w:pPr>
        <w:pStyle w:val="ConsPlusNormal3"/>
        <w:ind w:firstLine="540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-4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8" w:type="dxa"/>
        </w:tblCellMar>
        <w:tblLook w:val="0000"/>
      </w:tblPr>
      <w:tblGrid>
        <w:gridCol w:w="811"/>
        <w:gridCol w:w="5503"/>
        <w:gridCol w:w="1783"/>
        <w:gridCol w:w="1606"/>
      </w:tblGrid>
      <w:tr w:rsidR="00000DA5" w:rsidRPr="00A852F2" w:rsidTr="00A852F2"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5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3748"/>
            </w:tblGrid>
            <w:tr w:rsidR="00000DA5" w:rsidRPr="00A852F2" w:rsidTr="00A852F2">
              <w:trPr>
                <w:trHeight w:val="247"/>
              </w:trPr>
              <w:tc>
                <w:tcPr>
                  <w:tcW w:w="3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000DA5" w:rsidRPr="00A852F2" w:rsidRDefault="00000DA5" w:rsidP="00A852F2">
                  <w:pPr>
                    <w:pStyle w:val="ConsPlusNormal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852F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целей задач и целевых показателей муниципальной программы</w:t>
                  </w:r>
                </w:p>
              </w:tc>
            </w:tr>
          </w:tbl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1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2017 год</w:t>
            </w:r>
          </w:p>
        </w:tc>
      </w:tr>
      <w:tr w:rsidR="00000DA5" w:rsidRPr="00A852F2" w:rsidTr="00A852F2"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000DA5" w:rsidRPr="00A852F2" w:rsidTr="00A852F2"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Цель программы: повышение уровня благоустройства</w:t>
            </w:r>
          </w:p>
        </w:tc>
      </w:tr>
      <w:tr w:rsidR="00000DA5" w:rsidRPr="00A852F2" w:rsidTr="00A852F2"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1.1 </w:t>
            </w:r>
          </w:p>
        </w:tc>
        <w:tc>
          <w:tcPr>
            <w:tcW w:w="5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цели программы: доля населения, обеспеченная комфортными условиями проживания 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</w:tr>
      <w:tr w:rsidR="00000DA5" w:rsidRPr="00A852F2" w:rsidTr="00A852F2"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8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Показатели задач программы:</w:t>
            </w:r>
          </w:p>
        </w:tc>
      </w:tr>
      <w:tr w:rsidR="00000DA5" w:rsidRPr="00A852F2" w:rsidTr="00A852F2"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88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Задача 1. Повышение уровня благоустройства дворовых территорий</w:t>
            </w:r>
          </w:p>
        </w:tc>
      </w:tr>
      <w:tr w:rsidR="00000DA5" w:rsidRPr="00A852F2" w:rsidTr="00A852F2"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2.1.2</w:t>
            </w:r>
          </w:p>
        </w:tc>
        <w:tc>
          <w:tcPr>
            <w:tcW w:w="5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Количество дворовых территорий приведенных в нормативное состояние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ед</w:t>
            </w:r>
          </w:p>
        </w:tc>
        <w:tc>
          <w:tcPr>
            <w:tcW w:w="1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</w:tbl>
    <w:p w:rsidR="00000DA5" w:rsidRPr="00A852F2" w:rsidRDefault="00000DA5" w:rsidP="00000DA5">
      <w:pPr>
        <w:ind w:firstLine="540"/>
        <w:jc w:val="both"/>
        <w:rPr>
          <w:sz w:val="16"/>
          <w:szCs w:val="16"/>
        </w:rPr>
      </w:pPr>
    </w:p>
    <w:tbl>
      <w:tblPr>
        <w:tblW w:w="9747" w:type="dxa"/>
        <w:tblInd w:w="-4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8" w:type="dxa"/>
        </w:tblCellMar>
        <w:tblLook w:val="0000"/>
      </w:tblPr>
      <w:tblGrid>
        <w:gridCol w:w="817"/>
        <w:gridCol w:w="5528"/>
        <w:gridCol w:w="1701"/>
        <w:gridCol w:w="1701"/>
      </w:tblGrid>
      <w:tr w:rsidR="00000DA5" w:rsidRPr="00A852F2" w:rsidTr="00A852F2">
        <w:tc>
          <w:tcPr>
            <w:tcW w:w="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89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Задача 3 Повышение уровня вовлеченности заинтересованных граждан, организаций в реализации мероприятий по благоустройству территорий муниципальных образований</w:t>
            </w:r>
          </w:p>
        </w:tc>
      </w:tr>
      <w:tr w:rsidR="00000DA5" w:rsidRPr="00A852F2" w:rsidTr="00A852F2">
        <w:tc>
          <w:tcPr>
            <w:tcW w:w="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2.3.1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ед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000DA5" w:rsidRPr="00A852F2" w:rsidTr="00A852F2">
        <w:tc>
          <w:tcPr>
            <w:tcW w:w="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2.3.2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000DA5" w:rsidRPr="00A852F2" w:rsidTr="00A852F2">
        <w:tc>
          <w:tcPr>
            <w:tcW w:w="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89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Задача 4 Формирование реализованных практик благоустройства</w:t>
            </w:r>
          </w:p>
        </w:tc>
      </w:tr>
      <w:tr w:rsidR="00000DA5" w:rsidRPr="00A852F2" w:rsidTr="00A852F2">
        <w:tc>
          <w:tcPr>
            <w:tcW w:w="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2.4.1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Количество реализованных проектов благоустройства, представленных на конкурс в Департамент строительства, архитектуры и градостроительства Костромской области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ед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</w:tbl>
    <w:p w:rsidR="00000DA5" w:rsidRPr="00A852F2" w:rsidRDefault="00000DA5" w:rsidP="00000DA5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РАЗДЕЛ </w:t>
      </w:r>
      <w:r w:rsidRPr="00A852F2">
        <w:rPr>
          <w:rFonts w:ascii="Times New Roman" w:hAnsi="Times New Roman" w:cs="Times New Roman"/>
          <w:sz w:val="16"/>
          <w:szCs w:val="16"/>
          <w:lang w:val="en-US"/>
        </w:rPr>
        <w:t>IV</w:t>
      </w:r>
      <w:r w:rsidRPr="00A852F2">
        <w:rPr>
          <w:rFonts w:ascii="Times New Roman" w:hAnsi="Times New Roman" w:cs="Times New Roman"/>
          <w:sz w:val="16"/>
          <w:szCs w:val="16"/>
        </w:rPr>
        <w:t>. ОБЪЕМЫ И ИСТОЧНИКИ ФИНАНСИРОВАНИЯ ПРОГРАММЫ</w:t>
      </w:r>
    </w:p>
    <w:p w:rsidR="00000DA5" w:rsidRPr="00A852F2" w:rsidRDefault="00000DA5" w:rsidP="00000DA5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1. Общий объем финансирования программы – 206,81 тыс. руб., в том числе: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1) средства федерального бюджета – 145,8 тыс. руб.;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2) средства областного бюджета – 9,31 тыс. руб.;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3) средства местного бюджета Степановского сельского поселения– 33,49 тыс. руб. </w:t>
      </w:r>
    </w:p>
    <w:p w:rsidR="00000DA5" w:rsidRPr="00A852F2" w:rsidRDefault="00000DA5" w:rsidP="00000DA5">
      <w:pPr>
        <w:pStyle w:val="ConsPlusNormal3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4) средства собственников ( при наличии)— 18,21 тыс.руб.</w:t>
      </w:r>
    </w:p>
    <w:p w:rsidR="00A852F2" w:rsidRDefault="00A852F2" w:rsidP="00A852F2">
      <w:pPr>
        <w:pStyle w:val="ConsPlusNormal3"/>
        <w:rPr>
          <w:rFonts w:ascii="Times New Roman" w:hAnsi="Times New Roman" w:cs="Times New Roman"/>
          <w:bCs/>
          <w:sz w:val="16"/>
          <w:szCs w:val="16"/>
        </w:rPr>
      </w:pPr>
    </w:p>
    <w:p w:rsidR="00000DA5" w:rsidRPr="00A852F2" w:rsidRDefault="00000DA5" w:rsidP="00A852F2">
      <w:pPr>
        <w:pStyle w:val="ConsPlusNormal3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A852F2">
        <w:rPr>
          <w:rFonts w:ascii="Times New Roman" w:hAnsi="Times New Roman" w:cs="Times New Roman"/>
          <w:bCs/>
          <w:sz w:val="16"/>
          <w:szCs w:val="16"/>
        </w:rPr>
        <w:t xml:space="preserve">РАЗДЕЛ </w:t>
      </w:r>
      <w:r w:rsidRPr="00A852F2">
        <w:rPr>
          <w:rFonts w:ascii="Times New Roman" w:hAnsi="Times New Roman" w:cs="Times New Roman"/>
          <w:bCs/>
          <w:sz w:val="16"/>
          <w:szCs w:val="16"/>
          <w:lang w:val="en-US"/>
        </w:rPr>
        <w:t>V</w:t>
      </w:r>
      <w:r w:rsidRPr="00A852F2">
        <w:rPr>
          <w:rFonts w:ascii="Times New Roman" w:hAnsi="Times New Roman" w:cs="Times New Roman"/>
          <w:bCs/>
          <w:sz w:val="16"/>
          <w:szCs w:val="16"/>
        </w:rPr>
        <w:t>. ПЕРЕЧЕНЬ МЕРОПРИЯТИЙ ПРОГРАММЫ</w:t>
      </w:r>
    </w:p>
    <w:p w:rsidR="00000DA5" w:rsidRPr="00A852F2" w:rsidRDefault="00000DA5" w:rsidP="00000DA5">
      <w:pPr>
        <w:pStyle w:val="ConsPlusNormal3"/>
        <w:jc w:val="center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A852F2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Мероприятия Программы направлены на повышение уровня и совершенствование системы внешнего благоустройства муниципальных и дворовых территорий многоквартирных домов, а также на создание положительной санитарно-эпидемиологической обстановки, условий для безопасного и комфортного проживания населения. </w:t>
      </w:r>
    </w:p>
    <w:p w:rsidR="00000DA5" w:rsidRPr="00A852F2" w:rsidRDefault="00000DA5" w:rsidP="00A852F2">
      <w:pPr>
        <w:pStyle w:val="ConsPlusNormal3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852F2">
        <w:rPr>
          <w:rFonts w:ascii="Times New Roman" w:hAnsi="Times New Roman" w:cs="Times New Roman"/>
          <w:b/>
          <w:sz w:val="16"/>
          <w:szCs w:val="16"/>
        </w:rPr>
        <w:lastRenderedPageBreak/>
        <w:t>Минимальный перечень работ по благоустройству дворовых территорий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Минимальный перечень видов работ по благоустройству дворовых территорий включает в себя ремонт дворовых проездов и тротуаров, обеспечение освещения дворовых территорий, установку скамеек, урн.</w:t>
      </w:r>
    </w:p>
    <w:p w:rsidR="00000DA5" w:rsidRPr="00A852F2" w:rsidRDefault="00000DA5" w:rsidP="00A852F2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Минимальный перечень работ по благоустройству дворовых территорий представлен в приложении 1 к программе, визуализированный перечень образцов элементов благоустройства, предлагаемых к размещению на дворовой территории представлен в приложении 2 к программе.</w:t>
      </w:r>
    </w:p>
    <w:p w:rsidR="00000DA5" w:rsidRPr="00A852F2" w:rsidRDefault="00000DA5" w:rsidP="00A852F2">
      <w:pPr>
        <w:pStyle w:val="ConsPlusNormal3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852F2">
        <w:rPr>
          <w:rFonts w:ascii="Times New Roman" w:hAnsi="Times New Roman" w:cs="Times New Roman"/>
          <w:b/>
          <w:sz w:val="16"/>
          <w:szCs w:val="16"/>
        </w:rPr>
        <w:t>Дополнительный перечень работ по благоустройству дворовых территорий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Перечень дополнительных видов работ по благоустройству дворовых территорий включает в себя: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оборудование детских и (или) спортивных площадок;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оборудование автомобильных парковок;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озеленение;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ремонт имеющейся или устройство новой дождевой канализации, дренажной системы, организация вертикальной планировки территории (при необходимости);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устройство пандуса;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устройство контейнерной площадки;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расчистка прилегающей территории.</w:t>
      </w:r>
    </w:p>
    <w:p w:rsidR="00000DA5" w:rsidRPr="00A852F2" w:rsidRDefault="00000DA5" w:rsidP="00000DA5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A852F2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  Нормативная стоимость (единичные расценки) работ по благоустройству дворовых территорий, входящих в минимальный и дополнительный перечни таких работ представлены в приложении  1 к программе.</w:t>
      </w:r>
    </w:p>
    <w:p w:rsidR="00000DA5" w:rsidRPr="00A852F2" w:rsidRDefault="00000DA5" w:rsidP="00A852F2">
      <w:pPr>
        <w:pStyle w:val="ConsPlusNormal3"/>
        <w:ind w:firstLine="54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852F2">
        <w:rPr>
          <w:rFonts w:ascii="Times New Roman" w:hAnsi="Times New Roman" w:cs="Times New Roman"/>
          <w:b/>
          <w:sz w:val="16"/>
          <w:szCs w:val="16"/>
        </w:rPr>
        <w:t>Условия о форме и минимальной доле трудового участия заинтересованных лиц, организаций в выполнении минимального и (или) дополнительного перечня работ по благоустройству.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Условия о форме и минимальной доле трудового участия заинтересованных лиц, организаций в выполнении минимального и дополнительного перечня работ по благоустройству принимается добровольно на общем собрании собственников жилых помещений многоквартирных жилых домов.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В случае принятия решения о трудовом участии участия заинтересованных лиц, организаций в выполнении минимального и (или) дополнительного перечня работ по благоустройству - количество жителей, принимающих трудовое участие, а также его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физическим или юридическим лицом, представляющим интересы собственников помещений в многоквартирных домах, дворовые территории которых участвуют в программе, уполномоченным общим собранием собственников помещений многоквартирного дома (далее - инициативная группа).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Инициативная группа по окончании работ по благоустройству представляет в орган местного самоуправления отчет о трудовом участии жителей многоквартирного дома, территория которого благоустраивалась, с приложением подтверждающих фотоматериалов.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A852F2">
      <w:pPr>
        <w:pStyle w:val="ConsPlusNormal3"/>
        <w:ind w:firstLine="54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852F2">
        <w:rPr>
          <w:rFonts w:ascii="Times New Roman" w:hAnsi="Times New Roman" w:cs="Times New Roman"/>
          <w:b/>
          <w:sz w:val="16"/>
          <w:szCs w:val="16"/>
        </w:rPr>
        <w:t>Условия о форме и минимальной доле финансового участия заинтересованных лиц, организаций в выполнении дополнительного перечня работ по благоустройству.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Финансовое участие заинтересованных лиц, организаций в реализации мероприятий по благоустройству дворовых территорий в рамках дополнительного перечня работ по благоустройству устанавливается в объеме не менее, чем 5 процентов от стоимости мероприятий по благоустройству дворовой территории; 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Условия о форме и минимальной доле финансового участия заинтересованных лиц, организаций в выполнении дополнительного перечня работ по благоустройству принимается на общем собрании собственников жилых помещений многоквартирных жилых домов.</w:t>
      </w:r>
    </w:p>
    <w:p w:rsidR="00000DA5" w:rsidRPr="00A852F2" w:rsidRDefault="00000DA5" w:rsidP="00A852F2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Порядок аккумулирования и расходования средств заинтересованных лиц, направляемых на выполнение дополнительного  перечня работ по благоустройству дворовых территорий и механизм контроля за их расходованием устанавливаются нормативным правовым актом исполнителя программы.</w:t>
      </w:r>
    </w:p>
    <w:p w:rsidR="00000DA5" w:rsidRPr="00A852F2" w:rsidRDefault="00000DA5" w:rsidP="00A852F2">
      <w:pPr>
        <w:pStyle w:val="ConsPlusNormal3"/>
        <w:ind w:firstLine="54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852F2">
        <w:rPr>
          <w:rFonts w:ascii="Times New Roman" w:hAnsi="Times New Roman" w:cs="Times New Roman"/>
          <w:b/>
          <w:sz w:val="16"/>
          <w:szCs w:val="16"/>
        </w:rPr>
        <w:t>Условие о проведении работ по благоустройству обеспечения доступности для маломобильных групп населения</w:t>
      </w:r>
    </w:p>
    <w:p w:rsidR="00000DA5" w:rsidRPr="00A852F2" w:rsidRDefault="00000DA5" w:rsidP="00A852F2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№ 181-ФЗ от 24 ноября 1995 года «О социальной защите инвалидов в Российской Федерации и в соответствии со сводом правил № СП 59.13330.2012 «Доступность зданий и сооружений для маломобильных групп населения»; 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в соответствии с </w:t>
      </w:r>
      <w:r w:rsidRPr="00A852F2">
        <w:rPr>
          <w:rStyle w:val="T13"/>
          <w:rFonts w:ascii="Times New Roman" w:hAnsi="Times New Roman" w:cs="Times New Roman"/>
          <w:sz w:val="16"/>
          <w:szCs w:val="16"/>
        </w:rPr>
        <w:t>правилами благоустройства, действующими на территроии соответствующего сельского поселения</w:t>
      </w:r>
      <w:r w:rsidRPr="00A852F2">
        <w:rPr>
          <w:rFonts w:ascii="Times New Roman" w:hAnsi="Times New Roman" w:cs="Times New Roman"/>
          <w:sz w:val="16"/>
          <w:szCs w:val="16"/>
        </w:rPr>
        <w:t xml:space="preserve">; Градостроительный кодекс РФ от 29.12.2004 года № 190-ФЗ. </w:t>
      </w:r>
    </w:p>
    <w:p w:rsidR="00000DA5" w:rsidRPr="00A852F2" w:rsidRDefault="00000DA5" w:rsidP="00A852F2">
      <w:pPr>
        <w:pStyle w:val="ConsPlusNormal3"/>
        <w:ind w:firstLine="54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852F2">
        <w:rPr>
          <w:rFonts w:ascii="Times New Roman" w:hAnsi="Times New Roman" w:cs="Times New Roman"/>
          <w:b/>
          <w:sz w:val="16"/>
          <w:szCs w:val="16"/>
        </w:rPr>
        <w:t>Порядок разработки, обсуждения с заинтересованными лицами и утверждения дизайн-проектов благоустройства дворовой территории, муниципальных территорий соответствующего функционального назначения, включенных в программу</w:t>
      </w:r>
    </w:p>
    <w:p w:rsidR="00000DA5" w:rsidRPr="00A852F2" w:rsidRDefault="00000DA5" w:rsidP="00000DA5">
      <w:pPr>
        <w:pStyle w:val="ConsPlusNormal3"/>
        <w:ind w:firstLine="53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Дизайн–проект создается для каждой дворовой территории и каждого места общего пользования и состоит из: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титульного листа с указанием адреса объекта благоустройства;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пояснительной записки, указывающей объемы и виды работ;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план – схемы размещения объектов благоустройства на дворовой территории и месте общего пользования;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листа визуализации элементов благоустройства, которые будут установлены на объекте благоустройства;</w:t>
      </w:r>
    </w:p>
    <w:p w:rsidR="00000DA5" w:rsidRPr="00A852F2" w:rsidRDefault="00000DA5" w:rsidP="00000DA5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листа согласования дизайн – проекта.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Порядок разработки, обсуждения с заинтересованными лицами и утверждения дизайн - проектов благоустройства дворовых территорий, муниципальных территорий соответствующего функционального назначения, включенных в программу представлен  в приложении 3 к программе.</w:t>
      </w:r>
    </w:p>
    <w:p w:rsidR="00000DA5" w:rsidRPr="00A852F2" w:rsidRDefault="00000DA5" w:rsidP="00A852F2">
      <w:pPr>
        <w:pStyle w:val="ConsPlusNormal3"/>
        <w:jc w:val="both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A852F2">
      <w:pPr>
        <w:pStyle w:val="ConsPlusNormal3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A852F2">
        <w:rPr>
          <w:rFonts w:ascii="Times New Roman" w:hAnsi="Times New Roman" w:cs="Times New Roman"/>
          <w:bCs/>
          <w:sz w:val="16"/>
          <w:szCs w:val="16"/>
        </w:rPr>
        <w:t xml:space="preserve">РАЗДЕЛ </w:t>
      </w:r>
      <w:r w:rsidRPr="00A852F2">
        <w:rPr>
          <w:rFonts w:ascii="Times New Roman" w:hAnsi="Times New Roman" w:cs="Times New Roman"/>
          <w:bCs/>
          <w:sz w:val="16"/>
          <w:szCs w:val="16"/>
          <w:lang w:val="en-US"/>
        </w:rPr>
        <w:t>VI</w:t>
      </w:r>
      <w:r w:rsidRPr="00A852F2">
        <w:rPr>
          <w:rFonts w:ascii="Times New Roman" w:hAnsi="Times New Roman" w:cs="Times New Roman"/>
          <w:bCs/>
          <w:sz w:val="16"/>
          <w:szCs w:val="16"/>
        </w:rPr>
        <w:t>. МЕХАНИЗМ РЕАЛИЗАЦИИ ПРОГРАММЫ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Ответственным исполнителем программы является администрация Галичского муниципального района  Костромской области.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Исполнителями программы является администрация Степановского сельского поселения Галичского муниципального района  Костромской области.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Участниками Муниципальной программы являются:население д.Степаново Галичского муниципального района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Ответственный исполнитель программы: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а) координирует деятельность исполнителей по реализации отдельных мероприятий программы;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б) выполняет функции исполнителя программы в части, касающейся его полномочий;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в) предоставляет по запросам компетентных органов сведения, необходимые для проведения мониторинга реализации программы, проверки отчетности реализации программы;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г) запрашивают у исполнителей программы информацию, необходимую для подготовки отчетов о реализации программы, проведения оценки эффективности реализации программы и ответов на запросы </w:t>
      </w:r>
      <w:r w:rsidRPr="00A852F2">
        <w:rPr>
          <w:rFonts w:ascii="Times New Roman" w:hAnsi="Times New Roman" w:cs="Times New Roman"/>
          <w:color w:val="000000"/>
          <w:sz w:val="16"/>
          <w:szCs w:val="16"/>
        </w:rPr>
        <w:t>компетентных органов</w:t>
      </w:r>
      <w:r w:rsidRPr="00A852F2">
        <w:rPr>
          <w:rFonts w:ascii="Times New Roman" w:hAnsi="Times New Roman" w:cs="Times New Roman"/>
          <w:sz w:val="16"/>
          <w:szCs w:val="16"/>
        </w:rPr>
        <w:t>;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д) осуществляют оценку эффективности реализации программы путем определения степени достижения целевых показателей программы и полноты использования средств;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е) готовят в срок до 31 декабря текущего года годовой отчет о реализации программы и представляет его в установленном порядке в департамент строительства, архитектуры и градостроительства Костромской области.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Исполнители программы: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lastRenderedPageBreak/>
        <w:t>а) осуществляют реализацию мероприятий программы, отдельных в рамках своих полномочий;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б) разрабатывают и согласовывают проект изменений в программу;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в) формируют предложения по внесению изменений в программу, направляют их ответственному исполнителю;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г)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программы;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д) подписывают акты выполненных работ в соответствии с заключенными муниципальными контрактами и договорами.</w:t>
      </w:r>
    </w:p>
    <w:p w:rsidR="00000DA5" w:rsidRPr="00A852F2" w:rsidRDefault="00000DA5" w:rsidP="00A852F2">
      <w:pPr>
        <w:pStyle w:val="ConsPlusNormal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Осуществление контроля за реализацией и координации реализации программы возлагается на общественную комиссию, созданную из представителей органов местного самоуправления, политических партий, общественных организаций, 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(далее – муниципальная общественная комиссия) в соответствии с Положением об общественной комиссии.</w:t>
      </w:r>
    </w:p>
    <w:p w:rsidR="00000DA5" w:rsidRPr="00A852F2" w:rsidRDefault="00000DA5" w:rsidP="00A852F2">
      <w:pPr>
        <w:pStyle w:val="ConsPlusNormal3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A852F2">
        <w:rPr>
          <w:rFonts w:ascii="Times New Roman" w:hAnsi="Times New Roman" w:cs="Times New Roman"/>
          <w:b/>
          <w:bCs/>
          <w:sz w:val="16"/>
          <w:szCs w:val="16"/>
        </w:rPr>
        <w:t>РАЗДЕЛ VII. ОПИСАНИЕ МЕХАНИЗМОВ УПРАВЛЕНИЯ РИСКАМИ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Большое значение для успешной реализации Программы имеет прогнозирование возможных рисков, связанных с достижением основных целей, решением задач Программы, оценка их масштабов и последствий, а также формирование системы мер по их предотвращению.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К числу возможных рисков относятся внешние и внутренние риски.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Внешние риски: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бюджетные риски, связанные с дефицитом местных бюджетов и возможностью невыполнения своих обязательств по софинансированию мероприятий программы;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социальные риски, связанные с низкой социальной активностью населения, отсутствием массовой культуры соучастия в благоустройстве дворовых территорий и т.д.;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иски законодательных изменений, проявляющиеся в вероятности изменения действующих норм, с выходом новых нормативных правовых актов и невозможностью выполнения каких-либо обязательств в связи с данными изменениями;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непредвиденные риски, связанные с резким ухудшением состояния экономики вследствие финансового и экономического кризиса, а также природными и техногенными авариями, катастрофами и стихийными бедствиями.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К внутренним рискам можно отнести административные риски, связанные с неэффективным управлением реализацией программы, недостаточностью межведомственной координации в ходе реализации мероприятий, недостаточной квалификацией кадров, что может повлечь за собой нарушение планируемых сроков реализации программы, невыполнение ее целей и задач, не достижение плановых значений показателей, снижение эффективности использования ресурсов и качества выполнения мероприятий программы.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В целях управления указанными рисками в процессе реализации программы предусматривается: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формирование эффективной системы управления Программой на основе четкого распределения функций, полномочий и ответственности ответственного исполнителя и участников программы;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проведение мониторинга планируемых изменений в законодательстве Российской Федерации и Костромской области, своевременная подготовка проектов муниципальных нормативных правовых актов;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проведение мониторинга и внутреннего аудита выполнения программы, регулярного анализа и, при необходимости, корректировки показателей (индикаторов),  а также мероприятий программы;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повышение квалификации и ответственности персонала ответственного исполнителя и участников программы для своевременной и эффективной реализации предусмотренных мероприятий;</w:t>
      </w:r>
    </w:p>
    <w:p w:rsidR="00000DA5" w:rsidRPr="00A852F2" w:rsidRDefault="00000DA5" w:rsidP="00000DA5">
      <w:pPr>
        <w:pStyle w:val="ConsPlusNormal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перераспределение объемов финансирования в зависимости от динамики и темпов достижения поставленных целей, внешних факторов.</w:t>
      </w:r>
    </w:p>
    <w:p w:rsidR="00000DA5" w:rsidRPr="00A852F2" w:rsidRDefault="00000DA5" w:rsidP="00000DA5">
      <w:pPr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pStyle w:val="P1"/>
        <w:spacing w:after="0"/>
        <w:rPr>
          <w:rFonts w:cs="Times New Roman"/>
          <w:sz w:val="16"/>
          <w:szCs w:val="16"/>
        </w:rPr>
      </w:pPr>
      <w:r w:rsidRPr="00A852F2">
        <w:rPr>
          <w:rFonts w:cs="Times New Roman"/>
          <w:sz w:val="16"/>
          <w:szCs w:val="16"/>
        </w:rPr>
        <w:t xml:space="preserve">Приложение № 1 </w:t>
      </w:r>
    </w:p>
    <w:p w:rsidR="00000DA5" w:rsidRPr="00A852F2" w:rsidRDefault="00000DA5" w:rsidP="00000DA5">
      <w:pPr>
        <w:pStyle w:val="P1"/>
        <w:spacing w:after="0"/>
        <w:rPr>
          <w:rFonts w:cs="Times New Roman"/>
          <w:sz w:val="16"/>
          <w:szCs w:val="16"/>
        </w:rPr>
      </w:pPr>
      <w:r w:rsidRPr="00A852F2">
        <w:rPr>
          <w:rFonts w:cs="Times New Roman"/>
          <w:sz w:val="16"/>
          <w:szCs w:val="16"/>
        </w:rPr>
        <w:t>к муниципальной программе администрации</w:t>
      </w:r>
    </w:p>
    <w:p w:rsidR="00000DA5" w:rsidRPr="00A852F2" w:rsidRDefault="00000DA5" w:rsidP="00000DA5">
      <w:pPr>
        <w:pStyle w:val="P1"/>
        <w:spacing w:after="0"/>
        <w:rPr>
          <w:rFonts w:cs="Times New Roman"/>
          <w:sz w:val="16"/>
          <w:szCs w:val="16"/>
        </w:rPr>
      </w:pPr>
      <w:r w:rsidRPr="00A852F2">
        <w:rPr>
          <w:rFonts w:cs="Times New Roman"/>
          <w:sz w:val="16"/>
          <w:szCs w:val="16"/>
        </w:rPr>
        <w:t>Галичского муниципального района</w:t>
      </w:r>
    </w:p>
    <w:p w:rsidR="00000DA5" w:rsidRPr="00A852F2" w:rsidRDefault="00000DA5" w:rsidP="00000DA5">
      <w:pPr>
        <w:pStyle w:val="P1"/>
        <w:spacing w:after="0"/>
        <w:rPr>
          <w:rFonts w:cs="Times New Roman"/>
          <w:sz w:val="16"/>
          <w:szCs w:val="16"/>
        </w:rPr>
      </w:pPr>
      <w:r w:rsidRPr="00A852F2">
        <w:rPr>
          <w:rFonts w:cs="Times New Roman"/>
          <w:sz w:val="16"/>
          <w:szCs w:val="16"/>
        </w:rPr>
        <w:t xml:space="preserve">Костромской  области «Формирование современной </w:t>
      </w:r>
    </w:p>
    <w:p w:rsidR="00000DA5" w:rsidRPr="00A852F2" w:rsidRDefault="00000DA5" w:rsidP="00000DA5">
      <w:pPr>
        <w:pStyle w:val="P1"/>
        <w:spacing w:after="0"/>
        <w:rPr>
          <w:rFonts w:cs="Times New Roman"/>
          <w:sz w:val="16"/>
          <w:szCs w:val="16"/>
        </w:rPr>
      </w:pPr>
      <w:r w:rsidRPr="00A852F2">
        <w:rPr>
          <w:rFonts w:cs="Times New Roman"/>
          <w:sz w:val="16"/>
          <w:szCs w:val="16"/>
        </w:rPr>
        <w:t xml:space="preserve">городской среды  на территории Галичского </w:t>
      </w:r>
    </w:p>
    <w:p w:rsidR="00000DA5" w:rsidRPr="00A852F2" w:rsidRDefault="00000DA5" w:rsidP="00000DA5">
      <w:pPr>
        <w:pStyle w:val="P1"/>
        <w:spacing w:after="0"/>
        <w:rPr>
          <w:rFonts w:cs="Times New Roman"/>
          <w:sz w:val="16"/>
          <w:szCs w:val="16"/>
        </w:rPr>
      </w:pPr>
      <w:r w:rsidRPr="00A852F2">
        <w:rPr>
          <w:rFonts w:cs="Times New Roman"/>
          <w:sz w:val="16"/>
          <w:szCs w:val="16"/>
        </w:rPr>
        <w:t>муниципального района Костромской области» на 2017 год</w:t>
      </w:r>
    </w:p>
    <w:p w:rsidR="00000DA5" w:rsidRPr="00A852F2" w:rsidRDefault="00000DA5" w:rsidP="00000DA5">
      <w:pPr>
        <w:pStyle w:val="P1"/>
        <w:spacing w:after="0"/>
        <w:rPr>
          <w:rFonts w:cs="Times New Roman"/>
          <w:sz w:val="16"/>
          <w:szCs w:val="16"/>
        </w:rPr>
      </w:pPr>
    </w:p>
    <w:p w:rsidR="00000DA5" w:rsidRPr="00A852F2" w:rsidRDefault="00000DA5" w:rsidP="00000DA5">
      <w:pPr>
        <w:pStyle w:val="P1"/>
        <w:spacing w:after="0"/>
        <w:rPr>
          <w:rFonts w:cs="Times New Roman"/>
          <w:sz w:val="16"/>
          <w:szCs w:val="16"/>
        </w:rPr>
      </w:pPr>
    </w:p>
    <w:p w:rsidR="00000DA5" w:rsidRPr="00A852F2" w:rsidRDefault="00000DA5" w:rsidP="00000DA5">
      <w:pPr>
        <w:pStyle w:val="P1"/>
        <w:spacing w:after="0"/>
        <w:jc w:val="center"/>
        <w:rPr>
          <w:rFonts w:cs="Times New Roman"/>
          <w:sz w:val="16"/>
          <w:szCs w:val="16"/>
        </w:rPr>
      </w:pPr>
      <w:r w:rsidRPr="00A852F2">
        <w:rPr>
          <w:rFonts w:cs="Times New Roman"/>
          <w:color w:val="000000"/>
          <w:sz w:val="16"/>
          <w:szCs w:val="16"/>
        </w:rPr>
        <w:t xml:space="preserve">Адресный перечень дворовых территорий, включенных в муниципальную программу </w:t>
      </w:r>
      <w:r w:rsidRPr="00A852F2">
        <w:rPr>
          <w:rFonts w:cs="Times New Roman"/>
          <w:sz w:val="16"/>
          <w:szCs w:val="16"/>
        </w:rPr>
        <w:t>«Формирование современной городской среды  на территории Галичского муниципального района Костромской области» на 2017 год</w:t>
      </w:r>
    </w:p>
    <w:p w:rsidR="00000DA5" w:rsidRPr="00A852F2" w:rsidRDefault="00000DA5" w:rsidP="00000DA5">
      <w:pPr>
        <w:pStyle w:val="P1"/>
        <w:spacing w:after="0"/>
        <w:rPr>
          <w:rFonts w:cs="Times New Roman"/>
          <w:sz w:val="16"/>
          <w:szCs w:val="16"/>
        </w:rPr>
      </w:pPr>
    </w:p>
    <w:tbl>
      <w:tblPr>
        <w:tblW w:w="10661" w:type="dxa"/>
        <w:tblInd w:w="-578" w:type="dxa"/>
        <w:tblCellMar>
          <w:left w:w="0" w:type="dxa"/>
          <w:right w:w="0" w:type="dxa"/>
        </w:tblCellMar>
        <w:tblLook w:val="0000"/>
      </w:tblPr>
      <w:tblGrid>
        <w:gridCol w:w="479"/>
        <w:gridCol w:w="2367"/>
        <w:gridCol w:w="1985"/>
        <w:gridCol w:w="2977"/>
        <w:gridCol w:w="2853"/>
      </w:tblGrid>
      <w:tr w:rsidR="00000DA5" w:rsidRPr="00A852F2" w:rsidTr="00A852F2">
        <w:tc>
          <w:tcPr>
            <w:tcW w:w="4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000DA5" w:rsidRPr="00A852F2" w:rsidRDefault="00000DA5" w:rsidP="00A852F2">
            <w:pPr>
              <w:pStyle w:val="P3"/>
              <w:rPr>
                <w:rFonts w:cs="Times New Roman"/>
                <w:sz w:val="16"/>
                <w:szCs w:val="16"/>
              </w:rPr>
            </w:pPr>
            <w:r w:rsidRPr="00A852F2">
              <w:rPr>
                <w:rFonts w:cs="Times New Roman"/>
                <w:sz w:val="16"/>
                <w:szCs w:val="16"/>
              </w:rPr>
              <w:t xml:space="preserve">№ </w:t>
            </w:r>
            <w:r w:rsidRPr="00A852F2">
              <w:rPr>
                <w:rStyle w:val="T1"/>
                <w:rFonts w:cs="Times New Roman"/>
                <w:sz w:val="16"/>
                <w:szCs w:val="16"/>
              </w:rPr>
              <w:t>п/п</w:t>
            </w:r>
          </w:p>
        </w:tc>
        <w:tc>
          <w:tcPr>
            <w:tcW w:w="23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000DA5" w:rsidRPr="00A852F2" w:rsidRDefault="00000DA5" w:rsidP="00A852F2">
            <w:pPr>
              <w:pStyle w:val="P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Адрес</w:t>
            </w: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000DA5" w:rsidRPr="00A852F2" w:rsidRDefault="00000DA5" w:rsidP="00A852F2">
            <w:pPr>
              <w:pStyle w:val="P5"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Минимальный перечень работ по благоустройству дворовых территорий</w:t>
            </w:r>
          </w:p>
        </w:tc>
        <w:tc>
          <w:tcPr>
            <w:tcW w:w="2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000DA5" w:rsidRPr="00A852F2" w:rsidRDefault="00000DA5" w:rsidP="00A852F2">
            <w:pPr>
              <w:pStyle w:val="P5"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Дополнительный перечень работ по благоустройству дворовых территорий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000DA5" w:rsidRPr="00A852F2" w:rsidRDefault="00000DA5" w:rsidP="00A852F2">
            <w:pPr>
              <w:pStyle w:val="P5"/>
              <w:ind w:left="1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Нормативная стоимость (единичные расценки) работ по благоустройству дворовых территорий, тыс.руб.</w:t>
            </w:r>
          </w:p>
        </w:tc>
      </w:tr>
      <w:tr w:rsidR="00000DA5" w:rsidRPr="00A852F2" w:rsidTr="00A852F2">
        <w:tc>
          <w:tcPr>
            <w:tcW w:w="10661" w:type="dxa"/>
            <w:gridSpan w:val="5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000DA5" w:rsidRPr="00A852F2" w:rsidRDefault="00000DA5" w:rsidP="00A852F2">
            <w:pPr>
              <w:pStyle w:val="P3"/>
              <w:rPr>
                <w:rFonts w:cs="Times New Roman"/>
                <w:sz w:val="16"/>
                <w:szCs w:val="16"/>
              </w:rPr>
            </w:pPr>
            <w:r w:rsidRPr="00A852F2">
              <w:rPr>
                <w:rFonts w:cs="Times New Roman"/>
                <w:sz w:val="16"/>
                <w:szCs w:val="16"/>
              </w:rPr>
              <w:t xml:space="preserve">2017 </w:t>
            </w:r>
            <w:r w:rsidRPr="00A852F2">
              <w:rPr>
                <w:rStyle w:val="T1"/>
                <w:rFonts w:cs="Times New Roman"/>
                <w:sz w:val="16"/>
                <w:szCs w:val="16"/>
              </w:rPr>
              <w:t>год</w:t>
            </w:r>
          </w:p>
        </w:tc>
      </w:tr>
      <w:tr w:rsidR="00000DA5" w:rsidRPr="00A852F2" w:rsidTr="00A852F2">
        <w:tc>
          <w:tcPr>
            <w:tcW w:w="479" w:type="dxa"/>
            <w:tcBorders>
              <w:left w:val="single" w:sz="0" w:space="0" w:color="000000"/>
              <w:bottom w:val="single" w:sz="0" w:space="0" w:color="000000"/>
            </w:tcBorders>
          </w:tcPr>
          <w:p w:rsidR="00000DA5" w:rsidRPr="00A852F2" w:rsidRDefault="00000DA5" w:rsidP="00A852F2">
            <w:pPr>
              <w:pStyle w:val="P3"/>
              <w:rPr>
                <w:rFonts w:cs="Times New Roman"/>
                <w:sz w:val="16"/>
                <w:szCs w:val="16"/>
              </w:rPr>
            </w:pPr>
            <w:r w:rsidRPr="00A852F2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2367" w:type="dxa"/>
            <w:tcBorders>
              <w:left w:val="single" w:sz="0" w:space="0" w:color="000000"/>
              <w:bottom w:val="single" w:sz="0" w:space="0" w:color="000000"/>
            </w:tcBorders>
            <w:vAlign w:val="center"/>
          </w:tcPr>
          <w:p w:rsidR="00000DA5" w:rsidRPr="00A852F2" w:rsidRDefault="00000DA5" w:rsidP="00A852F2">
            <w:pPr>
              <w:jc w:val="center"/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>Костромская область, Галичский район,</w:t>
            </w:r>
          </w:p>
          <w:p w:rsidR="00000DA5" w:rsidRPr="00A852F2" w:rsidRDefault="00000DA5" w:rsidP="00A852F2">
            <w:pPr>
              <w:jc w:val="center"/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 xml:space="preserve">д. Степаново, </w:t>
            </w:r>
          </w:p>
          <w:p w:rsidR="00000DA5" w:rsidRPr="00A852F2" w:rsidRDefault="00000DA5" w:rsidP="00A852F2">
            <w:pPr>
              <w:jc w:val="center"/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 xml:space="preserve">ул. Центральная, </w:t>
            </w:r>
          </w:p>
          <w:p w:rsidR="00000DA5" w:rsidRPr="00A852F2" w:rsidRDefault="00000DA5" w:rsidP="00A852F2">
            <w:pPr>
              <w:jc w:val="center"/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>д. 1,2,3,4</w:t>
            </w:r>
          </w:p>
        </w:tc>
        <w:tc>
          <w:tcPr>
            <w:tcW w:w="1985" w:type="dxa"/>
            <w:tcBorders>
              <w:left w:val="single" w:sz="0" w:space="0" w:color="000000"/>
              <w:bottom w:val="single" w:sz="0" w:space="0" w:color="000000"/>
            </w:tcBorders>
            <w:vAlign w:val="center"/>
          </w:tcPr>
          <w:p w:rsidR="00000DA5" w:rsidRPr="00A852F2" w:rsidRDefault="00000DA5" w:rsidP="00A852F2">
            <w:pPr>
              <w:jc w:val="center"/>
              <w:rPr>
                <w:sz w:val="16"/>
                <w:szCs w:val="16"/>
              </w:rPr>
            </w:pPr>
            <w:r w:rsidRPr="00A852F2">
              <w:rPr>
                <w:sz w:val="16"/>
                <w:szCs w:val="16"/>
              </w:rPr>
              <w:t>приобретение и установка скамеек у каждого подьезда и на территории двора, установка урн</w:t>
            </w:r>
          </w:p>
        </w:tc>
        <w:tc>
          <w:tcPr>
            <w:tcW w:w="2977" w:type="dxa"/>
            <w:tcBorders>
              <w:left w:val="single" w:sz="0" w:space="0" w:color="000000"/>
              <w:bottom w:val="single" w:sz="0" w:space="0" w:color="000000"/>
            </w:tcBorders>
          </w:tcPr>
          <w:p w:rsidR="00000DA5" w:rsidRPr="00A852F2" w:rsidRDefault="00000DA5" w:rsidP="00A852F2">
            <w:pPr>
              <w:pStyle w:val="P3"/>
              <w:rPr>
                <w:rFonts w:cs="Times New Roman"/>
                <w:sz w:val="16"/>
                <w:szCs w:val="16"/>
              </w:rPr>
            </w:pPr>
            <w:r w:rsidRPr="00A852F2">
              <w:rPr>
                <w:rFonts w:cs="Times New Roman"/>
                <w:sz w:val="16"/>
                <w:szCs w:val="16"/>
              </w:rPr>
              <w:t xml:space="preserve"> приобретение и установка оборудования детской площадки</w:t>
            </w:r>
          </w:p>
        </w:tc>
        <w:tc>
          <w:tcPr>
            <w:tcW w:w="2853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000DA5" w:rsidRPr="00A852F2" w:rsidRDefault="00000DA5" w:rsidP="00A852F2">
            <w:pPr>
              <w:pStyle w:val="P3"/>
              <w:ind w:left="141"/>
              <w:jc w:val="left"/>
              <w:rPr>
                <w:rFonts w:cs="Times New Roman"/>
                <w:sz w:val="16"/>
                <w:szCs w:val="16"/>
              </w:rPr>
            </w:pPr>
            <w:r w:rsidRPr="00A852F2">
              <w:rPr>
                <w:rFonts w:cs="Times New Roman"/>
                <w:sz w:val="16"/>
                <w:szCs w:val="16"/>
              </w:rPr>
              <w:t>Всего :206,81</w:t>
            </w:r>
          </w:p>
          <w:p w:rsidR="00000DA5" w:rsidRPr="00A852F2" w:rsidRDefault="00000DA5" w:rsidP="00A852F2">
            <w:pPr>
              <w:pStyle w:val="P5"/>
              <w:ind w:left="141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фед.бюдж.-145,8</w:t>
            </w:r>
          </w:p>
          <w:p w:rsidR="00000DA5" w:rsidRPr="00A852F2" w:rsidRDefault="00000DA5" w:rsidP="00A852F2">
            <w:pPr>
              <w:pStyle w:val="P5"/>
              <w:ind w:left="141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обл.бюдж.- 9,31</w:t>
            </w:r>
          </w:p>
          <w:p w:rsidR="00000DA5" w:rsidRPr="00A852F2" w:rsidRDefault="00000DA5" w:rsidP="00A852F2">
            <w:pPr>
              <w:pStyle w:val="P5"/>
              <w:ind w:left="141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местн.бюдж.-33,49</w:t>
            </w:r>
          </w:p>
          <w:p w:rsidR="00000DA5" w:rsidRPr="00A852F2" w:rsidRDefault="00000DA5" w:rsidP="00A852F2">
            <w:pPr>
              <w:pStyle w:val="P5"/>
              <w:ind w:left="141"/>
              <w:rPr>
                <w:rFonts w:ascii="Times New Roman" w:hAnsi="Times New Roman" w:cs="Times New Roman"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sz w:val="16"/>
                <w:szCs w:val="16"/>
              </w:rPr>
              <w:t>ср-ва соств. – 18,21</w:t>
            </w:r>
          </w:p>
        </w:tc>
      </w:tr>
    </w:tbl>
    <w:p w:rsidR="00000DA5" w:rsidRPr="00A852F2" w:rsidRDefault="00000DA5" w:rsidP="00000DA5">
      <w:pPr>
        <w:pStyle w:val="Standard"/>
        <w:rPr>
          <w:rFonts w:cs="Times New Roman"/>
          <w:sz w:val="16"/>
          <w:szCs w:val="16"/>
        </w:rPr>
      </w:pPr>
    </w:p>
    <w:p w:rsidR="00000DA5" w:rsidRDefault="00000DA5" w:rsidP="00000DA5">
      <w:pPr>
        <w:tabs>
          <w:tab w:val="left" w:pos="2055"/>
        </w:tabs>
        <w:rPr>
          <w:kern w:val="3"/>
          <w:sz w:val="16"/>
          <w:szCs w:val="16"/>
          <w:lang w:eastAsia="ja-JP" w:bidi="fa-IR"/>
        </w:rPr>
      </w:pPr>
    </w:p>
    <w:p w:rsidR="00A852F2" w:rsidRPr="00A852F2" w:rsidRDefault="00A852F2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tbl>
      <w:tblPr>
        <w:tblW w:w="9747" w:type="dxa"/>
        <w:tblLook w:val="04A0"/>
      </w:tblPr>
      <w:tblGrid>
        <w:gridCol w:w="5353"/>
        <w:gridCol w:w="4394"/>
      </w:tblGrid>
      <w:tr w:rsidR="00000DA5" w:rsidRPr="00A852F2" w:rsidTr="00A852F2">
        <w:tc>
          <w:tcPr>
            <w:tcW w:w="5353" w:type="dxa"/>
          </w:tcPr>
          <w:p w:rsidR="00000DA5" w:rsidRPr="00A852F2" w:rsidRDefault="00000DA5" w:rsidP="00A852F2">
            <w:pPr>
              <w:pStyle w:val="ConsPlusTitle"/>
              <w:rPr>
                <w:b w:val="0"/>
                <w:sz w:val="16"/>
                <w:szCs w:val="16"/>
              </w:rPr>
            </w:pPr>
          </w:p>
        </w:tc>
        <w:tc>
          <w:tcPr>
            <w:tcW w:w="4394" w:type="dxa"/>
          </w:tcPr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000DA5" w:rsidRPr="00A852F2" w:rsidRDefault="00000DA5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A852F2">
              <w:rPr>
                <w:color w:val="000000"/>
                <w:sz w:val="16"/>
                <w:szCs w:val="16"/>
                <w:shd w:val="clear" w:color="auto" w:fill="FFFFFF"/>
              </w:rPr>
              <w:lastRenderedPageBreak/>
              <w:t>Приложение 2</w:t>
            </w:r>
          </w:p>
          <w:p w:rsidR="00000DA5" w:rsidRPr="00A852F2" w:rsidRDefault="00000DA5" w:rsidP="00A852F2">
            <w:pPr>
              <w:jc w:val="right"/>
              <w:rPr>
                <w:sz w:val="16"/>
                <w:szCs w:val="16"/>
              </w:rPr>
            </w:pPr>
            <w:r w:rsidRPr="00A852F2">
              <w:rPr>
                <w:color w:val="000000"/>
                <w:sz w:val="16"/>
                <w:szCs w:val="16"/>
                <w:shd w:val="clear" w:color="auto" w:fill="FFFFFF"/>
              </w:rPr>
              <w:t xml:space="preserve">к муниципальной программе администрации </w:t>
            </w:r>
            <w:r w:rsidRPr="00A852F2">
              <w:rPr>
                <w:sz w:val="16"/>
                <w:szCs w:val="16"/>
              </w:rPr>
              <w:t xml:space="preserve">Галичского муниципального района  </w:t>
            </w:r>
            <w:r w:rsidRPr="00A852F2">
              <w:rPr>
                <w:color w:val="000000"/>
                <w:sz w:val="16"/>
                <w:szCs w:val="16"/>
                <w:shd w:val="clear" w:color="auto" w:fill="FFFFFF"/>
              </w:rPr>
              <w:t>Костромской области «</w:t>
            </w:r>
            <w:r w:rsidRPr="00A852F2">
              <w:rPr>
                <w:sz w:val="16"/>
                <w:szCs w:val="16"/>
              </w:rPr>
              <w:t>Формирования современной городской среды на территории</w:t>
            </w:r>
            <w:r w:rsidRPr="00A852F2">
              <w:rPr>
                <w:i/>
                <w:sz w:val="16"/>
                <w:szCs w:val="16"/>
              </w:rPr>
              <w:t xml:space="preserve"> </w:t>
            </w:r>
            <w:r w:rsidRPr="00A852F2">
              <w:rPr>
                <w:sz w:val="16"/>
                <w:szCs w:val="16"/>
              </w:rPr>
              <w:t xml:space="preserve">Галичского муниципального района  Костромской области» </w:t>
            </w:r>
          </w:p>
          <w:p w:rsidR="00000DA5" w:rsidRPr="00A852F2" w:rsidRDefault="00000DA5" w:rsidP="00A852F2">
            <w:pPr>
              <w:pStyle w:val="ConsPlusTitle"/>
              <w:jc w:val="right"/>
              <w:rPr>
                <w:b w:val="0"/>
                <w:sz w:val="16"/>
                <w:szCs w:val="16"/>
              </w:rPr>
            </w:pPr>
            <w:r w:rsidRPr="00A852F2">
              <w:rPr>
                <w:b w:val="0"/>
                <w:sz w:val="16"/>
                <w:szCs w:val="16"/>
              </w:rPr>
              <w:t>на 2017 год</w:t>
            </w:r>
          </w:p>
        </w:tc>
      </w:tr>
    </w:tbl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  <w:r w:rsidRPr="00A852F2">
        <w:rPr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</wp:posOffset>
            </wp:positionV>
            <wp:extent cx="5486400" cy="3376295"/>
            <wp:effectExtent l="19050" t="0" r="0" b="0"/>
            <wp:wrapNone/>
            <wp:docPr id="4" name="Рисунок 4" descr="Степа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епанов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209" r="11166" b="3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  <w:r w:rsidRPr="00A852F2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17780</wp:posOffset>
            </wp:positionV>
            <wp:extent cx="5486400" cy="4542790"/>
            <wp:effectExtent l="19050" t="0" r="0" b="0"/>
            <wp:wrapNone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p w:rsidR="00000DA5" w:rsidRPr="00A852F2" w:rsidRDefault="00000DA5" w:rsidP="00000DA5">
      <w:pPr>
        <w:tabs>
          <w:tab w:val="left" w:pos="2055"/>
        </w:tabs>
        <w:rPr>
          <w:sz w:val="16"/>
          <w:szCs w:val="16"/>
          <w:lang w:eastAsia="ru-RU"/>
        </w:rPr>
      </w:pPr>
    </w:p>
    <w:tbl>
      <w:tblPr>
        <w:tblW w:w="9747" w:type="dxa"/>
        <w:tblLook w:val="04A0"/>
      </w:tblPr>
      <w:tblGrid>
        <w:gridCol w:w="5353"/>
        <w:gridCol w:w="4394"/>
      </w:tblGrid>
      <w:tr w:rsidR="00000DA5" w:rsidRPr="00A852F2" w:rsidTr="00A852F2">
        <w:tc>
          <w:tcPr>
            <w:tcW w:w="5353" w:type="dxa"/>
          </w:tcPr>
          <w:p w:rsidR="00000DA5" w:rsidRPr="00A852F2" w:rsidRDefault="00000DA5" w:rsidP="00A852F2">
            <w:pPr>
              <w:pStyle w:val="ConsPlusTitle"/>
              <w:rPr>
                <w:b w:val="0"/>
                <w:sz w:val="16"/>
                <w:szCs w:val="16"/>
              </w:rPr>
            </w:pPr>
          </w:p>
        </w:tc>
        <w:tc>
          <w:tcPr>
            <w:tcW w:w="4394" w:type="dxa"/>
          </w:tcPr>
          <w:p w:rsidR="00A852F2" w:rsidRDefault="00A852F2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2273CD" w:rsidRDefault="002273CD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000DA5" w:rsidRPr="00A852F2" w:rsidRDefault="00000DA5" w:rsidP="00A852F2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A852F2">
              <w:rPr>
                <w:color w:val="000000"/>
                <w:sz w:val="16"/>
                <w:szCs w:val="16"/>
                <w:shd w:val="clear" w:color="auto" w:fill="FFFFFF"/>
              </w:rPr>
              <w:t>Приложение 3</w:t>
            </w:r>
          </w:p>
          <w:p w:rsidR="00000DA5" w:rsidRPr="00A852F2" w:rsidRDefault="00000DA5" w:rsidP="00A852F2">
            <w:pPr>
              <w:jc w:val="right"/>
              <w:rPr>
                <w:sz w:val="16"/>
                <w:szCs w:val="16"/>
              </w:rPr>
            </w:pPr>
            <w:r w:rsidRPr="00A852F2">
              <w:rPr>
                <w:color w:val="000000"/>
                <w:sz w:val="16"/>
                <w:szCs w:val="16"/>
                <w:shd w:val="clear" w:color="auto" w:fill="FFFFFF"/>
              </w:rPr>
              <w:t xml:space="preserve">к муниципальной программе администрации </w:t>
            </w:r>
            <w:r w:rsidRPr="00A852F2">
              <w:rPr>
                <w:sz w:val="16"/>
                <w:szCs w:val="16"/>
              </w:rPr>
              <w:t xml:space="preserve">Галичского муниципального района  </w:t>
            </w:r>
            <w:r w:rsidRPr="00A852F2">
              <w:rPr>
                <w:color w:val="000000"/>
                <w:sz w:val="16"/>
                <w:szCs w:val="16"/>
                <w:shd w:val="clear" w:color="auto" w:fill="FFFFFF"/>
              </w:rPr>
              <w:t>Костромской области «</w:t>
            </w:r>
            <w:r w:rsidRPr="00A852F2">
              <w:rPr>
                <w:sz w:val="16"/>
                <w:szCs w:val="16"/>
              </w:rPr>
              <w:t>Формирования современной городской среды на территории</w:t>
            </w:r>
            <w:r w:rsidRPr="00A852F2">
              <w:rPr>
                <w:i/>
                <w:sz w:val="16"/>
                <w:szCs w:val="16"/>
              </w:rPr>
              <w:t xml:space="preserve"> </w:t>
            </w:r>
            <w:r w:rsidRPr="00A852F2">
              <w:rPr>
                <w:sz w:val="16"/>
                <w:szCs w:val="16"/>
              </w:rPr>
              <w:t xml:space="preserve">Галичского муниципального района  Костромской области» </w:t>
            </w:r>
          </w:p>
          <w:p w:rsidR="00000DA5" w:rsidRPr="00A852F2" w:rsidRDefault="00000DA5" w:rsidP="00A852F2">
            <w:pPr>
              <w:pStyle w:val="ConsPlusTitle"/>
              <w:jc w:val="right"/>
              <w:rPr>
                <w:b w:val="0"/>
                <w:sz w:val="16"/>
                <w:szCs w:val="16"/>
              </w:rPr>
            </w:pPr>
            <w:r w:rsidRPr="00A852F2">
              <w:rPr>
                <w:b w:val="0"/>
                <w:sz w:val="16"/>
                <w:szCs w:val="16"/>
              </w:rPr>
              <w:t>на 2017 год</w:t>
            </w:r>
          </w:p>
        </w:tc>
      </w:tr>
    </w:tbl>
    <w:p w:rsidR="00000DA5" w:rsidRPr="00A852F2" w:rsidRDefault="00000DA5" w:rsidP="00000DA5">
      <w:pPr>
        <w:pStyle w:val="P9"/>
        <w:jc w:val="left"/>
        <w:rPr>
          <w:rFonts w:ascii="Times New Roman" w:hAnsi="Times New Roman" w:cs="Times New Roman"/>
          <w:sz w:val="16"/>
          <w:szCs w:val="16"/>
        </w:rPr>
      </w:pPr>
    </w:p>
    <w:p w:rsidR="002273CD" w:rsidRDefault="002273CD" w:rsidP="00000DA5">
      <w:pPr>
        <w:pStyle w:val="P9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2273CD" w:rsidRDefault="002273CD" w:rsidP="00000DA5">
      <w:pPr>
        <w:pStyle w:val="P9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2273CD" w:rsidRDefault="002273CD" w:rsidP="00000DA5">
      <w:pPr>
        <w:pStyle w:val="P9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000DA5" w:rsidRPr="00A852F2" w:rsidRDefault="00000DA5" w:rsidP="00000DA5">
      <w:pPr>
        <w:pStyle w:val="P9"/>
        <w:outlineLvl w:val="0"/>
        <w:rPr>
          <w:rFonts w:ascii="Times New Roman" w:hAnsi="Times New Roman" w:cs="Times New Roman"/>
          <w:b/>
          <w:sz w:val="16"/>
          <w:szCs w:val="16"/>
        </w:rPr>
      </w:pPr>
      <w:r w:rsidRPr="00A852F2">
        <w:rPr>
          <w:rFonts w:ascii="Times New Roman" w:hAnsi="Times New Roman" w:cs="Times New Roman"/>
          <w:b/>
          <w:sz w:val="16"/>
          <w:szCs w:val="16"/>
        </w:rPr>
        <w:t>Порядок</w:t>
      </w:r>
    </w:p>
    <w:p w:rsidR="00000DA5" w:rsidRPr="00A852F2" w:rsidRDefault="00000DA5" w:rsidP="00000DA5">
      <w:pPr>
        <w:pStyle w:val="P17"/>
        <w:rPr>
          <w:rStyle w:val="T11"/>
          <w:rFonts w:ascii="Times New Roman" w:hAnsi="Times New Roman" w:cs="Times New Roman"/>
          <w:b/>
          <w:sz w:val="16"/>
          <w:szCs w:val="16"/>
        </w:rPr>
      </w:pPr>
      <w:r w:rsidRPr="00A852F2">
        <w:rPr>
          <w:rStyle w:val="T11"/>
          <w:rFonts w:ascii="Times New Roman" w:hAnsi="Times New Roman" w:cs="Times New Roman"/>
          <w:b/>
          <w:sz w:val="16"/>
          <w:szCs w:val="16"/>
        </w:rPr>
        <w:t xml:space="preserve">разработки, обсуждения с заинтересованными лицами и утверждения дизайн-проектов благоустройства дворовых территорий многоквартирных домов, включенных в программу формирования современной </w:t>
      </w:r>
    </w:p>
    <w:p w:rsidR="00000DA5" w:rsidRPr="00A852F2" w:rsidRDefault="00000DA5" w:rsidP="00000DA5">
      <w:pPr>
        <w:pStyle w:val="P17"/>
        <w:rPr>
          <w:rStyle w:val="T18"/>
          <w:rFonts w:ascii="Times New Roman" w:hAnsi="Times New Roman" w:cs="Times New Roman"/>
          <w:b/>
          <w:sz w:val="16"/>
          <w:szCs w:val="16"/>
        </w:rPr>
      </w:pPr>
      <w:r w:rsidRPr="00A852F2">
        <w:rPr>
          <w:rStyle w:val="T11"/>
          <w:rFonts w:ascii="Times New Roman" w:hAnsi="Times New Roman" w:cs="Times New Roman"/>
          <w:b/>
          <w:sz w:val="16"/>
          <w:szCs w:val="16"/>
        </w:rPr>
        <w:t xml:space="preserve">городской среды на территории </w:t>
      </w:r>
      <w:r w:rsidRPr="00A852F2">
        <w:rPr>
          <w:rStyle w:val="T18"/>
          <w:rFonts w:ascii="Times New Roman" w:hAnsi="Times New Roman" w:cs="Times New Roman"/>
          <w:b/>
          <w:sz w:val="16"/>
          <w:szCs w:val="16"/>
        </w:rPr>
        <w:t xml:space="preserve">Галичского муниципального района </w:t>
      </w:r>
    </w:p>
    <w:p w:rsidR="00000DA5" w:rsidRPr="00A852F2" w:rsidRDefault="00000DA5" w:rsidP="00000DA5">
      <w:pPr>
        <w:pStyle w:val="P17"/>
        <w:rPr>
          <w:rFonts w:cs="Times New Roman"/>
          <w:b/>
          <w:sz w:val="16"/>
          <w:szCs w:val="16"/>
        </w:rPr>
      </w:pPr>
      <w:r w:rsidRPr="00A852F2">
        <w:rPr>
          <w:rStyle w:val="T18"/>
          <w:rFonts w:ascii="Times New Roman" w:hAnsi="Times New Roman" w:cs="Times New Roman"/>
          <w:b/>
          <w:sz w:val="16"/>
          <w:szCs w:val="16"/>
        </w:rPr>
        <w:t>Костромской области</w:t>
      </w:r>
    </w:p>
    <w:p w:rsidR="00000DA5" w:rsidRPr="00A852F2" w:rsidRDefault="00000DA5" w:rsidP="00000DA5">
      <w:pPr>
        <w:pStyle w:val="P9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P3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 многоквартирных домов, расположенных на территории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>Галичского муниципального района Костромской области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>,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 в рамках реализации муниципальной программы формирования современной городской среды</w:t>
      </w:r>
      <w:r w:rsidRPr="00A852F2">
        <w:rPr>
          <w:rStyle w:val="T13"/>
          <w:rFonts w:ascii="Times New Roman" w:hAnsi="Times New Roman" w:cs="Times New Roman"/>
          <w:sz w:val="16"/>
          <w:szCs w:val="16"/>
        </w:rPr>
        <w:t xml:space="preserve">. 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2. Под дизайн-проектом в настоящем Порядке понимается графический и текстовый материал, включающий в себя визуализированное изображение дворовой территории многоквартирного дома, представленное в нескольких ракурсах, с планировочной схемой, фотофиксацией существующего положения, с описанием работ и мероприятий, предлагаемых к выполнению на соответствующей дворовой территории.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В составе дизайн-проекта благоустройства дворовой территории многоквартирного дома должны учитываться мероприятия по обеспечению физической, пространственной, информационной доступности дворовой территории для инвалидов и маломобильных групп населения.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3. Дизайн-проект разрабатывается с учетом единого подхода к формированию современной комфортной городской среды и включает в себя текстовую (описательную) часть и графическую часть.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Текстовая часть включает в себя следующие разделы: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- общая пояснительная записка,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- фотофиксация и описание существующих объектов,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- описание творческой концепции, ее основной идеи и смысловой направленности с учетом зонирования территорий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площадки).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Графическая часть включает в себя: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- схему планировочной организации земельного участка,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- ситуационный план с указанием инженерных коммуникаций,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- план расстановки малых архитектурных форм и оборудования,</w:t>
      </w:r>
    </w:p>
    <w:p w:rsidR="00000DA5" w:rsidRPr="00A852F2" w:rsidRDefault="00000DA5" w:rsidP="00000DA5">
      <w:pPr>
        <w:pStyle w:val="P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- спецификацию малых архитектурных форм и элементов.</w:t>
      </w:r>
    </w:p>
    <w:p w:rsidR="00000DA5" w:rsidRPr="00A852F2" w:rsidRDefault="00000DA5" w:rsidP="00000DA5">
      <w:pPr>
        <w:pStyle w:val="P39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Style w:val="T14"/>
          <w:rFonts w:ascii="Times New Roman" w:hAnsi="Times New Roman" w:cs="Times New Roman"/>
          <w:sz w:val="16"/>
          <w:szCs w:val="16"/>
        </w:rPr>
        <w:t xml:space="preserve">4. Под 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>заинтересованными лицами в настоящем Порядке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00DA5" w:rsidRPr="00A852F2" w:rsidRDefault="00000DA5" w:rsidP="00000DA5">
      <w:pPr>
        <w:ind w:firstLine="708"/>
        <w:jc w:val="both"/>
        <w:rPr>
          <w:sz w:val="16"/>
          <w:szCs w:val="16"/>
        </w:rPr>
      </w:pP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5. Разработка дизайн-проекта в отношении дворовых территорий многоквартирных домов, расположенных на территории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>Костромской области,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 осуществляется в соответствии с </w:t>
      </w:r>
      <w:r w:rsidRPr="00A852F2">
        <w:rPr>
          <w:rStyle w:val="T13"/>
          <w:rFonts w:ascii="Times New Roman" w:hAnsi="Times New Roman" w:cs="Times New Roman"/>
          <w:sz w:val="16"/>
          <w:szCs w:val="16"/>
        </w:rPr>
        <w:t>правилами благоустройства, действующими на территроии соответствующего сельского поселения, требованиями Градостроительного кодекса Российской Федерации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>, а также действующими строительными, санитарными и иными нормами и правилами.</w:t>
      </w:r>
    </w:p>
    <w:p w:rsidR="00000DA5" w:rsidRPr="00A852F2" w:rsidRDefault="00000DA5" w:rsidP="00000DA5">
      <w:pPr>
        <w:pStyle w:val="P37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6. Разработка дизайн-проекта в отношении дворовых территорий многоквартирных домов, расположенных на территории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>Костромской области,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 осуществляется собственными силами 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 xml:space="preserve">администрации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>Костромской области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 или с привлечением сторонних организаций в течение </w:t>
      </w:r>
      <w:r w:rsidRPr="00A852F2">
        <w:rPr>
          <w:rStyle w:val="T31"/>
          <w:rFonts w:ascii="Times New Roman" w:hAnsi="Times New Roman" w:cs="Times New Roman"/>
          <w:sz w:val="16"/>
          <w:szCs w:val="16"/>
        </w:rPr>
        <w:t>десяти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 дней </w:t>
      </w:r>
      <w:r w:rsidRPr="00A852F2">
        <w:rPr>
          <w:rStyle w:val="T21"/>
          <w:rFonts w:ascii="Times New Roman" w:hAnsi="Times New Roman" w:cs="Times New Roman"/>
          <w:sz w:val="16"/>
          <w:szCs w:val="16"/>
        </w:rPr>
        <w:t>со дня утверждения адресного перечня</w:t>
      </w:r>
      <w:r w:rsidRPr="00A852F2">
        <w:rPr>
          <w:rStyle w:val="T31"/>
          <w:rFonts w:ascii="Times New Roman" w:hAnsi="Times New Roman" w:cs="Times New Roman"/>
          <w:sz w:val="16"/>
          <w:szCs w:val="16"/>
        </w:rPr>
        <w:t xml:space="preserve"> многоквартирных домов, дворовые территории которых подлежат благоустройству в 2017 году на территории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>Костромской области.</w:t>
      </w:r>
    </w:p>
    <w:p w:rsidR="00000DA5" w:rsidRPr="00A852F2" w:rsidRDefault="00000DA5" w:rsidP="00000DA5">
      <w:pPr>
        <w:pStyle w:val="P38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7. 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Порядком предоставления и распределения субсидий из областного бюджета бюджетам муниципальных районов (городских округов) Костромской области на поддержку муниципальных программ формирования современной городской среды в 2017 году, утвержденным постановлением администрации Костромской области от 26 марта 2014 года № 87-а, и утвержденных протоколом общего собрания собственников помещений в многоквартирном доме, в отношении дворовой территории которого разрабатывается дизайн-проект благоустройства.</w:t>
      </w:r>
    </w:p>
    <w:p w:rsidR="00000DA5" w:rsidRPr="00A852F2" w:rsidRDefault="00000DA5" w:rsidP="00000DA5">
      <w:pPr>
        <w:pStyle w:val="P37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8. В целях обсуждения и согласования разработанного дизайн-проекта благоустройства дворовой территории многоквартирного дома, администрация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>Костромской области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территорий, подлежащих благоустройству в 2017 году (далее – уполномоченное лицо), о готовности дизайн-проекта в течение 1 рабочего дня со дня изготовления дизайн-проекта. </w:t>
      </w:r>
    </w:p>
    <w:p w:rsidR="00000DA5" w:rsidRPr="00A852F2" w:rsidRDefault="00000DA5" w:rsidP="00000DA5">
      <w:pPr>
        <w:pStyle w:val="P38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9. Уполномоченное лицо обеспечивает обсуждение и согласование дизайн-проекта благоустройства дворовой территории многоквартирного дома с заинтересованными лицами в срок, не превышающий 5 рабочих дней со дня получения уведомления о его изготовлении.</w:t>
      </w:r>
    </w:p>
    <w:p w:rsidR="00000DA5" w:rsidRPr="00A852F2" w:rsidRDefault="00000DA5" w:rsidP="00000DA5">
      <w:pPr>
        <w:pStyle w:val="P31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Style w:val="T21"/>
          <w:rFonts w:ascii="Times New Roman" w:hAnsi="Times New Roman" w:cs="Times New Roman"/>
          <w:sz w:val="16"/>
          <w:szCs w:val="16"/>
        </w:rPr>
        <w:t>10. В случае отсутствия замечаний к разработанному дизайн-проекту факт его согласования с заинтересованными лицами подтверждается соответствующей отметкой и подписью уполномоченного лица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, после чего дизайн-проект представляется в  администрацию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 xml:space="preserve">Костромской области 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>для утверждения</w:t>
      </w:r>
      <w:r w:rsidRPr="00A852F2">
        <w:rPr>
          <w:rStyle w:val="T15"/>
          <w:rFonts w:ascii="Times New Roman" w:hAnsi="Times New Roman" w:cs="Times New Roman"/>
          <w:sz w:val="16"/>
          <w:szCs w:val="16"/>
        </w:rPr>
        <w:t>.</w:t>
      </w:r>
    </w:p>
    <w:p w:rsidR="00000DA5" w:rsidRPr="00A852F2" w:rsidRDefault="00000DA5" w:rsidP="00000DA5">
      <w:pPr>
        <w:pStyle w:val="P31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11. При наличии замечаний к разработанному дизайн-проекту уполномоченное лицо оформляет обращение о не согласовании дизайн-проекта по форме согласно приложению к настоящему Порядку и направляет его на бумажном носителе либо в форме электронного документа в  администрацию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>Костромской области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>для рассмотрения на заседании общественной муниципальной комиссии в срок, не превышающий срока, указанного в пункте 9 настоящего Порядка.</w:t>
      </w:r>
    </w:p>
    <w:p w:rsidR="00000DA5" w:rsidRPr="00A852F2" w:rsidRDefault="00000DA5" w:rsidP="00000DA5">
      <w:pPr>
        <w:pStyle w:val="P31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Обращения, поступающие в  администрацию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>Галичского муниципального района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 xml:space="preserve"> Костромской области,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>подлежат обязательной регистрации в журнале учета входящей корреспонденции.</w:t>
      </w:r>
    </w:p>
    <w:p w:rsidR="00000DA5" w:rsidRPr="00A852F2" w:rsidRDefault="00000DA5" w:rsidP="00000DA5">
      <w:pPr>
        <w:pStyle w:val="P32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Решение общественной муниципальной комиссии о результатах рассмотрения обращения направляется уполномоченному лицу в письменной форме или сообщается устно с отметкой в журнале учета в течение 5 рабочих дней со дня регистрации обращения о не согласовании дизайн-проекта в журнале учета входящей корреспонденции.</w:t>
      </w:r>
    </w:p>
    <w:p w:rsidR="00000DA5" w:rsidRPr="00A852F2" w:rsidRDefault="00000DA5" w:rsidP="00000DA5">
      <w:pPr>
        <w:pStyle w:val="P38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lastRenderedPageBreak/>
        <w:t>12. Утверждение дизайн-проекта благоустройства дворовой территории многоквартирного дома осуществляется общественной муниципальной комиссией в течение двух рабочих дней со дня представления согласованного с заинтересованными лицами дизайн-проекта дворовой территории многоквартирного дома уполномоченным лицом.</w:t>
      </w:r>
    </w:p>
    <w:p w:rsidR="00000DA5" w:rsidRPr="00A852F2" w:rsidRDefault="00000DA5" w:rsidP="00000DA5">
      <w:pPr>
        <w:pStyle w:val="P37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13. Дизайн-проект благоустройства дворовой территории многоквартирного дома утверждается в двух экземплярах, в том числе один экземпляр хранится в администрацию </w:t>
      </w:r>
      <w:r w:rsidRPr="00A852F2">
        <w:rPr>
          <w:rStyle w:val="T18"/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  <w:r w:rsidRPr="00A852F2">
        <w:rPr>
          <w:rStyle w:val="T19"/>
          <w:rFonts w:ascii="Times New Roman" w:hAnsi="Times New Roman" w:cs="Times New Roman"/>
          <w:sz w:val="16"/>
          <w:szCs w:val="16"/>
        </w:rPr>
        <w:t>Костромской области,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>второй экземпляр</w:t>
      </w:r>
      <w:r w:rsidRPr="00A852F2">
        <w:rPr>
          <w:rStyle w:val="T15"/>
          <w:rFonts w:ascii="Times New Roman" w:hAnsi="Times New Roman" w:cs="Times New Roman"/>
          <w:sz w:val="16"/>
          <w:szCs w:val="16"/>
        </w:rPr>
        <w:t xml:space="preserve"> –</w:t>
      </w:r>
      <w:r w:rsidRPr="00A852F2">
        <w:rPr>
          <w:rStyle w:val="T12"/>
          <w:rFonts w:ascii="Times New Roman" w:hAnsi="Times New Roman" w:cs="Times New Roman"/>
          <w:sz w:val="16"/>
          <w:szCs w:val="16"/>
        </w:rPr>
        <w:t xml:space="preserve"> у уполномоченного лица. </w:t>
      </w:r>
    </w:p>
    <w:p w:rsidR="00000DA5" w:rsidRPr="00A852F2" w:rsidRDefault="00000DA5" w:rsidP="00A852F2">
      <w:pPr>
        <w:pStyle w:val="P29"/>
        <w:jc w:val="left"/>
        <w:rPr>
          <w:rFonts w:ascii="Times New Roman" w:hAnsi="Times New Roman" w:cs="Times New Roman"/>
          <w:sz w:val="16"/>
          <w:szCs w:val="16"/>
        </w:rPr>
      </w:pPr>
    </w:p>
    <w:tbl>
      <w:tblPr>
        <w:tblW w:w="5919" w:type="dxa"/>
        <w:tblInd w:w="3828" w:type="dxa"/>
        <w:tblCellMar>
          <w:left w:w="0" w:type="dxa"/>
          <w:right w:w="0" w:type="dxa"/>
        </w:tblCellMar>
        <w:tblLook w:val="0000"/>
      </w:tblPr>
      <w:tblGrid>
        <w:gridCol w:w="5919"/>
      </w:tblGrid>
      <w:tr w:rsidR="00000DA5" w:rsidRPr="00A852F2" w:rsidTr="00A852F2">
        <w:tc>
          <w:tcPr>
            <w:tcW w:w="59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DA5" w:rsidRPr="00A852F2" w:rsidRDefault="00000DA5" w:rsidP="00A852F2">
            <w:pPr>
              <w:pStyle w:val="P33"/>
              <w:jc w:val="right"/>
              <w:rPr>
                <w:rFonts w:cs="Times New Roman"/>
                <w:sz w:val="16"/>
                <w:szCs w:val="16"/>
              </w:rPr>
            </w:pPr>
            <w:r w:rsidRPr="00A852F2">
              <w:rPr>
                <w:rStyle w:val="T10"/>
                <w:rFonts w:eastAsia="Andale Sans UI"/>
                <w:sz w:val="16"/>
                <w:szCs w:val="16"/>
              </w:rPr>
              <w:t>Приложение</w:t>
            </w:r>
          </w:p>
          <w:p w:rsidR="00000DA5" w:rsidRPr="00A852F2" w:rsidRDefault="00000DA5" w:rsidP="00A852F2">
            <w:pPr>
              <w:pStyle w:val="P18"/>
              <w:rPr>
                <w:rFonts w:cs="Times New Roman"/>
                <w:sz w:val="16"/>
                <w:szCs w:val="16"/>
              </w:rPr>
            </w:pPr>
            <w:r w:rsidRPr="00A852F2">
              <w:rPr>
                <w:rStyle w:val="T11"/>
                <w:rFonts w:ascii="Times New Roman" w:hAnsi="Times New Roman" w:cs="Times New Roman"/>
                <w:sz w:val="16"/>
                <w:szCs w:val="16"/>
              </w:rPr>
              <w:t xml:space="preserve">к Порядку разработки, обсуждения с заинтересованными лицами и утверждения дизайн-проектов благоустройства дворовых территорий многоквартирных домов, включенных в программу формирования современной городской среды на территории </w:t>
            </w:r>
            <w:r w:rsidRPr="00A852F2">
              <w:rPr>
                <w:rStyle w:val="T18"/>
                <w:rFonts w:ascii="Times New Roman" w:hAnsi="Times New Roman" w:cs="Times New Roman"/>
                <w:sz w:val="16"/>
                <w:szCs w:val="16"/>
              </w:rPr>
              <w:t>Галичского муниципального района Костромской области</w:t>
            </w:r>
          </w:p>
          <w:p w:rsidR="00000DA5" w:rsidRPr="00A852F2" w:rsidRDefault="00000DA5" w:rsidP="00A852F2">
            <w:pPr>
              <w:pStyle w:val="P34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DA5" w:rsidRPr="00A852F2" w:rsidRDefault="00000DA5" w:rsidP="00A852F2">
            <w:pPr>
              <w:pStyle w:val="P1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2273CD" w:rsidRDefault="002273CD" w:rsidP="002273CD">
      <w:pPr>
        <w:pStyle w:val="P36"/>
        <w:ind w:firstLine="0"/>
        <w:jc w:val="left"/>
        <w:outlineLvl w:val="0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P36"/>
        <w:outlineLvl w:val="0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Обращение</w:t>
      </w:r>
    </w:p>
    <w:p w:rsidR="00000DA5" w:rsidRPr="00A852F2" w:rsidRDefault="00000DA5" w:rsidP="00000DA5">
      <w:pPr>
        <w:pStyle w:val="P36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о несогласовании дизайн-проекта дворовой территории в муниципальную программу формирования современной городской среды</w:t>
      </w:r>
    </w:p>
    <w:p w:rsidR="00000DA5" w:rsidRPr="00A852F2" w:rsidRDefault="00000DA5" w:rsidP="00000DA5">
      <w:pPr>
        <w:pStyle w:val="P28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P28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P11"/>
        <w:outlineLvl w:val="0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Настоящее обращение направлено от _________________________________</w:t>
      </w:r>
    </w:p>
    <w:p w:rsidR="00000DA5" w:rsidRPr="00A852F2" w:rsidRDefault="00000DA5" w:rsidP="00000DA5">
      <w:pPr>
        <w:pStyle w:val="P28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P16"/>
        <w:rPr>
          <w:sz w:val="16"/>
          <w:szCs w:val="16"/>
        </w:rPr>
      </w:pPr>
      <w:r w:rsidRPr="00A852F2">
        <w:rPr>
          <w:sz w:val="16"/>
          <w:szCs w:val="16"/>
        </w:rPr>
        <w:t>________________________________________________________________________________</w:t>
      </w:r>
    </w:p>
    <w:p w:rsidR="00000DA5" w:rsidRPr="00A852F2" w:rsidRDefault="00000DA5" w:rsidP="00000DA5">
      <w:pPr>
        <w:pStyle w:val="P30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(Ф.И.О. отправителя)</w:t>
      </w:r>
    </w:p>
    <w:p w:rsidR="00000DA5" w:rsidRPr="00A852F2" w:rsidRDefault="00000DA5" w:rsidP="00000DA5">
      <w:pPr>
        <w:pStyle w:val="P11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зарегистрированного по адресу:</w:t>
      </w:r>
    </w:p>
    <w:p w:rsidR="00000DA5" w:rsidRPr="00A852F2" w:rsidRDefault="00000DA5" w:rsidP="00000DA5">
      <w:pPr>
        <w:pStyle w:val="P5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000DA5" w:rsidRPr="00A852F2" w:rsidRDefault="00000DA5" w:rsidP="00000DA5">
      <w:pPr>
        <w:pStyle w:val="P11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о несогласовании предложенного к обсуждению дизайн-проекта дворовой территории многоквартирного дома, расположенного по адресу:</w:t>
      </w:r>
    </w:p>
    <w:p w:rsidR="00000DA5" w:rsidRPr="00A852F2" w:rsidRDefault="00000DA5" w:rsidP="00000DA5">
      <w:pPr>
        <w:pStyle w:val="P5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000DA5" w:rsidRPr="00A852F2" w:rsidRDefault="00000DA5" w:rsidP="00000DA5">
      <w:pPr>
        <w:pStyle w:val="P5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000DA5" w:rsidRPr="00A852F2" w:rsidRDefault="00000DA5" w:rsidP="00000DA5">
      <w:pPr>
        <w:pStyle w:val="P11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Предложения:</w:t>
      </w:r>
    </w:p>
    <w:p w:rsidR="00000DA5" w:rsidRPr="00A852F2" w:rsidRDefault="00000DA5" w:rsidP="00000DA5">
      <w:pPr>
        <w:pStyle w:val="P11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DA5" w:rsidRPr="00A852F2" w:rsidRDefault="00000DA5" w:rsidP="00000DA5">
      <w:pPr>
        <w:pStyle w:val="P11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P13"/>
        <w:outlineLvl w:val="0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Дата _____________</w:t>
      </w:r>
    </w:p>
    <w:p w:rsidR="00000DA5" w:rsidRPr="00A852F2" w:rsidRDefault="00000DA5" w:rsidP="00000DA5">
      <w:pPr>
        <w:pStyle w:val="P13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000DA5">
      <w:pPr>
        <w:pStyle w:val="P13"/>
        <w:outlineLvl w:val="0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Подпись __________</w:t>
      </w:r>
    </w:p>
    <w:p w:rsidR="00000DA5" w:rsidRDefault="00000DA5" w:rsidP="00000DA5">
      <w:pPr>
        <w:pStyle w:val="P11"/>
        <w:rPr>
          <w:rFonts w:ascii="Times New Roman" w:hAnsi="Times New Roman" w:cs="Times New Roman"/>
          <w:sz w:val="16"/>
          <w:szCs w:val="16"/>
        </w:rPr>
      </w:pPr>
    </w:p>
    <w:p w:rsidR="002273CD" w:rsidRDefault="002273CD" w:rsidP="00000DA5">
      <w:pPr>
        <w:pStyle w:val="P11"/>
        <w:rPr>
          <w:rFonts w:ascii="Times New Roman" w:hAnsi="Times New Roman" w:cs="Times New Roman"/>
          <w:sz w:val="16"/>
          <w:szCs w:val="16"/>
        </w:rPr>
      </w:pPr>
    </w:p>
    <w:p w:rsidR="002273CD" w:rsidRDefault="002273CD" w:rsidP="00000DA5">
      <w:pPr>
        <w:pStyle w:val="P11"/>
        <w:rPr>
          <w:rFonts w:ascii="Times New Roman" w:hAnsi="Times New Roman" w:cs="Times New Roman"/>
          <w:sz w:val="16"/>
          <w:szCs w:val="16"/>
        </w:rPr>
      </w:pPr>
    </w:p>
    <w:p w:rsidR="002273CD" w:rsidRPr="002273CD" w:rsidRDefault="002273CD" w:rsidP="002273CD">
      <w:pPr>
        <w:pStyle w:val="2"/>
        <w:rPr>
          <w:rFonts w:ascii="Times New Roman" w:hAnsi="Times New Roman"/>
          <w:sz w:val="16"/>
          <w:szCs w:val="16"/>
        </w:rPr>
      </w:pPr>
      <w:r w:rsidRPr="002273CD">
        <w:rPr>
          <w:rFonts w:ascii="Times New Roman" w:hAnsi="Times New Roman"/>
          <w:sz w:val="16"/>
          <w:szCs w:val="16"/>
        </w:rPr>
        <w:t>АДМИНИСТРАЦИЯ  ГАЛИЧСКОГО МУНИЦИПАЛЬНОГО  РАЙОНА КОСТРОМСКОЙ ОБЛАСТИ</w:t>
      </w:r>
    </w:p>
    <w:p w:rsidR="002273CD" w:rsidRPr="002273CD" w:rsidRDefault="002273CD" w:rsidP="002273CD">
      <w:pPr>
        <w:rPr>
          <w:sz w:val="16"/>
          <w:szCs w:val="16"/>
        </w:rPr>
      </w:pPr>
    </w:p>
    <w:p w:rsidR="002273CD" w:rsidRPr="002273CD" w:rsidRDefault="002273CD" w:rsidP="002273CD">
      <w:pPr>
        <w:pStyle w:val="1"/>
        <w:rPr>
          <w:sz w:val="16"/>
          <w:szCs w:val="16"/>
        </w:rPr>
      </w:pPr>
      <w:r w:rsidRPr="002273CD">
        <w:rPr>
          <w:sz w:val="16"/>
          <w:szCs w:val="16"/>
        </w:rPr>
        <w:t>П О С Т А Н О В Л Е Н И Е</w:t>
      </w:r>
    </w:p>
    <w:p w:rsidR="002273CD" w:rsidRPr="002273CD" w:rsidRDefault="002273CD" w:rsidP="002273CD">
      <w:pPr>
        <w:pStyle w:val="1"/>
        <w:rPr>
          <w:sz w:val="16"/>
          <w:szCs w:val="16"/>
        </w:rPr>
      </w:pPr>
      <w:r w:rsidRPr="002273CD">
        <w:rPr>
          <w:sz w:val="16"/>
          <w:szCs w:val="16"/>
        </w:rPr>
        <w:t xml:space="preserve">от   «  05 »  июня  2017 года     № 142    </w:t>
      </w:r>
    </w:p>
    <w:p w:rsidR="002273CD" w:rsidRPr="002273CD" w:rsidRDefault="002273CD" w:rsidP="002273CD">
      <w:pPr>
        <w:jc w:val="center"/>
        <w:rPr>
          <w:sz w:val="16"/>
          <w:szCs w:val="16"/>
        </w:rPr>
      </w:pPr>
      <w:r w:rsidRPr="002273CD">
        <w:rPr>
          <w:sz w:val="16"/>
          <w:szCs w:val="16"/>
        </w:rPr>
        <w:t>г. Галич</w:t>
      </w:r>
    </w:p>
    <w:tbl>
      <w:tblPr>
        <w:tblW w:w="0" w:type="auto"/>
        <w:jc w:val="center"/>
        <w:tblInd w:w="-106" w:type="dxa"/>
        <w:tblLayout w:type="fixed"/>
        <w:tblLook w:val="0000"/>
      </w:tblPr>
      <w:tblGrid>
        <w:gridCol w:w="9648"/>
      </w:tblGrid>
      <w:tr w:rsidR="002273CD" w:rsidRPr="002273CD" w:rsidTr="002273CD">
        <w:trPr>
          <w:trHeight w:val="584"/>
          <w:jc w:val="center"/>
        </w:trPr>
        <w:tc>
          <w:tcPr>
            <w:tcW w:w="9648" w:type="dxa"/>
          </w:tcPr>
          <w:p w:rsidR="002273CD" w:rsidRPr="002273CD" w:rsidRDefault="002273CD" w:rsidP="00CC3A7F">
            <w:pPr>
              <w:pStyle w:val="af4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  <w:sz w:val="16"/>
                <w:szCs w:val="16"/>
              </w:rPr>
            </w:pPr>
            <w:r w:rsidRPr="002273CD">
              <w:rPr>
                <w:b/>
                <w:color w:val="000000"/>
                <w:sz w:val="16"/>
                <w:szCs w:val="16"/>
              </w:rPr>
              <w:t>О создании спасательных служб гражданской обороны и нештатных</w:t>
            </w:r>
            <w:r w:rsidRPr="002273CD">
              <w:rPr>
                <w:rStyle w:val="apple-converted-space"/>
                <w:b/>
                <w:color w:val="000000"/>
                <w:sz w:val="16"/>
                <w:szCs w:val="16"/>
              </w:rPr>
              <w:t> </w:t>
            </w:r>
            <w:r w:rsidRPr="002273CD">
              <w:rPr>
                <w:b/>
                <w:color w:val="000000"/>
                <w:sz w:val="16"/>
                <w:szCs w:val="16"/>
              </w:rPr>
              <w:br/>
              <w:t>аварийно-спасательных формирований на территории</w:t>
            </w:r>
            <w:r w:rsidRPr="002273CD">
              <w:rPr>
                <w:rStyle w:val="apple-converted-space"/>
                <w:b/>
                <w:color w:val="000000"/>
                <w:sz w:val="16"/>
                <w:szCs w:val="16"/>
              </w:rPr>
              <w:t> </w:t>
            </w:r>
            <w:r w:rsidRPr="002273CD">
              <w:rPr>
                <w:b/>
                <w:color w:val="000000"/>
                <w:sz w:val="16"/>
                <w:szCs w:val="16"/>
              </w:rPr>
              <w:t>Галичского муниципального района Костромской области</w:t>
            </w:r>
          </w:p>
          <w:p w:rsidR="002273CD" w:rsidRPr="002273CD" w:rsidRDefault="002273CD" w:rsidP="00CC3A7F">
            <w:pPr>
              <w:spacing w:line="240" w:lineRule="exact"/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2273CD" w:rsidRPr="002273CD" w:rsidRDefault="002273CD" w:rsidP="002273CD">
      <w:pPr>
        <w:jc w:val="both"/>
        <w:rPr>
          <w:sz w:val="16"/>
          <w:szCs w:val="16"/>
        </w:rPr>
      </w:pPr>
    </w:p>
    <w:p w:rsidR="002273CD" w:rsidRPr="002273CD" w:rsidRDefault="002273CD" w:rsidP="002273CD">
      <w:pPr>
        <w:ind w:firstLine="709"/>
        <w:jc w:val="both"/>
        <w:rPr>
          <w:sz w:val="16"/>
          <w:szCs w:val="16"/>
        </w:rPr>
      </w:pPr>
      <w:r w:rsidRPr="002273CD">
        <w:rPr>
          <w:color w:val="000000"/>
          <w:sz w:val="16"/>
          <w:szCs w:val="16"/>
        </w:rPr>
        <w:t>Во исполнение Федеральных законов от 06.10.2003 № 131-ФЗ «Об общих принципах организации местного самоуправления в Российской Федерации», от 21. 12.1994 № 68-ФЗ «О защите населения и территорий от чрезвычайных ситуаций природного и техногенного характера», от 12 февраля 1998 года № 28-ФЗ «О гражданской обороне», от 22 августа 1995 года № 151-ФЗ «Об аварийно-спасательных службах и статусе спасателей», приказа МЧС России от 23.12.2005 № 999 «Об утверждении порядка создания нештатных аварийно-спасательных формирований» и в целях создания спасательных служб гражданской обороны и нештатных аварийно-спасательных формирований на территории Галичского муниципального района Костромской области</w:t>
      </w:r>
    </w:p>
    <w:p w:rsidR="002273CD" w:rsidRPr="002273CD" w:rsidRDefault="002273CD" w:rsidP="002273CD">
      <w:pPr>
        <w:ind w:firstLine="709"/>
        <w:jc w:val="both"/>
        <w:rPr>
          <w:sz w:val="16"/>
          <w:szCs w:val="16"/>
        </w:rPr>
      </w:pPr>
      <w:r w:rsidRPr="002273CD">
        <w:rPr>
          <w:sz w:val="16"/>
          <w:szCs w:val="16"/>
        </w:rPr>
        <w:t>ПОСТАНОВЛЯЮ:</w:t>
      </w:r>
    </w:p>
    <w:p w:rsidR="002273CD" w:rsidRPr="002273CD" w:rsidRDefault="002273CD" w:rsidP="002273CD">
      <w:pPr>
        <w:suppressAutoHyphens w:val="0"/>
        <w:ind w:firstLine="709"/>
        <w:jc w:val="both"/>
        <w:rPr>
          <w:sz w:val="16"/>
          <w:szCs w:val="16"/>
        </w:rPr>
      </w:pPr>
      <w:r w:rsidRPr="002273CD">
        <w:rPr>
          <w:sz w:val="16"/>
          <w:szCs w:val="16"/>
        </w:rPr>
        <w:t>1. Утвердить:</w:t>
      </w:r>
    </w:p>
    <w:p w:rsidR="002273CD" w:rsidRPr="002273CD" w:rsidRDefault="002273CD" w:rsidP="002273CD">
      <w:pPr>
        <w:suppressAutoHyphens w:val="0"/>
        <w:ind w:firstLine="709"/>
        <w:jc w:val="both"/>
        <w:rPr>
          <w:color w:val="000000"/>
          <w:sz w:val="16"/>
          <w:szCs w:val="16"/>
        </w:rPr>
      </w:pPr>
      <w:r w:rsidRPr="002273CD">
        <w:rPr>
          <w:sz w:val="16"/>
          <w:szCs w:val="16"/>
        </w:rPr>
        <w:t>1.1.</w:t>
      </w:r>
      <w:r w:rsidRPr="002273CD">
        <w:rPr>
          <w:color w:val="000000"/>
          <w:sz w:val="16"/>
          <w:szCs w:val="16"/>
        </w:rPr>
        <w:t>Положение о спасательных службах гражданской обороны муниципального образования (приложение № 1);</w:t>
      </w:r>
    </w:p>
    <w:p w:rsidR="002273CD" w:rsidRPr="002273CD" w:rsidRDefault="002273CD" w:rsidP="002273CD">
      <w:pPr>
        <w:suppressAutoHyphens w:val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1.2.Порядок создания нештатных аварийно-спасательных формирований на территории Галичского муниципального района Костромской области (приложение № 2);</w:t>
      </w:r>
    </w:p>
    <w:p w:rsidR="002273CD" w:rsidRPr="002273CD" w:rsidRDefault="002273CD" w:rsidP="002273CD">
      <w:pPr>
        <w:suppressAutoHyphens w:val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1.3.Перечень организаций создающих нештатные аварийно – спасательные формирования (приложение № 3);</w:t>
      </w:r>
    </w:p>
    <w:p w:rsidR="002273CD" w:rsidRPr="002273CD" w:rsidRDefault="002273CD" w:rsidP="002273CD">
      <w:pPr>
        <w:suppressAutoHyphens w:val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 xml:space="preserve">1.4.Состав базовых организаций, струтктурных подразделений админситрации Галичского муниципального района Костромской области, обеспечивающих выполнение мероприятий гражданской обороны на территории Галичского муниципального района (приложение № 4). </w:t>
      </w:r>
    </w:p>
    <w:p w:rsidR="002273CD" w:rsidRPr="002273CD" w:rsidRDefault="002273CD" w:rsidP="002273CD">
      <w:pPr>
        <w:suppressAutoHyphens w:val="0"/>
        <w:ind w:firstLine="709"/>
        <w:jc w:val="both"/>
        <w:rPr>
          <w:color w:val="000000"/>
          <w:sz w:val="16"/>
          <w:szCs w:val="16"/>
        </w:rPr>
      </w:pPr>
      <w:r w:rsidRPr="002273CD">
        <w:rPr>
          <w:sz w:val="16"/>
          <w:szCs w:val="16"/>
        </w:rPr>
        <w:t>2.</w:t>
      </w:r>
      <w:r w:rsidRPr="002273CD">
        <w:rPr>
          <w:color w:val="000000"/>
          <w:sz w:val="16"/>
          <w:szCs w:val="16"/>
        </w:rPr>
        <w:t>Рекомендовать главам администраций сельских поселений, руководителям организаций привести в соответствие с требованиями деятельность по созданию спасательных служб гражданской обороны и нештатных аварийно – спасательных формирований.</w:t>
      </w:r>
    </w:p>
    <w:p w:rsidR="002273CD" w:rsidRPr="002273CD" w:rsidRDefault="002273CD" w:rsidP="002273CD">
      <w:pPr>
        <w:ind w:firstLine="709"/>
        <w:jc w:val="both"/>
        <w:rPr>
          <w:sz w:val="16"/>
          <w:szCs w:val="16"/>
        </w:rPr>
      </w:pPr>
      <w:r w:rsidRPr="002273CD">
        <w:rPr>
          <w:color w:val="000000"/>
          <w:sz w:val="16"/>
          <w:szCs w:val="16"/>
        </w:rPr>
        <w:t xml:space="preserve">3.Контроль за </w:t>
      </w:r>
      <w:r w:rsidRPr="002273CD">
        <w:rPr>
          <w:bCs/>
          <w:sz w:val="16"/>
          <w:szCs w:val="16"/>
        </w:rPr>
        <w:t xml:space="preserve">исполнением настоящего постановления  </w:t>
      </w:r>
      <w:r w:rsidRPr="002273CD">
        <w:rPr>
          <w:sz w:val="16"/>
          <w:szCs w:val="16"/>
        </w:rPr>
        <w:t>возложить на первого заместителя главы администрации муниципального района Фоменко В.А.</w:t>
      </w:r>
    </w:p>
    <w:p w:rsidR="002273CD" w:rsidRPr="002273CD" w:rsidRDefault="002273CD" w:rsidP="002273CD">
      <w:pPr>
        <w:ind w:firstLine="709"/>
        <w:jc w:val="both"/>
        <w:rPr>
          <w:sz w:val="16"/>
          <w:szCs w:val="16"/>
        </w:rPr>
      </w:pPr>
      <w:r w:rsidRPr="002273CD">
        <w:rPr>
          <w:sz w:val="16"/>
          <w:szCs w:val="16"/>
        </w:rPr>
        <w:t>4.Настоящее постановление вступает в силу  со дня его опубликования.</w:t>
      </w:r>
    </w:p>
    <w:p w:rsidR="002273CD" w:rsidRPr="002273CD" w:rsidRDefault="002273CD" w:rsidP="002273CD">
      <w:pPr>
        <w:jc w:val="both"/>
        <w:rPr>
          <w:sz w:val="16"/>
          <w:szCs w:val="16"/>
        </w:rPr>
      </w:pPr>
    </w:p>
    <w:p w:rsidR="002273CD" w:rsidRPr="002273CD" w:rsidRDefault="002273CD" w:rsidP="002273CD">
      <w:pPr>
        <w:jc w:val="both"/>
        <w:rPr>
          <w:sz w:val="16"/>
          <w:szCs w:val="16"/>
        </w:rPr>
      </w:pPr>
      <w:r w:rsidRPr="002273CD">
        <w:rPr>
          <w:sz w:val="16"/>
          <w:szCs w:val="16"/>
        </w:rPr>
        <w:t xml:space="preserve">Глава  </w:t>
      </w:r>
      <w:r>
        <w:rPr>
          <w:sz w:val="16"/>
          <w:szCs w:val="16"/>
        </w:rPr>
        <w:t xml:space="preserve">   </w:t>
      </w:r>
      <w:r w:rsidRPr="002273CD">
        <w:rPr>
          <w:sz w:val="16"/>
          <w:szCs w:val="16"/>
        </w:rPr>
        <w:t>муниципального района      А.Н. Потехин</w:t>
      </w:r>
    </w:p>
    <w:p w:rsidR="002273CD" w:rsidRPr="002273CD" w:rsidRDefault="002273CD" w:rsidP="002273CD">
      <w:pPr>
        <w:ind w:left="360"/>
        <w:jc w:val="both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</w:t>
      </w:r>
    </w:p>
    <w:p w:rsidR="002273CD" w:rsidRPr="002273CD" w:rsidRDefault="002273CD" w:rsidP="002273CD">
      <w:pPr>
        <w:jc w:val="both"/>
        <w:rPr>
          <w:sz w:val="16"/>
          <w:szCs w:val="16"/>
        </w:rPr>
      </w:pP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Приложение № 1</w:t>
      </w: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   к постановлению администрации</w:t>
      </w: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   Галичского муниципального района</w:t>
      </w:r>
    </w:p>
    <w:p w:rsidR="002273CD" w:rsidRPr="002273CD" w:rsidRDefault="002273CD" w:rsidP="002273CD">
      <w:pPr>
        <w:ind w:left="360"/>
        <w:jc w:val="center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от « 05 »  июня 2017 г.  №  142 </w:t>
      </w:r>
    </w:p>
    <w:p w:rsidR="002273CD" w:rsidRPr="002273CD" w:rsidRDefault="002273CD" w:rsidP="002273CD">
      <w:pPr>
        <w:ind w:left="360"/>
        <w:jc w:val="both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    </w:t>
      </w:r>
    </w:p>
    <w:p w:rsidR="002273CD" w:rsidRDefault="002273CD" w:rsidP="002273CD">
      <w:pPr>
        <w:jc w:val="center"/>
        <w:rPr>
          <w:caps/>
          <w:sz w:val="16"/>
          <w:szCs w:val="16"/>
        </w:rPr>
      </w:pPr>
    </w:p>
    <w:p w:rsidR="002273CD" w:rsidRDefault="002273CD" w:rsidP="002273CD">
      <w:pPr>
        <w:jc w:val="center"/>
        <w:rPr>
          <w:caps/>
          <w:sz w:val="16"/>
          <w:szCs w:val="16"/>
        </w:rPr>
      </w:pPr>
    </w:p>
    <w:p w:rsidR="002273CD" w:rsidRPr="002273CD" w:rsidRDefault="002273CD" w:rsidP="002273CD">
      <w:pPr>
        <w:jc w:val="center"/>
        <w:rPr>
          <w:caps/>
          <w:sz w:val="16"/>
          <w:szCs w:val="16"/>
        </w:rPr>
      </w:pPr>
      <w:r w:rsidRPr="002273CD">
        <w:rPr>
          <w:caps/>
          <w:sz w:val="16"/>
          <w:szCs w:val="16"/>
        </w:rPr>
        <w:lastRenderedPageBreak/>
        <w:t>П о л о ж е н и е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150" w:afterAutospacing="0"/>
        <w:jc w:val="center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 спасательных службах гражданской обороны</w:t>
      </w:r>
      <w:r w:rsidRPr="002273CD">
        <w:rPr>
          <w:rStyle w:val="apple-converted-space"/>
          <w:color w:val="000000"/>
          <w:sz w:val="16"/>
          <w:szCs w:val="16"/>
        </w:rPr>
        <w:t> </w:t>
      </w:r>
      <w:r w:rsidRPr="002273CD">
        <w:rPr>
          <w:color w:val="000000"/>
          <w:sz w:val="16"/>
          <w:szCs w:val="16"/>
        </w:rPr>
        <w:br/>
        <w:t>муниципального образования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1. Спасательная служба гражданской обороны (далее - служба ГО) - это нештатное организационно-техническое объединение органов управления, сил и средств предприятий и организаций и их структурных подразделений, обладающих сходным профилем деятельности и способных к совместному проведению конкретного вида специальных мероприятий по защите населения, оказания помощи предприятиям, организациям и учреждениям Галичского муниципального района в чрезвычайных ситуациях  мирного и военного времени.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2. Службы ГО создаются в органах местного самоуправления, организациях, учреждениях на территории Галичского муниципального района и предназначены для проведения мероприятий по гражданской обороне, включая подготовку необходимых сил и средств и обеспечение действий нештатных аварийно-спасательных формирований в ходе проведения аварийно-спасательных и других неотложных работ при военных конфликтах или вследствие этих конфликтов, а также при возникновении чрезвычайных ситуаций природного и техногенного характера.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3. В зависимости от наличия базы и местных условий на районном и объектовом уровне могут создаваться следующие службы ГО: служба оповещения и связи, служба охраны общественного порядка, противопожарная служба, медицинская служба, противоэпидемическая служба, служба энергоснабжения и светомаскировки,  служба материально-технического снабжения, служба торговли и питания,  автодорожная служба, коммунально-техническая служба, служба защиты животных и растений.</w:t>
      </w:r>
      <w:r w:rsidRPr="002273CD">
        <w:rPr>
          <w:color w:val="000000"/>
          <w:sz w:val="16"/>
          <w:szCs w:val="16"/>
        </w:rPr>
        <w:br/>
        <w:t>При необходимости и наличии соответствующих сил могут создаваться и другие спасательные службы ГО.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4.Спасательные службы гражданской обороны Галичского муниципального района создаются, а руководители служб ГО назначаются постановлением администрации Галичского муниципального района.</w:t>
      </w:r>
      <w:r w:rsidRPr="002273CD">
        <w:rPr>
          <w:color w:val="000000"/>
          <w:sz w:val="16"/>
          <w:szCs w:val="16"/>
        </w:rPr>
        <w:br/>
        <w:t>Спасательные службы гражданской обороны сельских поселений Галичского муниципального района создаются, а руководители служб ГО назначаются постановлениями администраций сельских поселений. Спасательные службы гражданской обороны предприятий и организаций создаются, а руководители служб ГО назначаются приказами руководителей соответствующих предприятий и организаций. При руководителях служб создаются штабы служб.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5. Задачи, организация и деятельность служб ГО определяются Положениями о них. Положения о муниципальных службах ГО района разрабатываются руководителями служб ГО и утверждаются главой администрации Галичского муниципального района. Положения о муниципальных службах ГО сельских поселений разрабатываются руководителями служб ГО и утверждаются главой администрации сельских поселений Галичского муниципального района. Положения об объектовых службах ГО разрабатываются руководителями объектовых служб ГО и утверждаются руководителями предприятий и организаций.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6. Общими задачами для всех спасательных служб ГО являются:</w:t>
      </w:r>
      <w:r w:rsidRPr="002273CD">
        <w:rPr>
          <w:color w:val="000000"/>
          <w:sz w:val="16"/>
          <w:szCs w:val="16"/>
        </w:rPr>
        <w:br/>
        <w:t xml:space="preserve">          выполнение специальных мероприятий гражданской обороны в соответствии с профилем службы;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подготовка органов управления, сил и средств служб к обеспечению мероприятий гражданской обороны;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обеспечение действий нештатных аварийно-спасательных формирований гражданской обороны в ходе проведения аварийно-спасательных и других неотложных работ;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организация и поддержание взаимодействия с другими спасательными службами ГО, с органами военного командования;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учет сил и средств, входящих в состав служб ГО, их укомплектованности личным составом, техникой и имуществом;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защита личного состава, техники и имущества служб ГО от поражающих факторов современных средств поражения, а также при ликвидации последствий аварий, катастроф и стихийных бедствий.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7. Основную часть сил служб ГО составляют нештатные аварийно-спасательные формирования (далее - НАСФ). Общее количество НАСФ, включаемых в состав служб ГО, и их численность определяются характером и объемом задач, решаемых службами в мирное и военное время.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8. Комплектование служб ГО личным составом, техникой и материально-техническими средствами осуществляется руководителями служб ГО за счет средств организаций, на базе которых создаются эти службы, в соответствии с нормами и табелями оснащенности, утвержденными приказом МЧС России от 23.12.2005 N 999.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 xml:space="preserve">9. Планирование обеспечения мероприятий гражданской обороны спасательными службами осуществляется на основе планов гражданской обороны и защиты населения Галичского муниципального района,  сельских поселений, а также планов гражданской обороны предприятий, организаций и учреждений. 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Планы обеспечения мероприятий гражданской обороны и защиты населения спасательными службами Галичского муниципального района, определяющие организацию и порядок выполнения ими специальных мероприятий, разрабатываются штабами служб ГО в соответствии с методическими указаниями и рекомендациями МЧС России, согласовываются с помощником главы Галичского муниципального района по мобилизационной работе, ГО и ЧС и утверждаются руководителем службы ГО.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Планы обеспечения мероприятий гражданской обороны спасательными службами предприятий (организаций) разрабатываются руководителями служб ГО, согласовываются с органом управления ГО и РСЧС предприятия (организации) и утверждаются руководителем предприятия, организации.</w:t>
      </w:r>
      <w:r w:rsidRPr="002273CD">
        <w:rPr>
          <w:color w:val="000000"/>
          <w:sz w:val="16"/>
          <w:szCs w:val="16"/>
        </w:rPr>
        <w:br/>
        <w:t xml:space="preserve">           Планы обеспечения мероприятий гражданской обороны и защиты населения службами ГО вводятся в действие лицами, их утвердившими, в порядке, установленном законодательством Российской Федерации.</w:t>
      </w:r>
      <w:r w:rsidRPr="002273CD">
        <w:rPr>
          <w:color w:val="000000"/>
          <w:sz w:val="16"/>
          <w:szCs w:val="16"/>
        </w:rPr>
        <w:br/>
        <w:t>Спасательные службы ГО привлекаются для решения задач в области гражданской обороны, а также ликвидации чрезвычайных ситуаций в установленном порядке действий при возникновении и развитии чрезвычайных ситуаций в соответствии с планами гражданской обороны и защиты населения по решению должностного лица, осуществляющего руководство гражданской обороной на соответствующей территории в соответствии с Федеральным законом от 12.02.1998 №28-ФЗ «О гражданской обороне».</w:t>
      </w:r>
    </w:p>
    <w:p w:rsidR="002273CD" w:rsidRPr="002273CD" w:rsidRDefault="002273CD" w:rsidP="002273CD">
      <w:pPr>
        <w:rPr>
          <w:sz w:val="16"/>
          <w:szCs w:val="16"/>
        </w:rPr>
      </w:pP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Приложение № 2</w:t>
      </w: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   к постановлению администрации</w:t>
      </w: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   Галичского муниципального района</w:t>
      </w:r>
    </w:p>
    <w:p w:rsidR="002273CD" w:rsidRPr="002273CD" w:rsidRDefault="002273CD" w:rsidP="002273CD">
      <w:pPr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от «  05 »  июня 2017 г.  № 142  </w:t>
      </w:r>
    </w:p>
    <w:p w:rsidR="002273CD" w:rsidRPr="002273CD" w:rsidRDefault="002273CD" w:rsidP="002273CD">
      <w:pPr>
        <w:jc w:val="center"/>
        <w:rPr>
          <w:sz w:val="16"/>
          <w:szCs w:val="16"/>
        </w:rPr>
      </w:pPr>
    </w:p>
    <w:p w:rsidR="002273CD" w:rsidRPr="002273CD" w:rsidRDefault="002273CD" w:rsidP="002273CD">
      <w:pPr>
        <w:jc w:val="center"/>
        <w:rPr>
          <w:sz w:val="16"/>
          <w:szCs w:val="16"/>
        </w:rPr>
      </w:pP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Порядок</w:t>
      </w:r>
      <w:r w:rsidRPr="002273CD">
        <w:rPr>
          <w:color w:val="000000"/>
          <w:sz w:val="16"/>
          <w:szCs w:val="16"/>
        </w:rPr>
        <w:br/>
        <w:t>создания нештатных аварийно-спасательных формирований</w:t>
      </w:r>
      <w:r w:rsidRPr="002273CD">
        <w:rPr>
          <w:color w:val="000000"/>
          <w:sz w:val="16"/>
          <w:szCs w:val="16"/>
        </w:rPr>
        <w:br/>
        <w:t>на территории Галичского муниципального района.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16"/>
        </w:rPr>
      </w:pP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1. Настоящий Порядок создания нештатных аварийно-спасательных формирований (далее - Порядок) определяет основы создания, подготовки, оснащения и применения нештатных аварийно-спасательных формирований.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2. Нештатные аварийно-спасательные формирования представляют собой самостоятельные структуры, созданные организациями на нештатной основе из числа своих работников, оснащенные специальными техникой, оборудованием, снаряжением, инструментами и материалами, подготовленные для проведения аварийно-спасательных и других неотложных работ в очагах поражения и зонах чрезвычайных ситуаций.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lastRenderedPageBreak/>
        <w:t>3. Правовые основы создания и деятельности нештатных аварийно-спасательных формирований составляют Конституция Российской Федерации, Федеральные законы от 12.02.1998 № 28-ФЗ «О гражданской обороне» и иные нормативные правовые акты Российской Федерации, а также законы и иные нормативные правовые акты Костромской области.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 xml:space="preserve">4. Организации, эксплуатирующие опасные производственные объекты I и II классов опасности, особо радиационно опасные и ядерно опасные производства и объекты, гидротехнические сооружения чрезвычайно высокой опасности и гидротехнические сооружения высокой опасности, а также организации, эксплуатирующие опасные производственные объекты III класса опасности, отнесенные в установленном порядке к категориям по гражданской обороне, создают и поддерживают в состоянии готовности нештатные аварийно-спасательные формирования в соответствии с Федеральным законом от 12 февраля 1998 г. N 28-ФЗ "О гражданской обороне". 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Органы местного самоуправления могут создавать, содержать и организовывать деятельность нештатных аварийно-спасательных формирований для выполнения мероприятий на своих территориях в соответствии с планами гражданской обороны и защиты населения, планами предупреждения и ликвидации чрезвычайных ситуаций.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Нештатные аварийно-спасательные формирования создаются с учетом Примерного перечня создаваемых нештатных аварийно-спасательных формирований (приложение №1 Приказа МЧС России от 23.12.2005 N 999).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Оснащение нештатных аварийно-спасательных формирований осуществляется в соответствии с Примерными нормами оснащения (табелизации) нештатных аварийно-спасательных формирований специальными техникой, оборудованием, снаряжением, инструментами и материалами (приложение №2 Приказа МЧС России от 23.12.2005 N 999).</w:t>
      </w:r>
      <w:r w:rsidRPr="002273CD">
        <w:rPr>
          <w:color w:val="000000"/>
          <w:sz w:val="16"/>
          <w:szCs w:val="16"/>
        </w:rPr>
        <w:br/>
        <w:t>В зависимости от местных условий и при наличии материально-технической базы могут создаваться и другие нештатные аварийно-спасательные формирования.</w:t>
      </w:r>
      <w:r w:rsidRPr="002273CD">
        <w:rPr>
          <w:color w:val="000000"/>
          <w:sz w:val="16"/>
          <w:szCs w:val="16"/>
        </w:rPr>
        <w:br/>
        <w:t>5. Основными задачами нештатных аварийно-спасательных формирований являются: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проведение аварийно-спасательных работ и первоочередное жизнеобеспечение населения, пострадавшего при   военных конфликтах или вследствие этих конфликтов;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участие в ликвидации чрезвычайных ситуаций природного и техногенного характера, а также в борьбе с пожарами;</w:t>
      </w:r>
      <w:r w:rsidRPr="002273CD">
        <w:rPr>
          <w:color w:val="000000"/>
          <w:sz w:val="16"/>
          <w:szCs w:val="16"/>
        </w:rPr>
        <w:br/>
        <w:t>обнаружение и обозначение районов, подвергшихся радиоактивному, химическому, биологическому (бактериологическому) и иному заражению (загрязнению);</w:t>
      </w:r>
      <w:r w:rsidRPr="002273CD">
        <w:rPr>
          <w:color w:val="000000"/>
          <w:sz w:val="16"/>
          <w:szCs w:val="16"/>
        </w:rPr>
        <w:br/>
        <w:t>санитарная обработка населения, специальная обработка техники, зданий и обеззараживание территорий;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участие в восстановлении функционирования объектов жизнеобеспечения населения;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обеспечение мероприятий гражданской обороны по вопросам восстановления и поддержания порядка, связи и оповещения, защиты животных и растений, медицинского, автотранспортного обеспечения.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6. Состав, структура и оснащение нештатных аварийно-спасательных формирований определяются руководителями организаций в соответствии с настоящим Порядком и с учетом методических рекомендаций по созданию, подготовке, оснащению и применению нештатных аварийно-спасательных формирований, разрабатываемыми Министерством Российской Федерации по делам гражданской обороны, чрезвычайным ситуациям и ликвидации последствий стихийных бедствий (далее - МЧС России), исходя из задач гражданской обороны и защиты населения, и согласовываются с ГУ МЧС России по Костромской области, специально уполномоченными решать задачи гражданской обороны и задачи по предупреждению и ликвидации чрезвычайных ситуаций по Костромской области.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7. Нештатные аварийно-спасательные формирования привлекаются для ликвидации чрезвычайных ситуаций в соответствии с установленным порядком действий при возникновении и развитии чрезвычайных ситуаций, а также для решения задач в области гражданской обороны в соответствии с планами гражданской обороны и защиты населения по решению должностного лица, осуществляющего руководство гражданской обороной на соответствующей территории в соответствии с Федеральным законом от 12 февраля 1998 г. №28-ФЗ «О гражданской обороне».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8. Органы местного самоуправления, исходя из статьи 8 Федерального закона от 12 февраля 1998 г. № 28-ФЗ «О гражданской обороне», на соответствующих территориях вправе: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определять организации, находящиеся в сфере их ведения, которые создают нештатные аварийно-спасательные формирования;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организовывать создание, подготовку и оснащение нештатных аварийно-спасательных формирований;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вести реестры организаций, создающих нештатные аварийно-спасательные формирования, и осуществляют их учет;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организовывать планирование применения нештатных аварийно-спасательных формирований.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9. Организации, создающие нештатные аварийно-спасательные формирования: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разрабатывают структуру и табели оснащения нештатных аварийно-спасательных формирований специальными техникой, оборудованием, снаряжением, инструментами и материалами;</w:t>
      </w:r>
      <w:r w:rsidRPr="002273CD">
        <w:rPr>
          <w:color w:val="000000"/>
          <w:sz w:val="16"/>
          <w:szCs w:val="16"/>
        </w:rPr>
        <w:br/>
        <w:t>укомплектовывают нештатные аварийно-спасательные формирования личным составом, оснащают их специальными техникой, оборудованием, снаряжением, инструментами и материалами, в том числе за счет существующих аварийно-восстановительных, ремонтно-восстановительных, медицинских и других подразделений;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осуществляют подготовку и руководство деятельностью нештатных аварийно-спасательных формирований;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осуществляют всестороннее обеспечение применения нештатных аварийно-спасательных формирований;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осуществляют планирование и применение нештатных аварийно-спасательных формирований;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поддерживают нештатные аварийно-спасательные формирования в состоянии готовности к выполнению задач по предназначению.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10. При создании нештатных аварийно-спасательных формирований учитываются наличие и возможности штатных аварийно-спасательных формирований и аварийно-спасательных служб.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11. Нештатные аварийно-спасательные формирования подразделяются:</w:t>
      </w:r>
      <w:r w:rsidRPr="002273CD">
        <w:rPr>
          <w:color w:val="000000"/>
          <w:sz w:val="16"/>
          <w:szCs w:val="16"/>
        </w:rPr>
        <w:br/>
        <w:t xml:space="preserve">          по подчиненности: территориальные и организаций;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по численности: отряды, команды, группы, звенья, посты.</w:t>
      </w:r>
      <w:r w:rsidRPr="002273CD">
        <w:rPr>
          <w:color w:val="000000"/>
          <w:sz w:val="16"/>
          <w:szCs w:val="16"/>
        </w:rPr>
        <w:br/>
        <w:t xml:space="preserve">          Количество и перечень создаваемых нештатных аварийно-спасательных формирований определяется исходя из прогнозируемых объемов проведения аварийно-спасательных и других неотложных работ при возникновении чрезвычайных ситуаций и их возможностей по проведению указанных работ.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Для нештатных аварийно-спасательных формирований сроки приведения в готовность не должны превышать: в мирное время - 6 часов, военное время - 3 часов.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12. Личный состав нештатных аварийно-спасательных формирований комплектуется за счет работников организаций. Военнообязанные, имеющие мобилизационные предписания, могут включаться в нештатные аварийно-спасательные формирования на период до их призыва (мобилизации).</w:t>
      </w:r>
      <w:r w:rsidRPr="002273CD">
        <w:rPr>
          <w:color w:val="000000"/>
          <w:sz w:val="16"/>
          <w:szCs w:val="16"/>
        </w:rPr>
        <w:br/>
        <w:t>Зачисление граждан в состав нештатных аварийно-спасательных формирований производится приказом руководителя организации.</w:t>
      </w:r>
      <w:r w:rsidRPr="002273CD">
        <w:rPr>
          <w:color w:val="000000"/>
          <w:sz w:val="16"/>
          <w:szCs w:val="16"/>
        </w:rPr>
        <w:br/>
        <w:t>Основной состав руководителей и специалистов нештатных аварийно-спасательных формирований, предназначенных для непосредственного выполнения аварийно-спасательных работ, в первую очередь комплектуется аттестованными спасателями, а также квалифицированными специалистами существующих аварийно-восстановительных, ремонтно-восстановительных, медицинских и других подразделений.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13. Обеспечение нештатных аварийно-спасательных формирований специальными техникой, оборудованием, снаряжением, инструментами и материалами осуществляется за счет техники и имущества, имеющихся в организациях.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14. Накопление, хранение и использование материально-технических, продовольственных, медицинских и иных средств, предназначенных для оснащения нештатных аварийно-спасательных формирований, осуществляется с учетом методических рекомендаций по созданию, подготовке, оснащению и применению нештатных аварийно-спасательных формирований.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lastRenderedPageBreak/>
        <w:t>15. Финансирование мероприятий по созданию, подготовке, оснащению и применению нештатных аварийно-спасательных формирований осуществляется за счет финансовых средств организаций, создающих нештатные аварийно-спасательные формирования, с учетом положений статьи 9 Федерального закона от 12.02.1998 № 28-ФЗ «О гражданской обороне».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16. Подготовка и обучение нештатных аварийно-спасательных формирований для решения задач гражданской обороны и защиты населения осуществляются в соответствии с законодательными и иными нормативными правовыми актами Российской Федерации, организационно-методическими указаниями МЧС России по подготовке органов управления, сил гражданской обороны и единой государственной системы предупреждения и ликвидации чрезвычайных ситуаций, организационно-методическими указаниями МЧС России по подготовке населения Российской Федерации в области гражданской обороны, защиты от чрезвычайных ситуаций, обеспечения пожарной безопасности и безопасности людей на водных объектах, нормативно-методическими документами организаций, создающих нештатные аварийно-спасательные формирования.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17. Подготовка нештатных аварийно-спасательных формирований включает: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обучение по программам подготовки спасателей в образовательных организациях, образовательных подразделениях аварийно-спасательных служб, аварийно-спасательных формирований или организаций, имеющих соответствующие лицензии на право ведения образовательной деятельности по программам подготовки к ведению аварийно-спасательных работ, в соответствии с Положением о проведении аттестации аварийно-спасательных служб, аварийно-спасательных формирований, спасателей и граждан, приобретающих статус спасателей, утвержденным постановлением Правительства Российской Федерации от 22.12.2011 № 1091 «О некоторых вопросах аттестации аварийно-спасательных служб, аварийно-спасательных формирований, спасателей и граждан, приобретающих статус спасателя»;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обучение руководителей формирований в учебно-методическом центре по гражданской обороне и чрезвычайным ситуациям Костромской области;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обучение личного состава в организации в соответствии с примерной программой обучения личного состава нештатных аварийно-спасательных формирований, рекомендуемой МЧС России;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участие формирований в учениях и тренировках по гражданской обороне и защите от чрезвычайных ситуаций, а также практических мероприятий по ликвидации последствий аварий и катастроф.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18. Обучение личного состава нештатных аварийно-спасательных формирований в организации включает базовую и специальную подготовку. Обучение планируется и проводится по программе подготовки нештатных аварийно-спасательных формирований в рабочее время. Примерные программы обучения нештатных аварийно-спасательных формирований разрабатываются и утверждаются МЧС России.</w:t>
      </w:r>
      <w:r w:rsidRPr="002273CD">
        <w:rPr>
          <w:color w:val="000000"/>
          <w:sz w:val="16"/>
          <w:szCs w:val="16"/>
        </w:rPr>
        <w:br/>
        <w:t>Темы специальной подготовки отрабатываются с учетом предназначения нештатных аварийно-спасательных формирований.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19. Основным методом проведения занятий является практическая тренировка (упражнение).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Теоретический материал изучается в минимальном объеме, необходимом обучаемым для правильного и четкого выполнения практических приемов и действий. При этом используются современные обучающие программы, видеофильмы, плакаты, другие наглядные пособия.</w:t>
      </w:r>
      <w:r w:rsidRPr="002273CD">
        <w:rPr>
          <w:color w:val="000000"/>
          <w:sz w:val="16"/>
          <w:szCs w:val="16"/>
        </w:rPr>
        <w:br/>
        <w:t>Практические и тактико-специальные занятия организуют и проводят руководители нештатных аварийно-спасательных формирований, а на учебных местах - командиры структурных подразделений нештатных аварийно-спасательных формирований.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Занятия проводятся в учебных городках, на участках местности или на территории организации.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На тактико-специальные занятия нештатные аварийно-спасательные формирования выводятся в полном составе, с необходимым количеством специальной техники, оборудования, снаряжения, инструментов и материалов.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Практические занятия с нештатными аварийно-спасательными формированиями разрешается проводить по структурным подразделениям.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Занятия по темам специальной подготовки могут проводиться также путем сбора под руководством начальника соответствующей спасательной службы.</w:t>
      </w:r>
      <w:r w:rsidRPr="002273CD">
        <w:rPr>
          <w:color w:val="000000"/>
          <w:sz w:val="16"/>
          <w:szCs w:val="16"/>
        </w:rPr>
        <w:br/>
        <w:t>20. Личный состав нештатных аварийно-спасательных формирований должен:</w:t>
      </w:r>
      <w:r w:rsidRPr="002273CD">
        <w:rPr>
          <w:color w:val="000000"/>
          <w:sz w:val="16"/>
          <w:szCs w:val="16"/>
        </w:rPr>
        <w:br/>
        <w:t>знать:</w:t>
      </w:r>
      <w:r w:rsidRPr="002273CD">
        <w:rPr>
          <w:color w:val="000000"/>
          <w:sz w:val="16"/>
          <w:szCs w:val="16"/>
        </w:rPr>
        <w:br/>
        <w:t xml:space="preserve">          характерные особенности опасностей, возникающих при  военных конфликтах или вследствие этих конфликтов, и способы защиты от них;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особенности чрезвычайных ситуаций природного и техногенного характера;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поражающие свойства отравляющих веществ, аварийно химически опасных веществ, применяемых в организации, порядок и способы защиты при их утечке (выбросе);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предназначение формирования и функциональные обязанности;</w:t>
      </w:r>
      <w:r w:rsidRPr="002273CD">
        <w:rPr>
          <w:color w:val="000000"/>
          <w:sz w:val="16"/>
          <w:szCs w:val="16"/>
        </w:rPr>
        <w:br/>
        <w:t>производственные и технологические особенности организации, характер возможных аварийно-спасательных и других неотложных работ, вытекающих из содержания паспорта безопасности объекта;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порядок оповещения, сбора и приведения формирования в готовность;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место сбора формирования, пути и порядок выдвижения к месту возможного проведения аварийно-спасательных работ;</w:t>
      </w:r>
      <w:r w:rsidRPr="002273CD">
        <w:rPr>
          <w:color w:val="000000"/>
          <w:sz w:val="16"/>
          <w:szCs w:val="16"/>
        </w:rPr>
        <w:br/>
        <w:t>назначение, технические данные, порядок применения и возможности техники, механизмов и приборов, а также средств защиты, состоящих на оснащении формирования;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порядок проведения санитарной обработки населения, специальной обработки техники, зданий и обеззараживания территорий;</w:t>
      </w:r>
      <w:r w:rsidRPr="002273CD">
        <w:rPr>
          <w:color w:val="000000"/>
          <w:sz w:val="16"/>
          <w:szCs w:val="16"/>
        </w:rPr>
        <w:br/>
        <w:t>уметь: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выполнять функциональные обязанности при проведении аварийно-спасательных работ;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поддерживать в исправном состоянии и грамотно применять специальные технику, оборудование, снаряжение, инструменты и материалы;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оказывать первую помощь раненым и пораженным, а также эвакуировать их в безопасные места;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работать на штатных средствах связи;</w:t>
      </w:r>
      <w:r w:rsidRPr="002273CD">
        <w:rPr>
          <w:color w:val="000000"/>
          <w:sz w:val="16"/>
          <w:szCs w:val="16"/>
        </w:rPr>
        <w:br/>
        <w:t>проводить санитарную обработку населения, специальную обработку техники, зданий и обеззараживание территорий;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незамедлительно реагировать на возникновение аварийной ситуации на потенциально опасном объекте, принимать меры по ее локализации и ликвидации;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выполнять другие аварийно-спасательные работы, обусловленные спецификой конкретной организации.</w:t>
      </w:r>
    </w:p>
    <w:p w:rsidR="002273CD" w:rsidRPr="002273CD" w:rsidRDefault="002273CD" w:rsidP="002273C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t>Особое внимание при обучении обращается на безопасную эксплуатацию и обслуживание гидравлического и электрифицированного аварийно-спасательного инструмента, электроустановок, компрессоров, работу в средствах защиты органов дыхания и кожи, а также при применении других технологий и специального снаряжения (альпинистского, водолазного).</w:t>
      </w:r>
    </w:p>
    <w:p w:rsidR="002273CD" w:rsidRPr="002273CD" w:rsidRDefault="002273CD" w:rsidP="002273CD">
      <w:pPr>
        <w:jc w:val="center"/>
        <w:rPr>
          <w:sz w:val="16"/>
          <w:szCs w:val="16"/>
        </w:rPr>
      </w:pPr>
    </w:p>
    <w:p w:rsidR="002273CD" w:rsidRDefault="002273CD" w:rsidP="002273CD">
      <w:pPr>
        <w:ind w:left="360"/>
        <w:jc w:val="right"/>
        <w:rPr>
          <w:sz w:val="16"/>
          <w:szCs w:val="16"/>
        </w:rPr>
      </w:pPr>
    </w:p>
    <w:p w:rsidR="002273CD" w:rsidRDefault="002273CD" w:rsidP="002273CD">
      <w:pPr>
        <w:ind w:left="360"/>
        <w:jc w:val="right"/>
        <w:rPr>
          <w:sz w:val="16"/>
          <w:szCs w:val="16"/>
        </w:rPr>
      </w:pPr>
    </w:p>
    <w:p w:rsidR="002273CD" w:rsidRDefault="002273CD" w:rsidP="002273CD">
      <w:pPr>
        <w:ind w:left="360"/>
        <w:jc w:val="right"/>
        <w:rPr>
          <w:sz w:val="16"/>
          <w:szCs w:val="16"/>
        </w:rPr>
      </w:pP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>Приложение № 3</w:t>
      </w: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   к постановлению администрации</w:t>
      </w: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   Галичского муниципального района</w:t>
      </w:r>
    </w:p>
    <w:p w:rsidR="002273CD" w:rsidRPr="002273CD" w:rsidRDefault="002273CD" w:rsidP="002273CD">
      <w:pPr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от «  05 »  июня 2017 г.  № 142</w:t>
      </w:r>
    </w:p>
    <w:p w:rsidR="002273CD" w:rsidRPr="002273CD" w:rsidRDefault="002273CD" w:rsidP="002273CD">
      <w:pPr>
        <w:jc w:val="right"/>
        <w:rPr>
          <w:sz w:val="16"/>
          <w:szCs w:val="16"/>
        </w:rPr>
      </w:pPr>
    </w:p>
    <w:p w:rsidR="002273CD" w:rsidRPr="002273CD" w:rsidRDefault="002273CD" w:rsidP="002273CD">
      <w:pPr>
        <w:jc w:val="right"/>
        <w:rPr>
          <w:sz w:val="16"/>
          <w:szCs w:val="16"/>
        </w:rPr>
      </w:pPr>
    </w:p>
    <w:p w:rsidR="002273CD" w:rsidRPr="002273CD" w:rsidRDefault="002273CD" w:rsidP="002273CD">
      <w:pPr>
        <w:pStyle w:val="af4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2273CD">
        <w:rPr>
          <w:color w:val="000000"/>
          <w:sz w:val="16"/>
          <w:szCs w:val="16"/>
        </w:rPr>
        <w:lastRenderedPageBreak/>
        <w:t>Перечень</w:t>
      </w:r>
    </w:p>
    <w:p w:rsidR="002273CD" w:rsidRPr="002273CD" w:rsidRDefault="002273CD" w:rsidP="002273CD">
      <w:pPr>
        <w:pStyle w:val="af4"/>
        <w:spacing w:before="0" w:beforeAutospacing="0" w:after="0" w:afterAutospacing="0"/>
        <w:jc w:val="center"/>
        <w:rPr>
          <w:sz w:val="16"/>
          <w:szCs w:val="16"/>
        </w:rPr>
      </w:pPr>
      <w:r w:rsidRPr="002273CD">
        <w:rPr>
          <w:color w:val="000000"/>
          <w:sz w:val="16"/>
          <w:szCs w:val="16"/>
        </w:rPr>
        <w:t xml:space="preserve">организаций, создающих нештатные аварийно-спасательные формирования </w:t>
      </w:r>
      <w:r w:rsidRPr="002273CD">
        <w:rPr>
          <w:sz w:val="16"/>
          <w:szCs w:val="16"/>
        </w:rPr>
        <w:t>на территории Галичского муниципального района</w:t>
      </w:r>
    </w:p>
    <w:p w:rsidR="002273CD" w:rsidRPr="002273CD" w:rsidRDefault="002273CD" w:rsidP="002273CD">
      <w:pPr>
        <w:rPr>
          <w:sz w:val="16"/>
          <w:szCs w:val="16"/>
        </w:rPr>
      </w:pPr>
    </w:p>
    <w:p w:rsidR="002273CD" w:rsidRPr="002273CD" w:rsidRDefault="002273CD" w:rsidP="002273CD">
      <w:pPr>
        <w:rPr>
          <w:sz w:val="16"/>
          <w:szCs w:val="16"/>
        </w:rPr>
      </w:pPr>
      <w:r w:rsidRPr="002273CD">
        <w:rPr>
          <w:sz w:val="16"/>
          <w:szCs w:val="16"/>
        </w:rPr>
        <w:t xml:space="preserve">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"/>
        <w:gridCol w:w="6372"/>
        <w:gridCol w:w="2723"/>
      </w:tblGrid>
      <w:tr w:rsidR="002273CD" w:rsidRPr="002273CD" w:rsidTr="00CC3A7F">
        <w:tc>
          <w:tcPr>
            <w:tcW w:w="0" w:type="auto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№</w:t>
            </w: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ПП</w:t>
            </w:r>
          </w:p>
        </w:tc>
        <w:tc>
          <w:tcPr>
            <w:tcW w:w="6372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Наименование объекта экономики</w:t>
            </w:r>
          </w:p>
        </w:tc>
        <w:tc>
          <w:tcPr>
            <w:tcW w:w="2723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Место расположения</w:t>
            </w:r>
          </w:p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объекта экономики</w:t>
            </w:r>
          </w:p>
        </w:tc>
      </w:tr>
      <w:tr w:rsidR="002273CD" w:rsidRPr="002273CD" w:rsidTr="00CC3A7F">
        <w:tc>
          <w:tcPr>
            <w:tcW w:w="0" w:type="auto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1.</w:t>
            </w:r>
          </w:p>
        </w:tc>
        <w:tc>
          <w:tcPr>
            <w:tcW w:w="6372" w:type="dxa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АО «Галичское» по птицеводству</w:t>
            </w:r>
          </w:p>
        </w:tc>
        <w:tc>
          <w:tcPr>
            <w:tcW w:w="2723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дер. Дмитриевское</w:t>
            </w:r>
          </w:p>
        </w:tc>
      </w:tr>
      <w:tr w:rsidR="002273CD" w:rsidRPr="002273CD" w:rsidTr="00CC3A7F">
        <w:tc>
          <w:tcPr>
            <w:tcW w:w="0" w:type="auto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2.</w:t>
            </w:r>
          </w:p>
        </w:tc>
        <w:tc>
          <w:tcPr>
            <w:tcW w:w="6372" w:type="dxa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ООО «Благоустройство города»</w:t>
            </w:r>
          </w:p>
        </w:tc>
        <w:tc>
          <w:tcPr>
            <w:tcW w:w="2723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гор. Галич</w:t>
            </w:r>
          </w:p>
        </w:tc>
      </w:tr>
      <w:tr w:rsidR="002273CD" w:rsidRPr="002273CD" w:rsidTr="00CC3A7F">
        <w:tc>
          <w:tcPr>
            <w:tcW w:w="0" w:type="auto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3.</w:t>
            </w:r>
          </w:p>
        </w:tc>
        <w:tc>
          <w:tcPr>
            <w:tcW w:w="6372" w:type="dxa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ООО «Лидер»</w:t>
            </w:r>
          </w:p>
        </w:tc>
        <w:tc>
          <w:tcPr>
            <w:tcW w:w="2723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гор. Галич</w:t>
            </w:r>
          </w:p>
        </w:tc>
      </w:tr>
      <w:tr w:rsidR="002273CD" w:rsidRPr="002273CD" w:rsidTr="00CC3A7F">
        <w:tc>
          <w:tcPr>
            <w:tcW w:w="0" w:type="auto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4.</w:t>
            </w:r>
          </w:p>
        </w:tc>
        <w:tc>
          <w:tcPr>
            <w:tcW w:w="6372" w:type="dxa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ОГУ «Галичская районная станция по борьбе с болезнями животных»</w:t>
            </w:r>
          </w:p>
        </w:tc>
        <w:tc>
          <w:tcPr>
            <w:tcW w:w="2723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гор. Галич</w:t>
            </w:r>
          </w:p>
        </w:tc>
      </w:tr>
      <w:tr w:rsidR="002273CD" w:rsidRPr="002273CD" w:rsidTr="00CC3A7F">
        <w:tc>
          <w:tcPr>
            <w:tcW w:w="0" w:type="auto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5.</w:t>
            </w:r>
          </w:p>
        </w:tc>
        <w:tc>
          <w:tcPr>
            <w:tcW w:w="6372" w:type="dxa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Галичский филиал ОГБУ «Костромаавтодор»</w:t>
            </w:r>
          </w:p>
        </w:tc>
        <w:tc>
          <w:tcPr>
            <w:tcW w:w="2723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гор. Галич</w:t>
            </w:r>
          </w:p>
        </w:tc>
      </w:tr>
    </w:tbl>
    <w:p w:rsidR="002273CD" w:rsidRPr="002273CD" w:rsidRDefault="002273CD" w:rsidP="002273CD">
      <w:pPr>
        <w:jc w:val="center"/>
        <w:rPr>
          <w:sz w:val="16"/>
          <w:szCs w:val="16"/>
        </w:rPr>
      </w:pPr>
    </w:p>
    <w:p w:rsidR="002273CD" w:rsidRPr="002273CD" w:rsidRDefault="002273CD" w:rsidP="002273CD">
      <w:pPr>
        <w:rPr>
          <w:sz w:val="16"/>
          <w:szCs w:val="16"/>
        </w:rPr>
      </w:pP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>Приложение № 4</w:t>
      </w: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   к постановлению администрации</w:t>
      </w:r>
    </w:p>
    <w:p w:rsidR="002273CD" w:rsidRPr="002273CD" w:rsidRDefault="002273CD" w:rsidP="002273CD">
      <w:pPr>
        <w:ind w:left="360"/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   Галичского муниципального района</w:t>
      </w:r>
    </w:p>
    <w:p w:rsidR="002273CD" w:rsidRPr="002273CD" w:rsidRDefault="002273CD" w:rsidP="002273CD">
      <w:pPr>
        <w:jc w:val="right"/>
        <w:rPr>
          <w:sz w:val="16"/>
          <w:szCs w:val="16"/>
        </w:rPr>
      </w:pPr>
      <w:r w:rsidRPr="002273CD">
        <w:rPr>
          <w:sz w:val="16"/>
          <w:szCs w:val="16"/>
        </w:rPr>
        <w:t xml:space="preserve">                                                                               от «  05 »  июня 2017 г.  № 142</w:t>
      </w:r>
    </w:p>
    <w:p w:rsidR="002273CD" w:rsidRPr="002273CD" w:rsidRDefault="002273CD" w:rsidP="002273CD">
      <w:pPr>
        <w:jc w:val="right"/>
        <w:rPr>
          <w:sz w:val="16"/>
          <w:szCs w:val="16"/>
        </w:rPr>
      </w:pPr>
    </w:p>
    <w:p w:rsidR="002273CD" w:rsidRPr="002273CD" w:rsidRDefault="002273CD" w:rsidP="002273CD">
      <w:pPr>
        <w:ind w:firstLine="426"/>
        <w:jc w:val="center"/>
        <w:rPr>
          <w:sz w:val="16"/>
          <w:szCs w:val="16"/>
        </w:rPr>
      </w:pPr>
      <w:r w:rsidRPr="002273CD">
        <w:rPr>
          <w:sz w:val="16"/>
          <w:szCs w:val="16"/>
        </w:rPr>
        <w:t>СОСТАВ</w:t>
      </w:r>
    </w:p>
    <w:p w:rsidR="002273CD" w:rsidRPr="002273CD" w:rsidRDefault="002273CD" w:rsidP="002273CD">
      <w:pPr>
        <w:ind w:firstLine="426"/>
        <w:jc w:val="center"/>
        <w:rPr>
          <w:sz w:val="16"/>
          <w:szCs w:val="16"/>
        </w:rPr>
      </w:pPr>
      <w:r w:rsidRPr="002273CD">
        <w:rPr>
          <w:sz w:val="16"/>
          <w:szCs w:val="16"/>
        </w:rPr>
        <w:t>базовых организаций, структурных подразделений администрации Галичского муниципального района обеспечивающих выполнение мероприятий гражданской обороны на территории Галичского муниципального района.</w:t>
      </w:r>
    </w:p>
    <w:p w:rsidR="002273CD" w:rsidRPr="002273CD" w:rsidRDefault="002273CD" w:rsidP="002273CD">
      <w:pPr>
        <w:ind w:firstLine="426"/>
        <w:jc w:val="center"/>
        <w:rPr>
          <w:sz w:val="16"/>
          <w:szCs w:val="16"/>
        </w:rPr>
      </w:pPr>
    </w:p>
    <w:tbl>
      <w:tblPr>
        <w:tblW w:w="961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6"/>
        <w:gridCol w:w="3543"/>
        <w:gridCol w:w="5529"/>
      </w:tblGrid>
      <w:tr w:rsidR="002273CD" w:rsidRPr="002273CD" w:rsidTr="00CC3A7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46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№</w:t>
            </w:r>
          </w:p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п/п</w:t>
            </w:r>
          </w:p>
        </w:tc>
        <w:tc>
          <w:tcPr>
            <w:tcW w:w="3543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База создания организации ГО</w:t>
            </w:r>
          </w:p>
        </w:tc>
        <w:tc>
          <w:tcPr>
            <w:tcW w:w="5529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Выполняемые мероприятия ГО</w:t>
            </w:r>
          </w:p>
        </w:tc>
      </w:tr>
      <w:tr w:rsidR="002273CD" w:rsidRPr="002273CD" w:rsidTr="00CC3A7F">
        <w:tblPrEx>
          <w:tblCellMar>
            <w:top w:w="0" w:type="dxa"/>
            <w:bottom w:w="0" w:type="dxa"/>
          </w:tblCellMar>
        </w:tblPrEx>
        <w:tc>
          <w:tcPr>
            <w:tcW w:w="546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1.</w:t>
            </w:r>
          </w:p>
        </w:tc>
        <w:tc>
          <w:tcPr>
            <w:tcW w:w="3543" w:type="dxa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МО МВД России «Галичский»</w:t>
            </w: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(по согласованию)</w:t>
            </w:r>
          </w:p>
        </w:tc>
        <w:tc>
          <w:tcPr>
            <w:tcW w:w="5529" w:type="dxa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Поддержание общественного порядка в населенных пунктах, на объектах экономики, в очагах поражения, местах сосредоточения большого количества людей и транспорта, на маршрутах их движения, а также для охраны материальных и культурных ценностей</w:t>
            </w:r>
          </w:p>
        </w:tc>
      </w:tr>
      <w:tr w:rsidR="002273CD" w:rsidRPr="002273CD" w:rsidTr="00CC3A7F">
        <w:tblPrEx>
          <w:tblCellMar>
            <w:top w:w="0" w:type="dxa"/>
            <w:bottom w:w="0" w:type="dxa"/>
          </w:tblCellMar>
        </w:tblPrEx>
        <w:tc>
          <w:tcPr>
            <w:tcW w:w="546" w:type="dxa"/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2.</w:t>
            </w:r>
          </w:p>
        </w:tc>
        <w:tc>
          <w:tcPr>
            <w:tcW w:w="3543" w:type="dxa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 xml:space="preserve">ПСЧ-43 ФГКУ «1-й отряд федеральной противопожарной службы Костромской области» </w:t>
            </w:r>
          </w:p>
        </w:tc>
        <w:tc>
          <w:tcPr>
            <w:tcW w:w="5529" w:type="dxa"/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Осуществление контроля за своевременным выполнением инженерно-технических, организационных и пожарно-профилактических мероприятий, направленных на повышение противопожарной устойчивости населенных пунктов и объектов экономики, локализация и тушение пожаров при проведении аварийно-спасательных и других неотложных работ в очагах поражения, районах стихийного бедствия, а также при крупных авариях и катастрофах</w:t>
            </w:r>
          </w:p>
        </w:tc>
      </w:tr>
      <w:tr w:rsidR="002273CD" w:rsidRPr="002273CD" w:rsidTr="00CC3A7F">
        <w:tblPrEx>
          <w:tblCellMar>
            <w:top w:w="0" w:type="dxa"/>
            <w:bottom w:w="0" w:type="dxa"/>
          </w:tblCellMar>
        </w:tblPrEx>
        <w:tc>
          <w:tcPr>
            <w:tcW w:w="546" w:type="dxa"/>
            <w:tcBorders>
              <w:bottom w:val="nil"/>
            </w:tcBorders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3.</w:t>
            </w:r>
          </w:p>
        </w:tc>
        <w:tc>
          <w:tcPr>
            <w:tcW w:w="3543" w:type="dxa"/>
            <w:tcBorders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 xml:space="preserve">ОБУЗ «Галичская окружная больница» </w:t>
            </w:r>
          </w:p>
        </w:tc>
        <w:tc>
          <w:tcPr>
            <w:tcW w:w="5529" w:type="dxa"/>
            <w:tcBorders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Осуществление медицинских мероприятий гражданской обороны, организация и осуществление лечебно-эвакуационных мероприятий, санитарно-гигиенических и противоэпидемических мероприятий, направленных на сохранение здоровья населения, личного состава и формирований гражданской обороны, своевременное оказание медицинской помощи пораженным и больным в целях их быстрейшего излечения, возвращения к трудовой деятельности, максимального снижения инвалидности и смертности, предупреждения возникновения и распространения инфекционных заболеваний</w:t>
            </w:r>
          </w:p>
        </w:tc>
      </w:tr>
      <w:tr w:rsidR="002273CD" w:rsidRPr="002273CD" w:rsidTr="00CC3A7F">
        <w:tblPrEx>
          <w:tblCellMar>
            <w:top w:w="0" w:type="dxa"/>
            <w:bottom w:w="0" w:type="dxa"/>
          </w:tblCellMar>
        </w:tblPrEx>
        <w:tc>
          <w:tcPr>
            <w:tcW w:w="546" w:type="dxa"/>
            <w:tcBorders>
              <w:bottom w:val="nil"/>
            </w:tcBorders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4.</w:t>
            </w:r>
          </w:p>
        </w:tc>
        <w:tc>
          <w:tcPr>
            <w:tcW w:w="3543" w:type="dxa"/>
            <w:tcBorders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Отдел сельского хозяйства   администрации Галичского муниципального района,</w:t>
            </w: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 xml:space="preserve"> </w:t>
            </w: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ОГУ «Галичская районная станция по борьбе с болезнями животных</w:t>
            </w: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tcBorders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Обеспечение устойчивой работы сельскохозяйственного производства в военное время путем проведения мероприятий по защите сельскохозяйственных животных, растений, источников воды и кормов. Осуществление ветеринарной и фитопатологической разведки, ветеринарной обработки, лечения пораженных животных, обеззараживания посевов, пастбищ и продукции животноводства и растениеводства</w:t>
            </w:r>
          </w:p>
        </w:tc>
      </w:tr>
      <w:tr w:rsidR="002273CD" w:rsidRPr="002273CD" w:rsidTr="00CC3A7F">
        <w:tblPrEx>
          <w:tblCellMar>
            <w:top w:w="0" w:type="dxa"/>
            <w:bottom w:w="0" w:type="dxa"/>
          </w:tblCellMar>
        </w:tblPrEx>
        <w:tc>
          <w:tcPr>
            <w:tcW w:w="546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6.</w:t>
            </w:r>
          </w:p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 xml:space="preserve">Линейно-технический  цех  </w:t>
            </w: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гор. Галич МЦТЭТ г. Буй  филиала в Ярославской и Костромской областях ОАО «Ростелеком»</w:t>
            </w:r>
          </w:p>
          <w:p w:rsidR="002273CD" w:rsidRPr="002273CD" w:rsidRDefault="002273CD" w:rsidP="00CC3A7F">
            <w:pPr>
              <w:ind w:right="-68"/>
              <w:rPr>
                <w:sz w:val="16"/>
                <w:szCs w:val="16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Обеспечение органов управления связью в мирное и военное время, организация и контроль за эксплуатационно-техническим обслуживанием стационарных средств связи и оповещения, а также поддержание их в постоянной готовности. Организация технического обеспечения передачи и приема сигналов оповещения по указаниям соответствующих органов управления по делам гражданской обороны и чрезвычайным ситуациям</w:t>
            </w:r>
          </w:p>
        </w:tc>
      </w:tr>
      <w:tr w:rsidR="002273CD" w:rsidRPr="002273CD" w:rsidTr="00CC3A7F">
        <w:tblPrEx>
          <w:tblCellMar>
            <w:top w:w="0" w:type="dxa"/>
            <w:bottom w:w="0" w:type="dxa"/>
          </w:tblCellMar>
        </w:tblPrEx>
        <w:tc>
          <w:tcPr>
            <w:tcW w:w="546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7.</w:t>
            </w:r>
          </w:p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Галичский филиал ОГБУ «Костромаавтодор»</w:t>
            </w:r>
          </w:p>
        </w:tc>
        <w:tc>
          <w:tcPr>
            <w:tcW w:w="5529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Организация и осуществление дорожно-мостового обеспечения, ремонта и восстановления дорог и мостов</w:t>
            </w:r>
          </w:p>
        </w:tc>
      </w:tr>
      <w:tr w:rsidR="002273CD" w:rsidRPr="002273CD" w:rsidTr="002273CD">
        <w:tblPrEx>
          <w:tblCellMar>
            <w:top w:w="0" w:type="dxa"/>
            <w:bottom w:w="0" w:type="dxa"/>
          </w:tblCellMar>
        </w:tblPrEx>
        <w:trPr>
          <w:trHeight w:val="1006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8.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2273CD" w:rsidRPr="002273CD" w:rsidRDefault="002273CD" w:rsidP="00CC3A7F">
            <w:pPr>
              <w:jc w:val="both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Сектор ЖКХ администрации Галичского муниципального района,</w:t>
            </w:r>
          </w:p>
          <w:p w:rsidR="002273CD" w:rsidRPr="002273CD" w:rsidRDefault="002273CD" w:rsidP="00CC3A7F">
            <w:pPr>
              <w:jc w:val="both"/>
              <w:rPr>
                <w:sz w:val="16"/>
                <w:szCs w:val="16"/>
              </w:rPr>
            </w:pPr>
          </w:p>
          <w:p w:rsidR="002273CD" w:rsidRPr="002273CD" w:rsidRDefault="002273CD" w:rsidP="00CC3A7F">
            <w:pPr>
              <w:jc w:val="both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ООО «Благоустройство города»</w:t>
            </w: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 xml:space="preserve">Осуществление мероприятий по повышению устойчивости работы сооружений и сетей коммунального хозяйства, ликвидация аварий на них, контроль за выполнением мероприятий по защите источников водоснабжения, обеспечением водой, действий сил гражданской обороны. </w:t>
            </w:r>
          </w:p>
          <w:p w:rsidR="002273CD" w:rsidRDefault="002273CD" w:rsidP="00CC3A7F">
            <w:pPr>
              <w:rPr>
                <w:sz w:val="16"/>
                <w:szCs w:val="16"/>
              </w:rPr>
            </w:pPr>
          </w:p>
          <w:p w:rsidR="002273CD" w:rsidRPr="002273CD" w:rsidRDefault="002273CD" w:rsidP="002273CD">
            <w:pPr>
              <w:rPr>
                <w:sz w:val="16"/>
                <w:szCs w:val="16"/>
              </w:rPr>
            </w:pPr>
          </w:p>
          <w:p w:rsidR="002273CD" w:rsidRPr="002273CD" w:rsidRDefault="002273CD" w:rsidP="002273CD">
            <w:pPr>
              <w:rPr>
                <w:sz w:val="16"/>
                <w:szCs w:val="16"/>
              </w:rPr>
            </w:pPr>
          </w:p>
        </w:tc>
      </w:tr>
      <w:tr w:rsidR="002273CD" w:rsidRPr="002273CD" w:rsidTr="00CC3A7F">
        <w:tblPrEx>
          <w:tblCellMar>
            <w:top w:w="0" w:type="dxa"/>
            <w:bottom w:w="0" w:type="dxa"/>
          </w:tblCellMar>
        </w:tblPrEx>
        <w:trPr>
          <w:trHeight w:val="668"/>
        </w:trPr>
        <w:tc>
          <w:tcPr>
            <w:tcW w:w="546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9.</w:t>
            </w:r>
          </w:p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ИП «Кошин А.С»</w:t>
            </w:r>
          </w:p>
        </w:tc>
        <w:tc>
          <w:tcPr>
            <w:tcW w:w="5529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Выполнение мероприятий по срочному захоронению трупов в особый период.</w:t>
            </w: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</w:p>
        </w:tc>
      </w:tr>
      <w:tr w:rsidR="002273CD" w:rsidRPr="002273CD" w:rsidTr="00CC3A7F">
        <w:tblPrEx>
          <w:tblCellMar>
            <w:top w:w="0" w:type="dxa"/>
            <w:bottom w:w="0" w:type="dxa"/>
          </w:tblCellMar>
        </w:tblPrEx>
        <w:trPr>
          <w:trHeight w:val="668"/>
        </w:trPr>
        <w:tc>
          <w:tcPr>
            <w:tcW w:w="546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10.</w:t>
            </w:r>
          </w:p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ООО «Лидер»</w:t>
            </w:r>
          </w:p>
        </w:tc>
        <w:tc>
          <w:tcPr>
            <w:tcW w:w="5529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Разработка и осуществление мероприятий по защите запасов продовольствия и промышленных товаров первой необходимости, организация закладки запасов продовольствия в убежища и пункты управления, обеспечение питанием личного состава формирований, работающего в очагах поражения, а также пострадавших и эвакуируемое население. Обеспечение бельем, одеждой и обувью пострадавшее население и отрядов первой медицинской помощи</w:t>
            </w:r>
          </w:p>
        </w:tc>
      </w:tr>
      <w:tr w:rsidR="002273CD" w:rsidRPr="002273CD" w:rsidTr="00CC3A7F">
        <w:tblPrEx>
          <w:tblCellMar>
            <w:top w:w="0" w:type="dxa"/>
            <w:bottom w:w="0" w:type="dxa"/>
          </w:tblCellMar>
        </w:tblPrEx>
        <w:tc>
          <w:tcPr>
            <w:tcW w:w="546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jc w:val="center"/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>11.</w:t>
            </w:r>
          </w:p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t xml:space="preserve">  Филиал ПАО «МРСК-Центра»- </w:t>
            </w:r>
            <w:r w:rsidRPr="002273CD">
              <w:rPr>
                <w:sz w:val="16"/>
                <w:szCs w:val="16"/>
              </w:rPr>
              <w:lastRenderedPageBreak/>
              <w:t>«Костромаэнерго» Галичские электрические сети</w:t>
            </w:r>
          </w:p>
          <w:p w:rsidR="002273CD" w:rsidRPr="002273CD" w:rsidRDefault="002273CD" w:rsidP="00CC3A7F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tcBorders>
              <w:top w:val="single" w:sz="4" w:space="0" w:color="auto"/>
              <w:bottom w:val="nil"/>
            </w:tcBorders>
          </w:tcPr>
          <w:p w:rsidR="002273CD" w:rsidRPr="002273CD" w:rsidRDefault="002273CD" w:rsidP="00CC3A7F">
            <w:pPr>
              <w:rPr>
                <w:sz w:val="16"/>
                <w:szCs w:val="16"/>
              </w:rPr>
            </w:pPr>
            <w:r w:rsidRPr="002273CD">
              <w:rPr>
                <w:sz w:val="16"/>
                <w:szCs w:val="16"/>
              </w:rPr>
              <w:lastRenderedPageBreak/>
              <w:t xml:space="preserve"> Осуществление мероприятий по повышению устойчивости работы </w:t>
            </w:r>
            <w:r w:rsidRPr="002273CD">
              <w:rPr>
                <w:sz w:val="16"/>
                <w:szCs w:val="16"/>
              </w:rPr>
              <w:lastRenderedPageBreak/>
              <w:t>сооружений и сетей электроснабжения, ликвидация аварий на них, контроль за выполнением мероприятий по снабжению населения и объектов экономики электроэнергией.</w:t>
            </w:r>
          </w:p>
        </w:tc>
      </w:tr>
    </w:tbl>
    <w:p w:rsidR="002273CD" w:rsidRPr="002273CD" w:rsidRDefault="002273CD" w:rsidP="002273CD">
      <w:pPr>
        <w:jc w:val="center"/>
        <w:rPr>
          <w:sz w:val="16"/>
          <w:szCs w:val="16"/>
        </w:rPr>
      </w:pPr>
    </w:p>
    <w:p w:rsidR="002273CD" w:rsidRPr="00A852F2" w:rsidRDefault="002273CD" w:rsidP="00000DA5">
      <w:pPr>
        <w:pStyle w:val="P11"/>
        <w:rPr>
          <w:rFonts w:ascii="Times New Roman" w:hAnsi="Times New Roman" w:cs="Times New Roman"/>
          <w:sz w:val="16"/>
          <w:szCs w:val="16"/>
        </w:rPr>
      </w:pPr>
    </w:p>
    <w:p w:rsidR="00000DA5" w:rsidRPr="002273CD" w:rsidRDefault="00000DA5" w:rsidP="002273CD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2273CD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000DA5" w:rsidRPr="00A852F2" w:rsidRDefault="00000DA5" w:rsidP="002273CD">
      <w:pPr>
        <w:jc w:val="center"/>
        <w:rPr>
          <w:sz w:val="16"/>
          <w:szCs w:val="16"/>
        </w:rPr>
      </w:pPr>
      <w:r w:rsidRPr="00A852F2">
        <w:rPr>
          <w:sz w:val="16"/>
          <w:szCs w:val="16"/>
        </w:rPr>
        <w:t xml:space="preserve">ПОСТАНОВЛЕНИЕ </w:t>
      </w:r>
    </w:p>
    <w:p w:rsidR="00000DA5" w:rsidRPr="00A852F2" w:rsidRDefault="00000DA5" w:rsidP="002273CD">
      <w:pPr>
        <w:pStyle w:val="1"/>
        <w:rPr>
          <w:sz w:val="16"/>
          <w:szCs w:val="16"/>
        </w:rPr>
      </w:pPr>
      <w:r w:rsidRPr="00A852F2">
        <w:rPr>
          <w:sz w:val="16"/>
          <w:szCs w:val="16"/>
        </w:rPr>
        <w:t>от   « 06   »  июня  2017 года  №  143</w:t>
      </w:r>
    </w:p>
    <w:p w:rsidR="00000DA5" w:rsidRPr="00A852F2" w:rsidRDefault="00000DA5" w:rsidP="002273CD">
      <w:pPr>
        <w:jc w:val="center"/>
        <w:rPr>
          <w:sz w:val="16"/>
          <w:szCs w:val="16"/>
        </w:rPr>
      </w:pPr>
      <w:r w:rsidRPr="00A852F2">
        <w:rPr>
          <w:sz w:val="16"/>
          <w:szCs w:val="16"/>
        </w:rPr>
        <w:t>г. Галич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287"/>
      </w:tblGrid>
      <w:tr w:rsidR="00000DA5" w:rsidRPr="00A852F2" w:rsidTr="00A852F2">
        <w:tc>
          <w:tcPr>
            <w:tcW w:w="9287" w:type="dxa"/>
          </w:tcPr>
          <w:p w:rsidR="00000DA5" w:rsidRPr="00A852F2" w:rsidRDefault="00000DA5" w:rsidP="00A852F2">
            <w:pPr>
              <w:pStyle w:val="ConsPlusNormal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52F2">
              <w:rPr>
                <w:rFonts w:ascii="Times New Roman" w:hAnsi="Times New Roman" w:cs="Times New Roman"/>
                <w:b/>
                <w:sz w:val="16"/>
                <w:szCs w:val="16"/>
              </w:rPr>
              <w:t>Об утверждении порядка применения к муниципальным служащим  администрации Галичского муниципального района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      </w:r>
          </w:p>
          <w:p w:rsidR="00000DA5" w:rsidRPr="00A852F2" w:rsidRDefault="00000DA5" w:rsidP="00A852F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00DA5" w:rsidRPr="00A852F2" w:rsidTr="00A852F2">
        <w:tc>
          <w:tcPr>
            <w:tcW w:w="9287" w:type="dxa"/>
          </w:tcPr>
          <w:p w:rsidR="00000DA5" w:rsidRPr="00A852F2" w:rsidRDefault="00000DA5" w:rsidP="00A852F2">
            <w:pPr>
              <w:rPr>
                <w:b/>
                <w:sz w:val="16"/>
                <w:szCs w:val="16"/>
              </w:rPr>
            </w:pPr>
          </w:p>
        </w:tc>
      </w:tr>
    </w:tbl>
    <w:p w:rsidR="00000DA5" w:rsidRPr="00A852F2" w:rsidRDefault="00000DA5" w:rsidP="00000DA5">
      <w:pPr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На основании Федерального закона от 02.03.2007 №25-ФЗ «О муниципальной службе в Российской Федерации», Федерального закона от 25.12.2008 №273-ФЗ «О противодействии коррупции»</w:t>
      </w:r>
    </w:p>
    <w:p w:rsidR="00000DA5" w:rsidRPr="00A852F2" w:rsidRDefault="00000DA5" w:rsidP="00000DA5">
      <w:pPr>
        <w:pStyle w:val="ConsPlusNormal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000DA5" w:rsidRPr="00A852F2" w:rsidRDefault="00000DA5" w:rsidP="00000DA5">
      <w:pPr>
        <w:adjustRightInd w:val="0"/>
        <w:ind w:firstLine="540"/>
        <w:jc w:val="both"/>
        <w:outlineLvl w:val="0"/>
        <w:rPr>
          <w:sz w:val="16"/>
          <w:szCs w:val="16"/>
        </w:rPr>
      </w:pPr>
      <w:r w:rsidRPr="00A852F2">
        <w:rPr>
          <w:sz w:val="16"/>
          <w:szCs w:val="16"/>
        </w:rPr>
        <w:t>1.  Утвердить Порядок применения к муниципальным служащим администрации Галичского муниципального района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(прилагается).</w:t>
      </w:r>
    </w:p>
    <w:p w:rsidR="00000DA5" w:rsidRPr="00A852F2" w:rsidRDefault="00000DA5" w:rsidP="00000DA5">
      <w:pPr>
        <w:pStyle w:val="consplustitle0"/>
        <w:spacing w:before="0" w:beforeAutospacing="0" w:after="0" w:afterAutospacing="0"/>
        <w:ind w:firstLine="539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2. Настоящее постановление вступает в силу со дня его официального опубликования.</w:t>
      </w:r>
    </w:p>
    <w:p w:rsidR="00000DA5" w:rsidRPr="00A852F2" w:rsidRDefault="00000DA5" w:rsidP="00A852F2">
      <w:pPr>
        <w:pStyle w:val="consplustitle0"/>
        <w:spacing w:before="0" w:beforeAutospacing="0" w:after="0" w:afterAutospacing="0"/>
        <w:jc w:val="both"/>
        <w:rPr>
          <w:sz w:val="16"/>
          <w:szCs w:val="16"/>
        </w:rPr>
      </w:pPr>
    </w:p>
    <w:p w:rsidR="00000DA5" w:rsidRPr="00A852F2" w:rsidRDefault="00000DA5" w:rsidP="002273CD">
      <w:pPr>
        <w:pStyle w:val="af4"/>
        <w:spacing w:before="0" w:beforeAutospacing="0" w:after="0"/>
        <w:rPr>
          <w:sz w:val="16"/>
          <w:szCs w:val="16"/>
        </w:rPr>
      </w:pPr>
      <w:r w:rsidRPr="00A852F2">
        <w:rPr>
          <w:sz w:val="16"/>
          <w:szCs w:val="16"/>
        </w:rPr>
        <w:t xml:space="preserve">Глава муниципального района </w:t>
      </w:r>
      <w:r w:rsidR="00A852F2">
        <w:rPr>
          <w:sz w:val="16"/>
          <w:szCs w:val="16"/>
        </w:rPr>
        <w:t xml:space="preserve"> </w:t>
      </w:r>
      <w:r w:rsidR="002273CD">
        <w:rPr>
          <w:sz w:val="16"/>
          <w:szCs w:val="16"/>
        </w:rPr>
        <w:t>А.Н.Потехин</w:t>
      </w:r>
    </w:p>
    <w:p w:rsidR="00000DA5" w:rsidRPr="00A852F2" w:rsidRDefault="00000DA5" w:rsidP="00000DA5">
      <w:pPr>
        <w:pStyle w:val="consplustitle0"/>
        <w:spacing w:before="0" w:beforeAutospacing="0" w:after="0" w:afterAutospacing="0"/>
        <w:jc w:val="right"/>
        <w:rPr>
          <w:sz w:val="16"/>
          <w:szCs w:val="16"/>
        </w:rPr>
      </w:pPr>
      <w:r w:rsidRPr="00A852F2">
        <w:rPr>
          <w:sz w:val="16"/>
          <w:szCs w:val="16"/>
        </w:rPr>
        <w:t xml:space="preserve">Приложение </w:t>
      </w:r>
    </w:p>
    <w:p w:rsidR="00000DA5" w:rsidRPr="00A852F2" w:rsidRDefault="00000DA5" w:rsidP="00000DA5">
      <w:pPr>
        <w:pStyle w:val="consplustitle0"/>
        <w:spacing w:before="0" w:beforeAutospacing="0" w:after="0" w:afterAutospacing="0"/>
        <w:jc w:val="right"/>
        <w:rPr>
          <w:sz w:val="16"/>
          <w:szCs w:val="16"/>
        </w:rPr>
      </w:pPr>
      <w:r w:rsidRPr="00A852F2">
        <w:rPr>
          <w:sz w:val="16"/>
          <w:szCs w:val="16"/>
        </w:rPr>
        <w:t>к постановлению администрации</w:t>
      </w:r>
    </w:p>
    <w:p w:rsidR="00000DA5" w:rsidRPr="00A852F2" w:rsidRDefault="00000DA5" w:rsidP="00000DA5">
      <w:pPr>
        <w:pStyle w:val="consplustitle0"/>
        <w:spacing w:before="0" w:beforeAutospacing="0" w:after="0" w:afterAutospacing="0"/>
        <w:jc w:val="right"/>
        <w:rPr>
          <w:sz w:val="16"/>
          <w:szCs w:val="16"/>
        </w:rPr>
      </w:pPr>
      <w:r w:rsidRPr="00A852F2">
        <w:rPr>
          <w:sz w:val="16"/>
          <w:szCs w:val="16"/>
        </w:rPr>
        <w:t xml:space="preserve"> муниципального района </w:t>
      </w:r>
    </w:p>
    <w:p w:rsidR="00000DA5" w:rsidRPr="00A852F2" w:rsidRDefault="00000DA5" w:rsidP="00000DA5">
      <w:pPr>
        <w:pStyle w:val="consplustitle0"/>
        <w:spacing w:before="0" w:beforeAutospacing="0" w:after="0" w:afterAutospacing="0"/>
        <w:jc w:val="right"/>
        <w:rPr>
          <w:sz w:val="16"/>
          <w:szCs w:val="16"/>
        </w:rPr>
      </w:pPr>
      <w:r w:rsidRPr="00A852F2">
        <w:rPr>
          <w:sz w:val="16"/>
          <w:szCs w:val="16"/>
        </w:rPr>
        <w:t>от «</w:t>
      </w:r>
      <w:r w:rsidR="00EC52B9" w:rsidRPr="00A852F2">
        <w:rPr>
          <w:sz w:val="16"/>
          <w:szCs w:val="16"/>
        </w:rPr>
        <w:t>06</w:t>
      </w:r>
      <w:r w:rsidRPr="00A852F2">
        <w:rPr>
          <w:sz w:val="16"/>
          <w:szCs w:val="16"/>
        </w:rPr>
        <w:t xml:space="preserve">» июня 2017 года № </w:t>
      </w:r>
      <w:r w:rsidR="00EC52B9" w:rsidRPr="00A852F2">
        <w:rPr>
          <w:sz w:val="16"/>
          <w:szCs w:val="16"/>
        </w:rPr>
        <w:t>143</w:t>
      </w:r>
      <w:r w:rsidRPr="00A852F2">
        <w:rPr>
          <w:sz w:val="16"/>
          <w:szCs w:val="16"/>
        </w:rPr>
        <w:t xml:space="preserve"> </w:t>
      </w:r>
    </w:p>
    <w:p w:rsidR="00000DA5" w:rsidRPr="00A852F2" w:rsidRDefault="00000DA5" w:rsidP="00000DA5">
      <w:pPr>
        <w:widowControl w:val="0"/>
        <w:adjustRightInd w:val="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 </w:t>
      </w:r>
    </w:p>
    <w:p w:rsidR="00000DA5" w:rsidRPr="00A852F2" w:rsidRDefault="00000DA5" w:rsidP="00000DA5">
      <w:pPr>
        <w:widowControl w:val="0"/>
        <w:adjustRightInd w:val="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 </w:t>
      </w:r>
    </w:p>
    <w:p w:rsidR="00000DA5" w:rsidRPr="00A852F2" w:rsidRDefault="00000DA5" w:rsidP="00000DA5">
      <w:pPr>
        <w:widowControl w:val="0"/>
        <w:adjustRightInd w:val="0"/>
        <w:jc w:val="center"/>
        <w:rPr>
          <w:sz w:val="16"/>
          <w:szCs w:val="16"/>
        </w:rPr>
      </w:pPr>
      <w:bookmarkStart w:id="0" w:name="Par29"/>
      <w:bookmarkEnd w:id="0"/>
      <w:r w:rsidRPr="00A852F2">
        <w:rPr>
          <w:bCs/>
          <w:sz w:val="16"/>
          <w:szCs w:val="16"/>
        </w:rPr>
        <w:t>ПОРЯДОК ПРИМЕНЕНИЯ К МУНИЦИПАЛЬНЫМ СЛУЖАЩИМ АДМИНИСТРАЦИИ ГАЛИЧСКОГО МУНИЦИПАЛЬНОГО РАЙОНА 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</w:p>
    <w:p w:rsidR="00000DA5" w:rsidRPr="00A852F2" w:rsidRDefault="00000DA5" w:rsidP="00000DA5">
      <w:pPr>
        <w:widowControl w:val="0"/>
        <w:adjustRightInd w:val="0"/>
        <w:jc w:val="center"/>
        <w:rPr>
          <w:sz w:val="16"/>
          <w:szCs w:val="16"/>
        </w:rPr>
      </w:pPr>
      <w:r w:rsidRPr="00A852F2">
        <w:rPr>
          <w:sz w:val="16"/>
          <w:szCs w:val="16"/>
        </w:rPr>
        <w:t> </w:t>
      </w:r>
    </w:p>
    <w:p w:rsidR="00000DA5" w:rsidRPr="00A852F2" w:rsidRDefault="00000DA5" w:rsidP="00000DA5">
      <w:pPr>
        <w:widowControl w:val="0"/>
        <w:adjustRightInd w:val="0"/>
        <w:jc w:val="center"/>
        <w:rPr>
          <w:sz w:val="16"/>
          <w:szCs w:val="16"/>
        </w:rPr>
      </w:pPr>
      <w:r w:rsidRPr="00A852F2">
        <w:rPr>
          <w:sz w:val="16"/>
          <w:szCs w:val="16"/>
        </w:rPr>
        <w:t>1. Общие положения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 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1.1. Настоящий Порядок разработан в соответствии со статьями 27, 27.1 Федерального закона от 02.03.2007 № 25-ФЗ «О муниципальной службе в Российской Федерации», Федеральным законом от 25.12.2008 №273-ФЗ «О противодействии коррупции».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1.2. Порядок направлен на применение мер дисциплинарного воздействия в целях повышения ответственности муниципальных служащих администрации Галичского муниципального района за соблюдение ограничений и запретов, требований законодательства о противодействии коррупции.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 </w:t>
      </w:r>
    </w:p>
    <w:p w:rsidR="00000DA5" w:rsidRPr="00A852F2" w:rsidRDefault="00000DA5" w:rsidP="00000DA5">
      <w:pPr>
        <w:widowControl w:val="0"/>
        <w:adjustRightInd w:val="0"/>
        <w:ind w:firstLine="540"/>
        <w:jc w:val="center"/>
        <w:rPr>
          <w:sz w:val="16"/>
          <w:szCs w:val="16"/>
        </w:rPr>
      </w:pPr>
      <w:r w:rsidRPr="00A852F2">
        <w:rPr>
          <w:sz w:val="16"/>
          <w:szCs w:val="16"/>
        </w:rPr>
        <w:t>2. Взыскания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 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2.1. За несоблюдение муниципальным служащим администрации Галичского муниципального района ( далее- муниципальным служащим)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 от 02.03.2007 № 25-ФЗ «О муниципальной службе в Российской Федерации», Федеральным законом от 25 декабря 2008 года №273-ФЗ «О противодействии коррупции» и другими федеральными законами, налагаются следующие взыскания: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1) замечание;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2) выговор;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3) увольнение с муниципальной службы по соответствующим основаниям.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2.2. Муниципальный служащий, допустивший коррупционное правонарушение, может быть временно (но не более чем на один месяц), до решения вопроса о его дисциплинарной ответственности, отстранен от исполнения должностных обязанностей с сохранением денежного содержания. Отстранение муниципального служащего от исполнения должностных обязанностей в этом случае производится муниципальным правовым актом.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 </w:t>
      </w:r>
    </w:p>
    <w:p w:rsidR="00000DA5" w:rsidRPr="00A852F2" w:rsidRDefault="00000DA5" w:rsidP="00000DA5">
      <w:pPr>
        <w:widowControl w:val="0"/>
        <w:adjustRightInd w:val="0"/>
        <w:ind w:firstLine="540"/>
        <w:jc w:val="center"/>
        <w:rPr>
          <w:sz w:val="16"/>
          <w:szCs w:val="16"/>
        </w:rPr>
      </w:pPr>
      <w:r w:rsidRPr="00A852F2">
        <w:rPr>
          <w:sz w:val="16"/>
          <w:szCs w:val="16"/>
        </w:rPr>
        <w:t>3. Порядок и сроки применения дисциплинарного взыскания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 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3.1. Дисциплинарные взыскания применяются работодателем на основании: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1) доклада о результатах проверки, проведенной  лицом ответственным за профилактику коррупционных и иных правонарушений;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2) 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3) объяснений муниципального служащего;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4) иных материалов.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3.2. До применения дисциплинарного взыскания работодатель (руководитель) должен затребовать от муниципального служащего письменное объяснение.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Если по истечении двух рабочих дней с момента, когда муниципальному служащему предложено представить письменное объяснение, указанное объяснение муниципальным служащим не предоставлено, то составляется соответствующий акт.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Непредоставление муниципальным служащим объяснения не является препятствием для применения дисциплинарного взыскания.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3.3. При применении взысканий учитываются характер совершенного муниципальным служащим коррупционного правонарушения, его тяжесть, обстоятельства, при которых оно совершено, соблюдение муниципальным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им своих должностных обязанностей.</w:t>
      </w:r>
    </w:p>
    <w:p w:rsidR="00000DA5" w:rsidRPr="00A852F2" w:rsidRDefault="00000DA5" w:rsidP="00000DA5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lastRenderedPageBreak/>
        <w:t xml:space="preserve">3.4. Взыскания применяются не позднее одного месяца со дня поступления информации о совершении муниципальным служащим коррупционного правонарушения, не считая периода временной нетрудоспособности муниципального служащего, пребывания его в отпуске, других случаев его отсутствия на службе по уважительным причинам, а также времени проведения проверки и рассмотрения ее материалов комиссией по соблюдению требований к служебному поведению муниципальных служащих и урегулированию конфликта интересов. </w:t>
      </w:r>
    </w:p>
    <w:p w:rsidR="00000DA5" w:rsidRPr="00A852F2" w:rsidRDefault="00000DA5" w:rsidP="00000DA5">
      <w:pPr>
        <w:autoSpaceDE w:val="0"/>
        <w:autoSpaceDN w:val="0"/>
        <w:adjustRightInd w:val="0"/>
        <w:ind w:firstLine="539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При этом взыскание должно быть применено не позднее шести месяцев со дня поступления информации о совершении коррупционного правонарушения.</w:t>
      </w:r>
    </w:p>
    <w:p w:rsidR="00000DA5" w:rsidRPr="00A852F2" w:rsidRDefault="00000DA5" w:rsidP="00000DA5">
      <w:pPr>
        <w:autoSpaceDE w:val="0"/>
        <w:autoSpaceDN w:val="0"/>
        <w:adjustRightInd w:val="0"/>
        <w:ind w:firstLine="539"/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3.5. В акте о применении к муниципальному служащему взыскания в случае совершения им коррупционного правонарушения в качестве основания применения взыскания указывается </w:t>
      </w:r>
      <w:hyperlink r:id="rId12" w:history="1">
        <w:r w:rsidRPr="002273CD">
          <w:rPr>
            <w:rStyle w:val="a3"/>
            <w:color w:val="auto"/>
            <w:sz w:val="16"/>
            <w:szCs w:val="16"/>
            <w:u w:val="none"/>
          </w:rPr>
          <w:t>часть 1</w:t>
        </w:r>
      </w:hyperlink>
      <w:r w:rsidRPr="002273CD">
        <w:rPr>
          <w:sz w:val="16"/>
          <w:szCs w:val="16"/>
        </w:rPr>
        <w:t xml:space="preserve"> или </w:t>
      </w:r>
      <w:hyperlink r:id="rId13" w:history="1">
        <w:r w:rsidRPr="002273CD">
          <w:rPr>
            <w:rStyle w:val="a3"/>
            <w:color w:val="auto"/>
            <w:sz w:val="16"/>
            <w:szCs w:val="16"/>
            <w:u w:val="none"/>
          </w:rPr>
          <w:t>2 статьи 27.1</w:t>
        </w:r>
      </w:hyperlink>
      <w:r w:rsidRPr="00A852F2">
        <w:rPr>
          <w:sz w:val="16"/>
          <w:szCs w:val="16"/>
        </w:rPr>
        <w:t xml:space="preserve"> Федерального закона «О муниципальной службе в Российской Федерации».</w:t>
      </w:r>
    </w:p>
    <w:p w:rsidR="00000DA5" w:rsidRPr="00A852F2" w:rsidRDefault="00000DA5" w:rsidP="00000DA5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3.7. Копия акта о применении к муниципальному служащему взыскания с указанием коррупционного правонарушения и нормативных правовых актов, положения которых им нарушены, или об отказе в применении к муниципальному служащему такого взыскания с указанием мотивов вручается муниципальному служащему под расписку в течение пяти дней со дня издания соответствующего акта.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3.8. Копия распоряжения (приказа) о наложении взыскания на муниципального служащего приобщается к личному делу муниципального служащего.</w:t>
      </w:r>
    </w:p>
    <w:p w:rsidR="00000DA5" w:rsidRPr="00A852F2" w:rsidRDefault="00000DA5" w:rsidP="00000DA5">
      <w:pPr>
        <w:widowControl w:val="0"/>
        <w:adjustRightInd w:val="0"/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3.9. Муниципальный служащий вправе обжаловать взыскание в установленном законом порядке.</w:t>
      </w:r>
    </w:p>
    <w:p w:rsidR="00000DA5" w:rsidRPr="00A852F2" w:rsidRDefault="00000DA5" w:rsidP="00000DA5">
      <w:pPr>
        <w:rPr>
          <w:sz w:val="16"/>
          <w:szCs w:val="16"/>
        </w:rPr>
      </w:pPr>
    </w:p>
    <w:p w:rsidR="00000DA5" w:rsidRPr="00A852F2" w:rsidRDefault="00000DA5" w:rsidP="00000DA5">
      <w:pPr>
        <w:pStyle w:val="P7"/>
        <w:rPr>
          <w:rFonts w:ascii="Times New Roman" w:hAnsi="Times New Roman" w:cs="Times New Roman"/>
          <w:sz w:val="16"/>
          <w:szCs w:val="16"/>
        </w:rPr>
      </w:pPr>
    </w:p>
    <w:p w:rsidR="00000DA5" w:rsidRPr="00A852F2" w:rsidRDefault="00000DA5" w:rsidP="00A852F2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A852F2">
        <w:rPr>
          <w:rFonts w:ascii="Times New Roman" w:hAnsi="Times New Roman"/>
          <w:b w:val="0"/>
          <w:sz w:val="16"/>
          <w:szCs w:val="16"/>
        </w:rPr>
        <w:t xml:space="preserve">АДМИНИСТРАЦИЯ </w:t>
      </w:r>
      <w:r w:rsidR="00A852F2">
        <w:rPr>
          <w:rFonts w:ascii="Times New Roman" w:hAnsi="Times New Roman"/>
          <w:b w:val="0"/>
          <w:sz w:val="16"/>
          <w:szCs w:val="16"/>
        </w:rPr>
        <w:t xml:space="preserve"> </w:t>
      </w:r>
      <w:r w:rsidRPr="00A852F2">
        <w:rPr>
          <w:rFonts w:ascii="Times New Roman" w:hAnsi="Times New Roman"/>
          <w:b w:val="0"/>
          <w:sz w:val="16"/>
          <w:szCs w:val="16"/>
        </w:rPr>
        <w:t>ГАЛИЧСКОГО МУНИЦИПАЛЬНОГО  РАЙОНА КОСТРОМСКОЙ ОБЛАСТИ</w:t>
      </w:r>
    </w:p>
    <w:p w:rsidR="00000DA5" w:rsidRPr="00A852F2" w:rsidRDefault="00000DA5" w:rsidP="00A852F2">
      <w:pPr>
        <w:pStyle w:val="1"/>
        <w:rPr>
          <w:sz w:val="16"/>
          <w:szCs w:val="16"/>
        </w:rPr>
      </w:pPr>
      <w:r w:rsidRPr="00A852F2">
        <w:rPr>
          <w:sz w:val="16"/>
          <w:szCs w:val="16"/>
        </w:rPr>
        <w:t>П О С Т А Н О В Л Е Н И Е</w:t>
      </w:r>
    </w:p>
    <w:p w:rsidR="00000DA5" w:rsidRPr="00A852F2" w:rsidRDefault="00000DA5" w:rsidP="00A852F2">
      <w:pPr>
        <w:pStyle w:val="1"/>
        <w:rPr>
          <w:sz w:val="16"/>
          <w:szCs w:val="16"/>
        </w:rPr>
      </w:pPr>
      <w:r w:rsidRPr="00A852F2">
        <w:rPr>
          <w:sz w:val="16"/>
          <w:szCs w:val="16"/>
        </w:rPr>
        <w:t xml:space="preserve">от   «  14 »  июня  2017 года     № 147      </w:t>
      </w:r>
    </w:p>
    <w:p w:rsidR="00000DA5" w:rsidRPr="00A852F2" w:rsidRDefault="00000DA5" w:rsidP="00A852F2">
      <w:pPr>
        <w:jc w:val="center"/>
        <w:rPr>
          <w:sz w:val="16"/>
          <w:szCs w:val="16"/>
        </w:rPr>
      </w:pPr>
      <w:r w:rsidRPr="00A852F2">
        <w:rPr>
          <w:sz w:val="16"/>
          <w:szCs w:val="16"/>
        </w:rPr>
        <w:t>г. Галич</w:t>
      </w:r>
    </w:p>
    <w:p w:rsidR="00000DA5" w:rsidRPr="00A852F2" w:rsidRDefault="00000DA5" w:rsidP="00000DA5">
      <w:pPr>
        <w:jc w:val="center"/>
        <w:rPr>
          <w:b/>
          <w:sz w:val="16"/>
          <w:szCs w:val="16"/>
        </w:rPr>
      </w:pPr>
      <w:r w:rsidRPr="00A852F2">
        <w:rPr>
          <w:b/>
          <w:sz w:val="16"/>
          <w:szCs w:val="16"/>
        </w:rPr>
        <w:t>Об утверждении Правил использования водных объектов общего пользования для личных и бытовых нужд</w:t>
      </w:r>
    </w:p>
    <w:p w:rsidR="00000DA5" w:rsidRPr="00A852F2" w:rsidRDefault="00000DA5" w:rsidP="00000DA5">
      <w:pPr>
        <w:jc w:val="center"/>
        <w:rPr>
          <w:b/>
          <w:sz w:val="16"/>
          <w:szCs w:val="16"/>
        </w:rPr>
      </w:pPr>
    </w:p>
    <w:p w:rsidR="00000DA5" w:rsidRPr="00A852F2" w:rsidRDefault="00000DA5" w:rsidP="00000DA5">
      <w:pPr>
        <w:ind w:firstLine="709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 xml:space="preserve">В соответствии с п. 28 ч. 1 ст. 15 Федерального закона от 06.10.2003 N 131-ФЗ "Об общих принципах организации местного самоуправления в Российской Федерации", ст. 6, ст. 27 Водного кодекса Российской Федерации и в целях упорядочения использования водных объектов общего пользования, расположенных на территории Галичского муниципального района Костромской области, для личных и бытовых нужд, руководствуясь Уставом Галичского муниципального района </w:t>
      </w:r>
    </w:p>
    <w:p w:rsidR="00000DA5" w:rsidRPr="00A852F2" w:rsidRDefault="00000DA5" w:rsidP="00000DA5">
      <w:pPr>
        <w:ind w:firstLine="709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ПОСТАНОВЛЯЮ:</w:t>
      </w:r>
    </w:p>
    <w:p w:rsidR="00000DA5" w:rsidRPr="00A852F2" w:rsidRDefault="00000DA5" w:rsidP="00000DA5">
      <w:pPr>
        <w:ind w:left="30" w:right="-15"/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1.</w:t>
      </w:r>
      <w:r w:rsidRPr="00A852F2">
        <w:rPr>
          <w:color w:val="333333"/>
          <w:sz w:val="16"/>
          <w:szCs w:val="16"/>
        </w:rPr>
        <w:t>Утвердить прилагаемые Правила использования водных объектов общего пользования для личных и бытовых нужд.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sz w:val="16"/>
          <w:szCs w:val="16"/>
        </w:rPr>
        <w:t>2.</w:t>
      </w:r>
      <w:r w:rsidRPr="00A852F2">
        <w:rPr>
          <w:color w:val="333333"/>
          <w:sz w:val="16"/>
          <w:szCs w:val="16"/>
        </w:rPr>
        <w:t>Рекомендовать главам сельских поселений руководствоваться утвержденными Правилами использования водных объектов общего пользования для личных и бытовых нужд, информировать население поселения об ограничениях использования таких водных объектов.</w:t>
      </w:r>
    </w:p>
    <w:p w:rsidR="00000DA5" w:rsidRPr="00A852F2" w:rsidRDefault="00000DA5" w:rsidP="00000DA5">
      <w:pPr>
        <w:ind w:firstLine="540"/>
        <w:jc w:val="both"/>
        <w:rPr>
          <w:sz w:val="16"/>
          <w:szCs w:val="16"/>
        </w:rPr>
      </w:pPr>
      <w:r w:rsidRPr="00A852F2">
        <w:rPr>
          <w:color w:val="000000"/>
          <w:sz w:val="16"/>
          <w:szCs w:val="16"/>
        </w:rPr>
        <w:t>3.</w:t>
      </w:r>
      <w:r w:rsidRPr="00A852F2">
        <w:rPr>
          <w:bCs/>
          <w:sz w:val="16"/>
          <w:szCs w:val="16"/>
        </w:rPr>
        <w:t xml:space="preserve">Контроль  за  исполнением настоящего постановления  </w:t>
      </w:r>
      <w:r w:rsidRPr="00A852F2">
        <w:rPr>
          <w:sz w:val="16"/>
          <w:szCs w:val="16"/>
        </w:rPr>
        <w:t>возложить на первого заместителя главы администрации муниципального района Фоменко В.А.</w:t>
      </w:r>
    </w:p>
    <w:p w:rsidR="00000DA5" w:rsidRPr="00A852F2" w:rsidRDefault="00000DA5" w:rsidP="00000DA5">
      <w:pPr>
        <w:ind w:firstLine="54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>4.Настоящее постановление вступает в силу со дня его     официального опубликования.</w:t>
      </w:r>
    </w:p>
    <w:p w:rsidR="00000DA5" w:rsidRPr="00A852F2" w:rsidRDefault="00000DA5" w:rsidP="00A852F2">
      <w:pPr>
        <w:ind w:firstLine="709"/>
        <w:jc w:val="both"/>
        <w:rPr>
          <w:color w:val="000000"/>
          <w:sz w:val="16"/>
          <w:szCs w:val="16"/>
        </w:rPr>
      </w:pPr>
      <w:r w:rsidRPr="00A852F2">
        <w:rPr>
          <w:sz w:val="16"/>
          <w:szCs w:val="16"/>
        </w:rPr>
        <w:t xml:space="preserve">  </w:t>
      </w:r>
      <w:r w:rsidRPr="00A852F2">
        <w:rPr>
          <w:sz w:val="16"/>
          <w:szCs w:val="16"/>
        </w:rPr>
        <w:tab/>
      </w:r>
    </w:p>
    <w:p w:rsidR="00000DA5" w:rsidRPr="00A852F2" w:rsidRDefault="00000DA5" w:rsidP="00000DA5">
      <w:pPr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Глава                                                                                           </w:t>
      </w:r>
    </w:p>
    <w:p w:rsidR="00000DA5" w:rsidRPr="00A852F2" w:rsidRDefault="00000DA5" w:rsidP="00000DA5">
      <w:pPr>
        <w:jc w:val="both"/>
        <w:rPr>
          <w:sz w:val="16"/>
          <w:szCs w:val="16"/>
        </w:rPr>
      </w:pPr>
      <w:r w:rsidRPr="00A852F2">
        <w:rPr>
          <w:sz w:val="16"/>
          <w:szCs w:val="16"/>
        </w:rPr>
        <w:t>муниципального района   А.Н. Потехин</w:t>
      </w:r>
    </w:p>
    <w:p w:rsidR="00000DA5" w:rsidRPr="00A852F2" w:rsidRDefault="00000DA5" w:rsidP="002273CD">
      <w:pPr>
        <w:ind w:left="36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                                                        </w:t>
      </w:r>
    </w:p>
    <w:p w:rsidR="00000DA5" w:rsidRPr="00A852F2" w:rsidRDefault="00000DA5" w:rsidP="00000DA5">
      <w:pPr>
        <w:ind w:left="360"/>
        <w:jc w:val="right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                Приложение </w:t>
      </w:r>
    </w:p>
    <w:p w:rsidR="00000DA5" w:rsidRPr="00A852F2" w:rsidRDefault="00000DA5" w:rsidP="00000DA5">
      <w:pPr>
        <w:ind w:left="360"/>
        <w:jc w:val="right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                                                                      к постановлению администрации</w:t>
      </w:r>
    </w:p>
    <w:p w:rsidR="00000DA5" w:rsidRPr="00A852F2" w:rsidRDefault="00000DA5" w:rsidP="00000DA5">
      <w:pPr>
        <w:ind w:left="360"/>
        <w:jc w:val="right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                                                                      Галичского муниципального района</w:t>
      </w:r>
    </w:p>
    <w:p w:rsidR="00000DA5" w:rsidRPr="00A852F2" w:rsidRDefault="00000DA5" w:rsidP="00000DA5">
      <w:pPr>
        <w:ind w:left="360"/>
        <w:jc w:val="center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                                                                   от «  14 »  июня 2017 г.  № 147  </w:t>
      </w:r>
    </w:p>
    <w:p w:rsidR="00000DA5" w:rsidRPr="00A852F2" w:rsidRDefault="00000DA5" w:rsidP="00000DA5">
      <w:pPr>
        <w:ind w:left="36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                                                                              </w:t>
      </w:r>
    </w:p>
    <w:p w:rsidR="00000DA5" w:rsidRPr="00A852F2" w:rsidRDefault="00000DA5" w:rsidP="00000DA5">
      <w:pPr>
        <w:shd w:val="clear" w:color="auto" w:fill="FFFFFF"/>
        <w:jc w:val="center"/>
        <w:rPr>
          <w:color w:val="333333"/>
          <w:sz w:val="16"/>
          <w:szCs w:val="16"/>
        </w:rPr>
      </w:pPr>
      <w:r w:rsidRPr="00A852F2">
        <w:rPr>
          <w:rStyle w:val="af9"/>
          <w:color w:val="333333"/>
          <w:sz w:val="16"/>
          <w:szCs w:val="16"/>
        </w:rPr>
        <w:t>ПРАВИЛА</w:t>
      </w:r>
    </w:p>
    <w:p w:rsidR="00000DA5" w:rsidRPr="00A852F2" w:rsidRDefault="00000DA5" w:rsidP="00000DA5">
      <w:pPr>
        <w:shd w:val="clear" w:color="auto" w:fill="FFFFFF"/>
        <w:jc w:val="center"/>
        <w:rPr>
          <w:color w:val="333333"/>
          <w:sz w:val="16"/>
          <w:szCs w:val="16"/>
        </w:rPr>
      </w:pPr>
      <w:r w:rsidRPr="00A852F2">
        <w:rPr>
          <w:rStyle w:val="af9"/>
          <w:color w:val="333333"/>
          <w:sz w:val="16"/>
          <w:szCs w:val="16"/>
        </w:rPr>
        <w:t>ИСПОЛЬЗОВАНИЯ ВОДНЫХ ОБЪЕКТОВ ОБЩЕГО ПОЛЬЗОВАНИЯ</w:t>
      </w:r>
    </w:p>
    <w:p w:rsidR="00000DA5" w:rsidRPr="00A852F2" w:rsidRDefault="00000DA5" w:rsidP="00000DA5">
      <w:pPr>
        <w:shd w:val="clear" w:color="auto" w:fill="FFFFFF"/>
        <w:jc w:val="center"/>
        <w:rPr>
          <w:color w:val="333333"/>
          <w:sz w:val="16"/>
          <w:szCs w:val="16"/>
        </w:rPr>
      </w:pPr>
      <w:r w:rsidRPr="00A852F2">
        <w:rPr>
          <w:rStyle w:val="af9"/>
          <w:color w:val="333333"/>
          <w:sz w:val="16"/>
          <w:szCs w:val="16"/>
        </w:rPr>
        <w:t>ДЛЯ ЛИЧНЫХ И БЫТОВЫХ НУЖД</w:t>
      </w:r>
    </w:p>
    <w:p w:rsidR="00000DA5" w:rsidRPr="00A852F2" w:rsidRDefault="00000DA5" w:rsidP="00000DA5">
      <w:pPr>
        <w:shd w:val="clear" w:color="auto" w:fill="FFFFFF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Настоящие Правила разработаны в соответствии с Водным кодексом Российской Федерации, Федеральным законом от 06.10.2003 N 131-ФЗ "Об общих принципах организации местного самоуправления в Российской Федерации" и устанавливают единые и обязательные к исполнению нормы и требования в сфере использования водных объектов общего пользования, расположенных на территории Галичского муниципального района (далее - территория района), для личных и бытовых нужд.</w:t>
      </w:r>
    </w:p>
    <w:p w:rsidR="00000DA5" w:rsidRPr="00A852F2" w:rsidRDefault="00000DA5" w:rsidP="00000DA5">
      <w:pPr>
        <w:shd w:val="clear" w:color="auto" w:fill="FFFFFF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1. Основные понятия и термины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В настоящих Правилах отдельные термины и понятия имеют следующее значение: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водный объект - природный или искусственный водоем, водоток либо иной объект, постоянное или временное сосредоточение вод, который имеет характерные формы и признаки водного режима;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поверхностный водный объект - расположенные на территории района водотоки (реки, ручьи, каналы), водоемы (озера, пруды, обводненные карьеры, водохранилища), болота, природные выходы подземных вод (родники);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водные объекты общего пользования - поверхностные, общедоступные водные объекты, находящиеся в государственной или муниципальной собственности, если иное не предусмотрено законодательством;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использование водных объектов общего пользования для личных и бытовых нужд - использование различными способами водных объектов общего пользования, расположенных на территории района, для удовлетворения личных и бытовых потребностей граждан.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личные и бытовые нужды - личные, семейные, домашние нужды, не связанные с осуществлением предпринимательской деятельности: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плавание и причаливание плавучих средств, в том числе маломерных судов, находящихся в частной собственности физических лиц и не используемых для осуществления предпринимательской деятельности;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любительское и спортивное рыболовство, охота;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полив садовых, огородных, дачных земельных участков, предоставленных или приобретенных для ведения личного подсобного хозяйства, а также водопоя скота, проведения работ по уходу за домашними животными и птицей, которые находятся в собственности физических лиц, не являющихся индивидуальными предпринимателями;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купание и удовлетворение иных личных и бытовых нужд.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 xml:space="preserve"> 2. Береговая линия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Береговая линия (граница водного объекта) определяется для: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2.1.Реки, ручья, канала, озера, обводненного карьера - по среднемноголетнему уровню вод в период, когда они не покрыты льдом.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2.2.Пруда, водохранилища - по нормальному подпорному уровню воды.</w:t>
      </w:r>
    </w:p>
    <w:p w:rsidR="00000DA5" w:rsidRPr="00A852F2" w:rsidRDefault="00000DA5" w:rsidP="002273CD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 xml:space="preserve">2.3.Болота - по границе </w:t>
      </w:r>
      <w:r w:rsidR="002273CD">
        <w:rPr>
          <w:color w:val="333333"/>
          <w:sz w:val="16"/>
          <w:szCs w:val="16"/>
        </w:rPr>
        <w:t>залежи торфа на нулевой глубине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lastRenderedPageBreak/>
        <w:t>3. Береговая полоса водных объектов общего пользования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3.1. Полоса земли вдоль береговой линии водного объекта (береговая полоса) предназначается для общего пользования. Ширина береговой полосы водных объектов общего пользования составляет 20 (двадцать) метров, за исключением береговой полосы каналов, а также рек и ручьев, протяженность которых от истока до устья не более чем 10 (десять) километров. Ширина береговой полосы каналов, а также рек и ручьев, протяженность которых от истока до устья не более чем 10 (десять) километров, составляет 5 (пять) метров.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Правовой режим использования водных объектов общего пользования распространяет свое действие и на береговую полосу указанных объектов.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3.2. Береговая полоса болот, природных выходов подземных вод (родников) и иных предусмотренных федеральными законами водных объектов не определяется.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3.3. 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4. Использование водных объектов общего пользования, расположенных на территории района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4.1. Поверхностные водные объекты, расположенные на территории района, являются водными объектами общего пользования, то есть общедоступными водными объектами, если иное не предусмотрено действующим законодательством Российской Федерации.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4.2. Каждый гражданин вправе иметь доступ к водным объектам общего пользования и бесплатно использовать их для личных и бытовых нужд, если иное не предусмотрено федеральными законами.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4.3. Каждый гражданин вправе пользоваться 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средств, а также для удовлетворения иных личных и бытовых нужд в соответствии с действующим законодательством.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4.4. Физические лица при использовании водных объектов для личных и бытовых нужд: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не вправе создавать препятствия водопользователям, осуществляющим пользование водным объектом на основаниях, установленных законодательством Российской Федерации, ограничивать их права, а также создавать помехи и опасность для судоходства и людей;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обязаны знать и соблюдать требования правил охраны жизни людей на водных объектах, а также выполнять предписания должностных лиц федеральных органов исполнительной власти, должностных лиц органов исполнительной власти субъектов Российской Федерации, осуществляющих государственный контроль и надзор за использованием и охраной водных объектов, действующих в пределах предоставленных им полномочий;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обязаны соблюдать законодательство Российской Федерации, в том числе об особо охраняемых природных территориях, о санитарно-эпидемиологическом благополучии населения, о водных биоресурсах, о природных лечебных ресурсах, лечебно-оздоровительных местностях и курортах, устанавливающее соответствующие режимы особой охраны для водных объектов: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-отнесенных к особо охраняемым водным объектам;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-входящих в состав особо охраняемых природных территорий;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-расположенных на территории источников питьевого водоснабжения;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-расположенных в границах рыбохозяйственных заповедных зон;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-содержащих природные лечебные ресурсы;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-расположенных на территории лечебно-оздоровительной местности или курорта в границах их санитарной охраны;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-обязаны соблюдать иные требования, установленные водным законодательством и законодательством в области охраны окружающей среды.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5. Основания использования водных объектов общего пользования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 xml:space="preserve">5.1. Использование водных объектов общего пользования осуществляется в соответствии с требованиями охраны жизни людей на воде в Костромской области, утвержденными  </w:t>
      </w:r>
      <w:r w:rsidRPr="00A852F2">
        <w:rPr>
          <w:sz w:val="16"/>
          <w:szCs w:val="16"/>
        </w:rPr>
        <w:t>постановлением  администрации Костромской области от 07 сентября 2010 года № 313-а «Об утверждении Правил охраны жизни людей на водных объектах в Костромской области»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5.2. Для использования водных объектов общего пользования в целях удовлетворения личных и бытовых нужд граждан не требуется заключения договора водопользования или принятия решения о предоставлении водного объекта в пользование.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 xml:space="preserve"> 6. Условия использования водных объектов общего пользования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6.1. При использовании водных объектов общего пользования граждане имеют право: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получать в установленном порядке информацию о состоянии водных объектов общего пользования, необходимую для осуществления их использования;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использовать водные объекты общего пользования для массового отдыха, туризма и спорта, любительского и спортивного рыболовства в соответствии с законодательством;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иметь доступ к водным объектам общего пользования и бесплатно использовать их для личных и бытовых нужд, если иное не предусмотрено законодательством;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осуществлять другие права, предусмотренные законодательством.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6.2. Граждане при использовании водных объектов общего пользования обязаны: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рационально использовать водные объекты общего пользования, соблюдать условия водопользования, установленные законодательством и настоящими Правилами;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поддерживать водные объекты и прилегающую территорию в соответствующем санитарным нормам состоянии, не засорять береговую полосу водоемов бытовыми, строительными и другими отходами, своевременно осуществлять мероприятия по предупреждению и устранению захламления прилегающей территории;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не допускать нарушения прав других граждан, а также нанесения вреда здоровью людей и окружающей природной среде;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не допускать ухудшения качества воды водоема, среды обитания объектов животного и растительного мира, а также нанесения ущерба хозяйственным и иным объектам;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соблюдать правила пожарной безопасности, не допускать уничтожения или повреждения почвенного покрова и объектов растительного мира на берегах водоемов, принимать меры по недопущению аварийных ситуаций, влияющих на состояние водных объектов;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соблюдать установленный режим использования водного объекта общего пользования;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соблюдать меры безопасности при проведении культурных, спортивных и иных мероприятий на водоемах.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6.3. Гражданам при использовании водных объектов общего пользования запрещается: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организовывать свалки и складирование бытовых, строительных отходов на береговой полосе, водоохранных зонах водных объектов;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lastRenderedPageBreak/>
        <w:t>- применять минеральные, органические удобрения и ядохимикаты на береговой полосе водных объектов;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применять источники загрязнения, засорения и истощения водных объектов на расположенных в пределах территории, прилегающей к водным объектам общего пользования, приусадебных, дачных, садово-огородных участках;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осуществлять заправку топливом, мойку и ремонт автомобилей и других машин и механизмов в пределах береговой полосы водных объектов общего пользования;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купаться, если установлен запрет уполномоченными органами;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осуществлять сброс в водные объекты загрязненных сточных вод, осуществлять захоронение в них бытовых и промышленных отходов;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проводить на береговой полосе водных объектов общего пользования строительные работы, работы по добыче полезных ископаемых, землеройные и другие работы (проектирование, размещение, строительство, реконструкция, ввод в эксплуатацию и эксплуатация зданий, строений, сооружений для рекреационных целей, в том числе для обустройства пляжей, осуществляются в соответствии с водным законодательством и законодательством о градостроительной деятельности);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производить выпас скота и птицы, осуществлять сенокос на береговой полосе водных объектов;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осуществлять передвижение (в том числе с помощью техники) по льду водоемов с нарушением правил техники безопасности;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оставлять на водных объектах несовершеннолетних детей без присмотра взрослых;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размещение на водных объектах и на территории их водоохранных зон и прибрежных защитных полос средств и оборудования, влекущих за собой загрязнение и засорение водных объектов, а также чрезвычайные ситуации;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снятие и самовольная установка оборудования и средств обозначения участков водных объектов, установленных на законных основаниях;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допускать действия, нарушающие права и законные интересы других лиц или наносящие вред состоянию водных объектов.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7. Обеспечение мер по надлежащему использованию водных объектов общего пользования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7.1. В соответствии с полномочиями в отношении водных объектов общего пользования, в целях надлежащего их использования, обеспечения безопасности жизни и здоровья граждан и в соответствии с действующими санитарными нормами администрация сельского поселения Галичского муниципального района: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устанавливает требования по использованию отдельных водных объектов общего пользования;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устанавливает места, где запрещены купание, катание на лодках, забор воды для питьевых и бытовых нужд, водопой скота;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обеспечивает поддержание водных объектов и прилегающей территории в соответствующем санитарным нормам состоянии;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обеспечивает организацию вывоза с береговой полосы водоемов общего пользования твердых бытовых отходов;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определяет другие условия общего водопользования.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7.2. Участки водных объектов общего пользования, используемые для купания, занятий спортом, отдыха, устанавливаются постановлением администрации сельского поселения Галичского муниципального района при наличии санитарно-эпидемиологического заключения о соответствии водного объекта санитарным правилам и условиям безопасного для здоровья населения его использования.</w:t>
      </w:r>
    </w:p>
    <w:p w:rsidR="00000DA5" w:rsidRPr="00A852F2" w:rsidRDefault="00000DA5" w:rsidP="002273CD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7.3. Нормативы предельно допустимых вредных воздействий на водные объекты, нормативы предельно допустимых сбросов химических, биологических веществ и микроорганизмов в водные объекты устанавливаются органами государственной власти Российской Федерации.</w:t>
      </w:r>
    </w:p>
    <w:p w:rsidR="00000DA5" w:rsidRPr="00A852F2" w:rsidRDefault="00000DA5" w:rsidP="002273CD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8. Информация об ограничениях водопользования на водных объектах общего пользования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Информация об ограничениях водопользования на водных объектах общего пользования, расположенных на территории района, и условиях использования отдельных водных объектов общего пользования для личных и бытовых нужд доводится до сведения населения администрацией района и администрацией сельского поселения следующими способами: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публикацией в газетах в форме информации, сообщения с изложением полного текста документа об ограничениях общего водопользования и условиях использования отдельных водных объектов общего пользования для личных и бытовых нужд;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периодическими (не реже одного раза в год) разъяснениями через средства массовой информации порядка и условий использования водных объектов общего пользования для личных и бытовых нужд, а также об ограничениях общего водопользования;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путем доведения информации во время сходов, личных бесед с гражданами населенных пунктов;</w:t>
      </w:r>
    </w:p>
    <w:p w:rsidR="00000DA5" w:rsidRPr="00A852F2" w:rsidRDefault="00000DA5" w:rsidP="002273CD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- размещения информации в виде памяток, листовок в местах массового пребывания людей. </w:t>
      </w:r>
    </w:p>
    <w:p w:rsidR="00000DA5" w:rsidRPr="00A852F2" w:rsidRDefault="00000DA5" w:rsidP="002273CD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 xml:space="preserve"> 9. Ответственность за несоблюдение Правил </w:t>
      </w:r>
    </w:p>
    <w:p w:rsidR="00000DA5" w:rsidRPr="00A852F2" w:rsidRDefault="00000DA5" w:rsidP="00000DA5">
      <w:pPr>
        <w:shd w:val="clear" w:color="auto" w:fill="FFFFFF"/>
        <w:ind w:firstLine="540"/>
        <w:jc w:val="both"/>
        <w:rPr>
          <w:color w:val="333333"/>
          <w:sz w:val="16"/>
          <w:szCs w:val="16"/>
        </w:rPr>
      </w:pPr>
      <w:r w:rsidRPr="00A852F2">
        <w:rPr>
          <w:color w:val="333333"/>
          <w:sz w:val="16"/>
          <w:szCs w:val="16"/>
        </w:rPr>
        <w:t>9.1. Нарушение настоящих Правил влечет применение мер ответственности, предусмотренных законодательством Российской Федерации.</w:t>
      </w:r>
    </w:p>
    <w:p w:rsidR="00A852F2" w:rsidRDefault="00A852F2" w:rsidP="002273CD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EC52B9" w:rsidRPr="00A852F2" w:rsidRDefault="00EC52B9" w:rsidP="00EC52B9">
      <w:pPr>
        <w:pStyle w:val="ConsPlusNonforma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852F2">
        <w:rPr>
          <w:rFonts w:ascii="Times New Roman" w:hAnsi="Times New Roman" w:cs="Times New Roman"/>
          <w:b/>
          <w:sz w:val="16"/>
          <w:szCs w:val="16"/>
        </w:rPr>
        <w:t>ИЗВЕЩЕНИЕ О ПРОВЕДЕНИИ СОБРАНИЯ О СОГЛАСОВАНИИ МЕСТОПОЛОЖЕНИЯ ГРАНИЦЫ ЗЕМЕЛЬНОГО УЧАСТКА</w:t>
      </w:r>
    </w:p>
    <w:p w:rsidR="00EC52B9" w:rsidRPr="00A852F2" w:rsidRDefault="00EC52B9" w:rsidP="00EC52B9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EC52B9" w:rsidRPr="00A852F2" w:rsidRDefault="00EC52B9" w:rsidP="00EC52B9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Кадастровым  инженером- индивидуальным предпринимателем   Кузнецовым  Александром Алексеевичем, почтовый адрес: 157202 Костромская область, г. Галич, ул. Набережная, д.89а, </w:t>
      </w:r>
      <w:hyperlink r:id="rId14" w:history="1">
        <w:r w:rsidRPr="00A852F2">
          <w:rPr>
            <w:rStyle w:val="a3"/>
            <w:color w:val="auto"/>
            <w:sz w:val="16"/>
            <w:szCs w:val="16"/>
          </w:rPr>
          <w:t>cuznetsowalex5603@mail.ru</w:t>
        </w:r>
      </w:hyperlink>
      <w:r w:rsidRPr="00A852F2">
        <w:rPr>
          <w:sz w:val="16"/>
          <w:szCs w:val="16"/>
        </w:rPr>
        <w:t>, т. 89159039091 квалификационный аттестат № 44-10-3, н</w:t>
      </w:r>
      <w:r w:rsidRPr="00A852F2">
        <w:rPr>
          <w:color w:val="000000"/>
          <w:sz w:val="16"/>
          <w:szCs w:val="16"/>
        </w:rPr>
        <w:t>омер в гос. реестре лиц, осуществляющую кадастровую деятельность -2222.</w:t>
      </w:r>
      <w:r w:rsidRPr="00A852F2">
        <w:rPr>
          <w:sz w:val="16"/>
          <w:szCs w:val="16"/>
        </w:rPr>
        <w:t>, выполняются кадастровые работы  в отношении земельного участка с кн 44:04:023304:4, расположенного: Костромская обл, Галичский район, ж/д тупик .</w:t>
      </w:r>
    </w:p>
    <w:p w:rsidR="00EC52B9" w:rsidRPr="00A852F2" w:rsidRDefault="00EC52B9" w:rsidP="00EC52B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    Заказчиком кадастровых работ является АО «Галичский  автокрановый  завод» </w:t>
      </w:r>
      <w:r w:rsidRPr="00A852F2">
        <w:rPr>
          <w:rFonts w:ascii="Times New Roman" w:hAnsi="Times New Roman" w:cs="Times New Roman"/>
          <w:sz w:val="16"/>
          <w:szCs w:val="16"/>
          <w:u w:val="single"/>
        </w:rPr>
        <w:t xml:space="preserve"> Костромская область, г. Галич, ул. Гладышева д. 27  т. 84943742343)                                                                                                              </w:t>
      </w:r>
    </w:p>
    <w:p w:rsidR="00EC52B9" w:rsidRPr="00A852F2" w:rsidRDefault="00EC52B9" w:rsidP="00EC52B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      Собрание заинтересованных лиц по поводу согласования местоположения границ состоится по адресу: Костромская область, г. Галич, ул. Гагарина, д. 4,       16</w:t>
      </w:r>
      <w:r w:rsidRPr="00A852F2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Pr="00A852F2">
        <w:rPr>
          <w:rFonts w:ascii="Times New Roman" w:hAnsi="Times New Roman" w:cs="Times New Roman"/>
          <w:sz w:val="16"/>
          <w:szCs w:val="16"/>
        </w:rPr>
        <w:t>июля 2017 г. в 10  часов 00   минут.</w:t>
      </w:r>
    </w:p>
    <w:p w:rsidR="00EC52B9" w:rsidRPr="00A852F2" w:rsidRDefault="00EC52B9" w:rsidP="00EC52B9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 С проектом межевого плана земельного участка можно ознакомиться по адресу: 157201 Костромская область, г. Галич, ул. Гагарина, д. 4.  </w:t>
      </w:r>
    </w:p>
    <w:p w:rsidR="00EC52B9" w:rsidRPr="00A852F2" w:rsidRDefault="00EC52B9" w:rsidP="00EC52B9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Требования о проведении согласования местоположения границ земельного участка на местности  принимаются с 16 июня    по 15 июля 2017 года, обоснованные возражения о местоположении границ земельного участка после ознакомления с проектом межевого плана принимаются с 16 июня по 15 июля 2017г. по адресу: 157201 Костромская область, г. Галич, ул. Гагарина, д. 4.</w:t>
      </w:r>
    </w:p>
    <w:p w:rsidR="00EC52B9" w:rsidRPr="00A852F2" w:rsidRDefault="00EC52B9" w:rsidP="00EC52B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A852F2">
        <w:rPr>
          <w:rFonts w:ascii="Times New Roman" w:hAnsi="Times New Roman" w:cs="Times New Roman"/>
          <w:sz w:val="16"/>
          <w:szCs w:val="16"/>
        </w:rPr>
        <w:t xml:space="preserve"> Смежный   земельный   участок,  с    правообладателем которого требуется согласовать местоположение границ:  с  кн   44:04:023304:12 расположенный:  Костромская обл , Галичский район, ж/д тупик  АО «ГАКЗ».</w:t>
      </w:r>
    </w:p>
    <w:p w:rsidR="00D94236" w:rsidRPr="00DB1969" w:rsidRDefault="00EC52B9" w:rsidP="0034760F">
      <w:pPr>
        <w:jc w:val="both"/>
        <w:rPr>
          <w:sz w:val="16"/>
          <w:szCs w:val="16"/>
        </w:rPr>
      </w:pPr>
      <w:r w:rsidRPr="00A852F2">
        <w:rPr>
          <w:sz w:val="16"/>
          <w:szCs w:val="16"/>
        </w:rPr>
        <w:t xml:space="preserve">    При проведении  согласования  местоположения  границ при   себе  необходимо   иметь  документ, удостоверяющий личность,    а     также   документы,     подтверждающие права на соответствующий земельный участок ( часть 12 ст, 39, часть 2 ст. 40 ФЗ от 24.07.2007г. № 221-ФЗ «О кадастровой деятельности»).</w:t>
      </w:r>
    </w:p>
    <w:tbl>
      <w:tblPr>
        <w:tblpPr w:leftFromText="180" w:rightFromText="180" w:vertAnchor="text" w:horzAnchor="margin" w:tblpY="115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0D598E" w:rsidRPr="00E9298A" w:rsidTr="000D598E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0D598E" w:rsidRPr="00E9298A" w:rsidRDefault="000D598E" w:rsidP="000D598E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0D598E" w:rsidRPr="00E9298A" w:rsidRDefault="000D598E" w:rsidP="000D598E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598E" w:rsidRPr="00E9298A" w:rsidRDefault="000D598E" w:rsidP="000D598E">
            <w:pPr>
              <w:ind w:right="-545"/>
              <w:jc w:val="both"/>
              <w:rPr>
                <w:sz w:val="18"/>
                <w:szCs w:val="18"/>
              </w:rPr>
            </w:pPr>
          </w:p>
          <w:p w:rsidR="000D598E" w:rsidRPr="00E9298A" w:rsidRDefault="000D598E" w:rsidP="000D598E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 w:rsidR="00750C6D">
              <w:rPr>
                <w:b/>
                <w:sz w:val="18"/>
                <w:szCs w:val="18"/>
                <w:u w:val="single"/>
              </w:rPr>
              <w:t>1</w:t>
            </w:r>
            <w:r w:rsidR="00A852F2">
              <w:rPr>
                <w:b/>
                <w:sz w:val="18"/>
                <w:szCs w:val="18"/>
                <w:u w:val="single"/>
              </w:rPr>
              <w:t>2</w:t>
            </w:r>
            <w:r w:rsidR="00D94236"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</w:rPr>
              <w:t>листов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0D598E" w:rsidRPr="00A16AA2" w:rsidRDefault="000D598E" w:rsidP="00A852F2">
            <w:pPr>
              <w:ind w:right="-96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 w:rsidR="00A852F2">
              <w:rPr>
                <w:b/>
                <w:sz w:val="18"/>
                <w:szCs w:val="18"/>
              </w:rPr>
              <w:t>15</w:t>
            </w:r>
            <w:r w:rsidR="00175CF9">
              <w:rPr>
                <w:b/>
                <w:sz w:val="18"/>
                <w:szCs w:val="18"/>
              </w:rPr>
              <w:t xml:space="preserve"> </w:t>
            </w:r>
            <w:r w:rsidR="0034760F">
              <w:rPr>
                <w:b/>
                <w:sz w:val="18"/>
                <w:szCs w:val="18"/>
              </w:rPr>
              <w:t>июня</w:t>
            </w:r>
            <w:r w:rsidRPr="00E9298A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7</w:t>
            </w:r>
            <w:r w:rsidRPr="00E9298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D598E" w:rsidRPr="00E9298A" w:rsidTr="000D598E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598E" w:rsidRPr="00E9298A" w:rsidRDefault="000D598E" w:rsidP="000D598E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598E" w:rsidRPr="00E9298A" w:rsidRDefault="000D598E" w:rsidP="000D598E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598E" w:rsidRPr="00E9298A" w:rsidRDefault="000D598E" w:rsidP="000D598E">
            <w:pPr>
              <w:ind w:right="-545"/>
              <w:jc w:val="both"/>
              <w:rPr>
                <w:sz w:val="18"/>
                <w:szCs w:val="18"/>
              </w:rPr>
            </w:pP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0D598E" w:rsidRPr="00E9298A" w:rsidRDefault="000D598E" w:rsidP="000D598E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351B91" w:rsidRPr="00351B91" w:rsidRDefault="00351B91" w:rsidP="00351B91">
      <w:pPr>
        <w:rPr>
          <w:lang w:eastAsia="ru-RU"/>
        </w:rPr>
        <w:sectPr w:rsidR="00351B91" w:rsidRPr="00351B91" w:rsidSect="00DB1969">
          <w:footerReference w:type="default" r:id="rId15"/>
          <w:pgSz w:w="11906" w:h="16838"/>
          <w:pgMar w:top="1134" w:right="851" w:bottom="1134" w:left="1134" w:header="720" w:footer="720" w:gutter="0"/>
          <w:cols w:space="720"/>
          <w:docGrid w:linePitch="272"/>
        </w:sectPr>
      </w:pPr>
    </w:p>
    <w:p w:rsidR="004F52EC" w:rsidRPr="004F3E60" w:rsidRDefault="004F52EC" w:rsidP="00A852F2">
      <w:pPr>
        <w:rPr>
          <w:sz w:val="16"/>
          <w:szCs w:val="16"/>
        </w:rPr>
      </w:pPr>
    </w:p>
    <w:sectPr w:rsidR="004F52EC" w:rsidRPr="004F3E60" w:rsidSect="0080723A">
      <w:footerReference w:type="even" r:id="rId16"/>
      <w:footerReference w:type="default" r:id="rId17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D03" w:rsidRDefault="00CE1D03">
      <w:r>
        <w:separator/>
      </w:r>
    </w:p>
  </w:endnote>
  <w:endnote w:type="continuationSeparator" w:id="1">
    <w:p w:rsidR="00CE1D03" w:rsidRDefault="00CE1D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2">
    <w:charset w:val="00"/>
    <w:family w:val="swiss"/>
    <w:pitch w:val="variable"/>
    <w:sig w:usb0="00000000" w:usb1="00000000" w:usb2="00000000" w:usb3="00000000" w:csb0="00000000" w:csb1="00000000"/>
  </w:font>
  <w:font w:name="Times New Roman1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2F2" w:rsidRDefault="005B3DB7">
    <w:pPr>
      <w:pStyle w:val="a9"/>
      <w:jc w:val="right"/>
    </w:pPr>
    <w:fldSimple w:instr=" PAGE   \* MERGEFORMAT ">
      <w:r w:rsidR="002273CD">
        <w:rPr>
          <w:noProof/>
        </w:rPr>
        <w:t>1</w:t>
      </w:r>
    </w:fldSimple>
  </w:p>
  <w:p w:rsidR="00A852F2" w:rsidRDefault="00A852F2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2F2" w:rsidRDefault="005B3DB7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852F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852F2" w:rsidRDefault="00A852F2" w:rsidP="00084D99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2F2" w:rsidRDefault="005B3DB7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852F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273CD">
      <w:rPr>
        <w:rStyle w:val="ab"/>
        <w:noProof/>
      </w:rPr>
      <w:t>17</w:t>
    </w:r>
    <w:r>
      <w:rPr>
        <w:rStyle w:val="ab"/>
      </w:rPr>
      <w:fldChar w:fldCharType="end"/>
    </w:r>
  </w:p>
  <w:p w:rsidR="00A852F2" w:rsidRDefault="00A852F2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D03" w:rsidRDefault="00CE1D03">
      <w:r>
        <w:separator/>
      </w:r>
    </w:p>
  </w:footnote>
  <w:footnote w:type="continuationSeparator" w:id="1">
    <w:p w:rsidR="00CE1D03" w:rsidRDefault="00CE1D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1A13A42"/>
    <w:multiLevelType w:val="multilevel"/>
    <w:tmpl w:val="DD70BF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0" w:hanging="13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0" w:hanging="13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13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3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5113A0A"/>
    <w:multiLevelType w:val="multilevel"/>
    <w:tmpl w:val="A41EA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31623006"/>
    <w:multiLevelType w:val="hybridMultilevel"/>
    <w:tmpl w:val="8FFC43B8"/>
    <w:lvl w:ilvl="0" w:tplc="72C6B588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5D6928"/>
    <w:multiLevelType w:val="multilevel"/>
    <w:tmpl w:val="F190B8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15">
    <w:nsid w:val="37090470"/>
    <w:multiLevelType w:val="hybridMultilevel"/>
    <w:tmpl w:val="0BDC4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B42201"/>
    <w:multiLevelType w:val="hybridMultilevel"/>
    <w:tmpl w:val="B98232A6"/>
    <w:lvl w:ilvl="0" w:tplc="CD0A86BA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3E1D1A21"/>
    <w:multiLevelType w:val="hybridMultilevel"/>
    <w:tmpl w:val="F43C5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04D28E3"/>
    <w:multiLevelType w:val="hybridMultilevel"/>
    <w:tmpl w:val="2118072A"/>
    <w:lvl w:ilvl="0" w:tplc="FEE2C33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</w:lvl>
    <w:lvl w:ilvl="1" w:tplc="7C58AD2A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cs="Times New Roman" w:hint="default"/>
      </w:rPr>
    </w:lvl>
    <w:lvl w:ilvl="2" w:tplc="15E8DD8E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727988"/>
    <w:multiLevelType w:val="hybridMultilevel"/>
    <w:tmpl w:val="DA021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2418FE"/>
    <w:multiLevelType w:val="hybridMultilevel"/>
    <w:tmpl w:val="0BC84F4E"/>
    <w:lvl w:ilvl="0" w:tplc="0419000F">
      <w:start w:val="1"/>
      <w:numFmt w:val="decimal"/>
      <w:lvlText w:val="%1."/>
      <w:lvlJc w:val="left"/>
      <w:pPr>
        <w:ind w:left="1090" w:hanging="360"/>
      </w:p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num w:numId="1">
    <w:abstractNumId w:val="2"/>
  </w:num>
  <w:num w:numId="2">
    <w:abstractNumId w:val="16"/>
  </w:num>
  <w:num w:numId="3">
    <w:abstractNumId w:val="12"/>
  </w:num>
  <w:num w:numId="4">
    <w:abstractNumId w:val="18"/>
  </w:num>
  <w:num w:numId="5">
    <w:abstractNumId w:val="15"/>
  </w:num>
  <w:num w:numId="6">
    <w:abstractNumId w:val="17"/>
  </w:num>
  <w:num w:numId="7">
    <w:abstractNumId w:val="21"/>
  </w:num>
  <w:num w:numId="8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9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"/>
  </w:num>
  <w:num w:numId="14">
    <w:abstractNumId w:val="0"/>
  </w:num>
  <w:num w:numId="15">
    <w:abstractNumId w:val="8"/>
  </w:num>
  <w:num w:numId="16">
    <w:abstractNumId w:val="14"/>
  </w:num>
  <w:num w:numId="17">
    <w:abstractNumId w:val="11"/>
  </w:num>
  <w:num w:numId="18">
    <w:abstractNumId w:val="2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3FA"/>
    <w:rsid w:val="000426A0"/>
    <w:rsid w:val="00046461"/>
    <w:rsid w:val="00050028"/>
    <w:rsid w:val="00050E68"/>
    <w:rsid w:val="00053763"/>
    <w:rsid w:val="00053A57"/>
    <w:rsid w:val="000545E1"/>
    <w:rsid w:val="00060E0A"/>
    <w:rsid w:val="000614A0"/>
    <w:rsid w:val="00061728"/>
    <w:rsid w:val="00071299"/>
    <w:rsid w:val="00071EAD"/>
    <w:rsid w:val="00072B9C"/>
    <w:rsid w:val="00084D99"/>
    <w:rsid w:val="00087A42"/>
    <w:rsid w:val="00087E1E"/>
    <w:rsid w:val="000909CA"/>
    <w:rsid w:val="000926AB"/>
    <w:rsid w:val="00094EA1"/>
    <w:rsid w:val="000A0E53"/>
    <w:rsid w:val="000A1211"/>
    <w:rsid w:val="000A1324"/>
    <w:rsid w:val="000A18FF"/>
    <w:rsid w:val="000A1AD9"/>
    <w:rsid w:val="000B0133"/>
    <w:rsid w:val="000B038C"/>
    <w:rsid w:val="000B0446"/>
    <w:rsid w:val="000B197A"/>
    <w:rsid w:val="000B1B75"/>
    <w:rsid w:val="000C43D4"/>
    <w:rsid w:val="000C641D"/>
    <w:rsid w:val="000C6F46"/>
    <w:rsid w:val="000D10E3"/>
    <w:rsid w:val="000D2521"/>
    <w:rsid w:val="000D598E"/>
    <w:rsid w:val="000E113C"/>
    <w:rsid w:val="000E4173"/>
    <w:rsid w:val="000E4FA7"/>
    <w:rsid w:val="000E69B6"/>
    <w:rsid w:val="000E7381"/>
    <w:rsid w:val="000F36F6"/>
    <w:rsid w:val="000F59F9"/>
    <w:rsid w:val="00100AEE"/>
    <w:rsid w:val="00102A64"/>
    <w:rsid w:val="00103778"/>
    <w:rsid w:val="00103C3F"/>
    <w:rsid w:val="001101E9"/>
    <w:rsid w:val="00112897"/>
    <w:rsid w:val="00117DDF"/>
    <w:rsid w:val="00121824"/>
    <w:rsid w:val="001225EE"/>
    <w:rsid w:val="00122B1F"/>
    <w:rsid w:val="00124CDC"/>
    <w:rsid w:val="001354D6"/>
    <w:rsid w:val="00137817"/>
    <w:rsid w:val="00142CBA"/>
    <w:rsid w:val="00143248"/>
    <w:rsid w:val="001515DD"/>
    <w:rsid w:val="001522BC"/>
    <w:rsid w:val="00155084"/>
    <w:rsid w:val="001556F4"/>
    <w:rsid w:val="0015742B"/>
    <w:rsid w:val="0016250F"/>
    <w:rsid w:val="0016295E"/>
    <w:rsid w:val="00170F37"/>
    <w:rsid w:val="00175CF9"/>
    <w:rsid w:val="00182D32"/>
    <w:rsid w:val="0018326A"/>
    <w:rsid w:val="001874A8"/>
    <w:rsid w:val="001908D9"/>
    <w:rsid w:val="00193F8A"/>
    <w:rsid w:val="001940DB"/>
    <w:rsid w:val="001977E1"/>
    <w:rsid w:val="001A27C7"/>
    <w:rsid w:val="001B1A0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591E"/>
    <w:rsid w:val="001E6D29"/>
    <w:rsid w:val="001E7B78"/>
    <w:rsid w:val="001F2F44"/>
    <w:rsid w:val="00201804"/>
    <w:rsid w:val="00203CF8"/>
    <w:rsid w:val="00205DBE"/>
    <w:rsid w:val="00207BB3"/>
    <w:rsid w:val="0021377B"/>
    <w:rsid w:val="002139C4"/>
    <w:rsid w:val="00215B12"/>
    <w:rsid w:val="00225384"/>
    <w:rsid w:val="00225A38"/>
    <w:rsid w:val="002273CD"/>
    <w:rsid w:val="002308BD"/>
    <w:rsid w:val="002347A4"/>
    <w:rsid w:val="00234F10"/>
    <w:rsid w:val="00236FC9"/>
    <w:rsid w:val="00237A59"/>
    <w:rsid w:val="00240CBF"/>
    <w:rsid w:val="00246B9E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62EDA"/>
    <w:rsid w:val="00270276"/>
    <w:rsid w:val="00271B4E"/>
    <w:rsid w:val="002726A5"/>
    <w:rsid w:val="00273E91"/>
    <w:rsid w:val="002875AA"/>
    <w:rsid w:val="0028798A"/>
    <w:rsid w:val="00287A6E"/>
    <w:rsid w:val="00287F7B"/>
    <w:rsid w:val="002900CB"/>
    <w:rsid w:val="00290331"/>
    <w:rsid w:val="00291C5D"/>
    <w:rsid w:val="002942FF"/>
    <w:rsid w:val="002A7242"/>
    <w:rsid w:val="002B3E14"/>
    <w:rsid w:val="002B560F"/>
    <w:rsid w:val="002C0AF1"/>
    <w:rsid w:val="002C7D58"/>
    <w:rsid w:val="002E0415"/>
    <w:rsid w:val="002E11D2"/>
    <w:rsid w:val="002E61A3"/>
    <w:rsid w:val="002E6403"/>
    <w:rsid w:val="002E6B0A"/>
    <w:rsid w:val="002F62A7"/>
    <w:rsid w:val="002F7051"/>
    <w:rsid w:val="00304B29"/>
    <w:rsid w:val="003152D5"/>
    <w:rsid w:val="00315375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6698"/>
    <w:rsid w:val="003A0C9D"/>
    <w:rsid w:val="003A1E1A"/>
    <w:rsid w:val="003A3CCE"/>
    <w:rsid w:val="003A490E"/>
    <w:rsid w:val="003A6F50"/>
    <w:rsid w:val="003B0C18"/>
    <w:rsid w:val="003B7F90"/>
    <w:rsid w:val="003C3055"/>
    <w:rsid w:val="003C3860"/>
    <w:rsid w:val="003C4532"/>
    <w:rsid w:val="003D2D91"/>
    <w:rsid w:val="003D3D03"/>
    <w:rsid w:val="003E09B5"/>
    <w:rsid w:val="003E437A"/>
    <w:rsid w:val="003E5072"/>
    <w:rsid w:val="003E614D"/>
    <w:rsid w:val="003E75A8"/>
    <w:rsid w:val="003F0134"/>
    <w:rsid w:val="003F515A"/>
    <w:rsid w:val="003F52CD"/>
    <w:rsid w:val="003F5762"/>
    <w:rsid w:val="003F5A57"/>
    <w:rsid w:val="0040010B"/>
    <w:rsid w:val="004033D7"/>
    <w:rsid w:val="00411369"/>
    <w:rsid w:val="00412E57"/>
    <w:rsid w:val="00414B81"/>
    <w:rsid w:val="0041644C"/>
    <w:rsid w:val="00425C01"/>
    <w:rsid w:val="00427B65"/>
    <w:rsid w:val="00427D0D"/>
    <w:rsid w:val="00427E97"/>
    <w:rsid w:val="00430000"/>
    <w:rsid w:val="00430B21"/>
    <w:rsid w:val="004315A9"/>
    <w:rsid w:val="00436F89"/>
    <w:rsid w:val="00450DC4"/>
    <w:rsid w:val="00451D38"/>
    <w:rsid w:val="00453E16"/>
    <w:rsid w:val="00457FFC"/>
    <w:rsid w:val="00467311"/>
    <w:rsid w:val="00467A6B"/>
    <w:rsid w:val="00467A8D"/>
    <w:rsid w:val="00470D87"/>
    <w:rsid w:val="00471D76"/>
    <w:rsid w:val="00472291"/>
    <w:rsid w:val="00473FB5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2AF8"/>
    <w:rsid w:val="004B6EF0"/>
    <w:rsid w:val="004B7FE3"/>
    <w:rsid w:val="004C3CB4"/>
    <w:rsid w:val="004C756A"/>
    <w:rsid w:val="004D2142"/>
    <w:rsid w:val="004D3E5D"/>
    <w:rsid w:val="004E3905"/>
    <w:rsid w:val="004E7450"/>
    <w:rsid w:val="004F1610"/>
    <w:rsid w:val="004F3E60"/>
    <w:rsid w:val="004F52EC"/>
    <w:rsid w:val="00504109"/>
    <w:rsid w:val="00505C83"/>
    <w:rsid w:val="00511895"/>
    <w:rsid w:val="00516F75"/>
    <w:rsid w:val="00522A46"/>
    <w:rsid w:val="00523667"/>
    <w:rsid w:val="00525009"/>
    <w:rsid w:val="00526FE9"/>
    <w:rsid w:val="005331F8"/>
    <w:rsid w:val="00536B62"/>
    <w:rsid w:val="00541501"/>
    <w:rsid w:val="00542975"/>
    <w:rsid w:val="0055140C"/>
    <w:rsid w:val="00551622"/>
    <w:rsid w:val="0055221F"/>
    <w:rsid w:val="005529D2"/>
    <w:rsid w:val="005635AB"/>
    <w:rsid w:val="00574813"/>
    <w:rsid w:val="0057557C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11C8"/>
    <w:rsid w:val="005A324B"/>
    <w:rsid w:val="005B34D7"/>
    <w:rsid w:val="005B3DB7"/>
    <w:rsid w:val="005B40DE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861"/>
    <w:rsid w:val="00667E7F"/>
    <w:rsid w:val="00673BCC"/>
    <w:rsid w:val="00674A4B"/>
    <w:rsid w:val="00674E57"/>
    <w:rsid w:val="00676D30"/>
    <w:rsid w:val="00685BCF"/>
    <w:rsid w:val="00686A3A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C77F3"/>
    <w:rsid w:val="006D784E"/>
    <w:rsid w:val="006D7DC1"/>
    <w:rsid w:val="006E1802"/>
    <w:rsid w:val="006E3CE7"/>
    <w:rsid w:val="006E4AE7"/>
    <w:rsid w:val="006E5C97"/>
    <w:rsid w:val="006E677D"/>
    <w:rsid w:val="006F0A0D"/>
    <w:rsid w:val="006F215B"/>
    <w:rsid w:val="006F4A66"/>
    <w:rsid w:val="00711686"/>
    <w:rsid w:val="00712099"/>
    <w:rsid w:val="00715716"/>
    <w:rsid w:val="00721728"/>
    <w:rsid w:val="00726AD6"/>
    <w:rsid w:val="00726BBC"/>
    <w:rsid w:val="00726F83"/>
    <w:rsid w:val="00736C3E"/>
    <w:rsid w:val="00736D6A"/>
    <w:rsid w:val="0074058E"/>
    <w:rsid w:val="0074503E"/>
    <w:rsid w:val="0074552F"/>
    <w:rsid w:val="00745AC2"/>
    <w:rsid w:val="007503FC"/>
    <w:rsid w:val="00750C6D"/>
    <w:rsid w:val="0075583F"/>
    <w:rsid w:val="007604E5"/>
    <w:rsid w:val="0076241D"/>
    <w:rsid w:val="0076286C"/>
    <w:rsid w:val="007647AD"/>
    <w:rsid w:val="00766C35"/>
    <w:rsid w:val="00770744"/>
    <w:rsid w:val="0077140A"/>
    <w:rsid w:val="00776D63"/>
    <w:rsid w:val="00781518"/>
    <w:rsid w:val="00781D0B"/>
    <w:rsid w:val="007822CE"/>
    <w:rsid w:val="00784D19"/>
    <w:rsid w:val="00790AFF"/>
    <w:rsid w:val="007A2413"/>
    <w:rsid w:val="007A2967"/>
    <w:rsid w:val="007A71E4"/>
    <w:rsid w:val="007B14ED"/>
    <w:rsid w:val="007B1FF4"/>
    <w:rsid w:val="007C0234"/>
    <w:rsid w:val="007C4142"/>
    <w:rsid w:val="007C5F93"/>
    <w:rsid w:val="007D1683"/>
    <w:rsid w:val="007D6119"/>
    <w:rsid w:val="007D7448"/>
    <w:rsid w:val="007E5197"/>
    <w:rsid w:val="007E7241"/>
    <w:rsid w:val="007E72BB"/>
    <w:rsid w:val="007E7B4B"/>
    <w:rsid w:val="007F113F"/>
    <w:rsid w:val="007F2C16"/>
    <w:rsid w:val="007F3579"/>
    <w:rsid w:val="0080583D"/>
    <w:rsid w:val="00806B50"/>
    <w:rsid w:val="0080723A"/>
    <w:rsid w:val="00811F70"/>
    <w:rsid w:val="008124B3"/>
    <w:rsid w:val="00821923"/>
    <w:rsid w:val="00823B1D"/>
    <w:rsid w:val="00830231"/>
    <w:rsid w:val="008403E4"/>
    <w:rsid w:val="008415A3"/>
    <w:rsid w:val="00843B57"/>
    <w:rsid w:val="00851B12"/>
    <w:rsid w:val="008525C2"/>
    <w:rsid w:val="00854A24"/>
    <w:rsid w:val="00856915"/>
    <w:rsid w:val="00856C87"/>
    <w:rsid w:val="008579FD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6CE"/>
    <w:rsid w:val="008871BE"/>
    <w:rsid w:val="008904F6"/>
    <w:rsid w:val="00892FE9"/>
    <w:rsid w:val="008956E3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0387D"/>
    <w:rsid w:val="00911076"/>
    <w:rsid w:val="009126BB"/>
    <w:rsid w:val="00916487"/>
    <w:rsid w:val="00920554"/>
    <w:rsid w:val="00923C00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C35"/>
    <w:rsid w:val="0095533F"/>
    <w:rsid w:val="00962A70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B10B0"/>
    <w:rsid w:val="009B5290"/>
    <w:rsid w:val="009C1F9B"/>
    <w:rsid w:val="009D6D08"/>
    <w:rsid w:val="009E0E08"/>
    <w:rsid w:val="009E5280"/>
    <w:rsid w:val="009E52CB"/>
    <w:rsid w:val="009F42DD"/>
    <w:rsid w:val="009F6905"/>
    <w:rsid w:val="00A0080C"/>
    <w:rsid w:val="00A02F86"/>
    <w:rsid w:val="00A06B06"/>
    <w:rsid w:val="00A078E5"/>
    <w:rsid w:val="00A11DBC"/>
    <w:rsid w:val="00A12B67"/>
    <w:rsid w:val="00A13772"/>
    <w:rsid w:val="00A16AA2"/>
    <w:rsid w:val="00A268D1"/>
    <w:rsid w:val="00A27CEF"/>
    <w:rsid w:val="00A323C6"/>
    <w:rsid w:val="00A34594"/>
    <w:rsid w:val="00A42F24"/>
    <w:rsid w:val="00A45A95"/>
    <w:rsid w:val="00A45C6F"/>
    <w:rsid w:val="00A532ED"/>
    <w:rsid w:val="00A538DB"/>
    <w:rsid w:val="00A53F9B"/>
    <w:rsid w:val="00A6029B"/>
    <w:rsid w:val="00A65168"/>
    <w:rsid w:val="00A65397"/>
    <w:rsid w:val="00A70CE7"/>
    <w:rsid w:val="00A71679"/>
    <w:rsid w:val="00A768DA"/>
    <w:rsid w:val="00A77FA9"/>
    <w:rsid w:val="00A852F2"/>
    <w:rsid w:val="00A86D78"/>
    <w:rsid w:val="00A903BE"/>
    <w:rsid w:val="00A9199F"/>
    <w:rsid w:val="00A93CED"/>
    <w:rsid w:val="00A95079"/>
    <w:rsid w:val="00A9574A"/>
    <w:rsid w:val="00A97D86"/>
    <w:rsid w:val="00AA3CA9"/>
    <w:rsid w:val="00AB3E9B"/>
    <w:rsid w:val="00AB5AAD"/>
    <w:rsid w:val="00AC0FE8"/>
    <w:rsid w:val="00AC1FD1"/>
    <w:rsid w:val="00AC2B09"/>
    <w:rsid w:val="00AC7490"/>
    <w:rsid w:val="00AD23B9"/>
    <w:rsid w:val="00AD3936"/>
    <w:rsid w:val="00AD558B"/>
    <w:rsid w:val="00AE2921"/>
    <w:rsid w:val="00AE6010"/>
    <w:rsid w:val="00AE667D"/>
    <w:rsid w:val="00AF2C1C"/>
    <w:rsid w:val="00AF474C"/>
    <w:rsid w:val="00B02012"/>
    <w:rsid w:val="00B03678"/>
    <w:rsid w:val="00B1203D"/>
    <w:rsid w:val="00B125F5"/>
    <w:rsid w:val="00B15B60"/>
    <w:rsid w:val="00B220B0"/>
    <w:rsid w:val="00B22D39"/>
    <w:rsid w:val="00B24DBE"/>
    <w:rsid w:val="00B268C5"/>
    <w:rsid w:val="00B327C5"/>
    <w:rsid w:val="00B3372F"/>
    <w:rsid w:val="00B33C21"/>
    <w:rsid w:val="00B34628"/>
    <w:rsid w:val="00B4123D"/>
    <w:rsid w:val="00B46255"/>
    <w:rsid w:val="00B51961"/>
    <w:rsid w:val="00B548DA"/>
    <w:rsid w:val="00B57B3A"/>
    <w:rsid w:val="00B619F2"/>
    <w:rsid w:val="00B62D26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F5D3A"/>
    <w:rsid w:val="00C07266"/>
    <w:rsid w:val="00C07848"/>
    <w:rsid w:val="00C100FA"/>
    <w:rsid w:val="00C11DB1"/>
    <w:rsid w:val="00C17DDF"/>
    <w:rsid w:val="00C201D2"/>
    <w:rsid w:val="00C22926"/>
    <w:rsid w:val="00C25EA0"/>
    <w:rsid w:val="00C32643"/>
    <w:rsid w:val="00C35879"/>
    <w:rsid w:val="00C35D10"/>
    <w:rsid w:val="00C36820"/>
    <w:rsid w:val="00C36AA7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E1D03"/>
    <w:rsid w:val="00CE2BB2"/>
    <w:rsid w:val="00CE2E95"/>
    <w:rsid w:val="00CE6243"/>
    <w:rsid w:val="00CE76C2"/>
    <w:rsid w:val="00CF04C7"/>
    <w:rsid w:val="00CF139B"/>
    <w:rsid w:val="00CF1FC0"/>
    <w:rsid w:val="00CF3058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6FA1"/>
    <w:rsid w:val="00D31042"/>
    <w:rsid w:val="00D33DA5"/>
    <w:rsid w:val="00D37CAC"/>
    <w:rsid w:val="00D46139"/>
    <w:rsid w:val="00D47085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B95"/>
    <w:rsid w:val="00D765B3"/>
    <w:rsid w:val="00D80F5B"/>
    <w:rsid w:val="00D83ECB"/>
    <w:rsid w:val="00D8627F"/>
    <w:rsid w:val="00D93083"/>
    <w:rsid w:val="00D94236"/>
    <w:rsid w:val="00D9581A"/>
    <w:rsid w:val="00DA0939"/>
    <w:rsid w:val="00DA2953"/>
    <w:rsid w:val="00DA5048"/>
    <w:rsid w:val="00DB1860"/>
    <w:rsid w:val="00DB1969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12CB3"/>
    <w:rsid w:val="00E15F66"/>
    <w:rsid w:val="00E16EC1"/>
    <w:rsid w:val="00E20CED"/>
    <w:rsid w:val="00E2351B"/>
    <w:rsid w:val="00E277F8"/>
    <w:rsid w:val="00E3140C"/>
    <w:rsid w:val="00E31D8E"/>
    <w:rsid w:val="00E33BCF"/>
    <w:rsid w:val="00E33F21"/>
    <w:rsid w:val="00E36A14"/>
    <w:rsid w:val="00E40CC3"/>
    <w:rsid w:val="00E40ED3"/>
    <w:rsid w:val="00E44610"/>
    <w:rsid w:val="00E45607"/>
    <w:rsid w:val="00E45A74"/>
    <w:rsid w:val="00E506B6"/>
    <w:rsid w:val="00E50C82"/>
    <w:rsid w:val="00E52386"/>
    <w:rsid w:val="00E52639"/>
    <w:rsid w:val="00E53F10"/>
    <w:rsid w:val="00E547C4"/>
    <w:rsid w:val="00E54C02"/>
    <w:rsid w:val="00E6257F"/>
    <w:rsid w:val="00E721DE"/>
    <w:rsid w:val="00E852EF"/>
    <w:rsid w:val="00E85758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B757F"/>
    <w:rsid w:val="00EC0775"/>
    <w:rsid w:val="00EC1027"/>
    <w:rsid w:val="00EC1AF7"/>
    <w:rsid w:val="00EC52B9"/>
    <w:rsid w:val="00ED49A8"/>
    <w:rsid w:val="00ED621B"/>
    <w:rsid w:val="00ED631A"/>
    <w:rsid w:val="00EE269F"/>
    <w:rsid w:val="00EE3502"/>
    <w:rsid w:val="00EF6D92"/>
    <w:rsid w:val="00EF7118"/>
    <w:rsid w:val="00F00AA4"/>
    <w:rsid w:val="00F02BC4"/>
    <w:rsid w:val="00F033CC"/>
    <w:rsid w:val="00F064A8"/>
    <w:rsid w:val="00F11872"/>
    <w:rsid w:val="00F15AD8"/>
    <w:rsid w:val="00F223AE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2DC2"/>
    <w:rsid w:val="00F86B4C"/>
    <w:rsid w:val="00F87997"/>
    <w:rsid w:val="00F93E2E"/>
    <w:rsid w:val="00F93F76"/>
    <w:rsid w:val="00FA0255"/>
    <w:rsid w:val="00FA6692"/>
    <w:rsid w:val="00FA6EFC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99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e">
    <w:name w:val="Основной текст_"/>
    <w:basedOn w:val="a0"/>
    <w:link w:val="37"/>
    <w:locked/>
    <w:rsid w:val="00427E97"/>
    <w:rPr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e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e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eastAsia="Arial" w:hAnsi="Arial"/>
      <w:lang w:eastAsia="ar-SA"/>
    </w:rPr>
  </w:style>
  <w:style w:type="character" w:customStyle="1" w:styleId="41">
    <w:name w:val="Заголовок №4_"/>
    <w:basedOn w:val="a0"/>
    <w:link w:val="42"/>
    <w:rsid w:val="00351B91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0">
    <w:name w:val="1"/>
    <w:basedOn w:val="a"/>
    <w:uiPriority w:val="99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f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 w:cs="Times New Roman"/>
      <w:sz w:val="28"/>
    </w:rPr>
  </w:style>
  <w:style w:type="character" w:customStyle="1" w:styleId="T4">
    <w:name w:val="T4"/>
    <w:hidden/>
    <w:rsid w:val="00A06B06"/>
    <w:rPr>
      <w:rFonts w:eastAsia="Times New Roman" w:cs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 w:cs="Tahoma2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 w:cs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f0">
    <w:name w:val="Привязка сноски"/>
    <w:rsid w:val="00A06B06"/>
    <w:rPr>
      <w:vertAlign w:val="superscript"/>
    </w:rPr>
  </w:style>
  <w:style w:type="paragraph" w:customStyle="1" w:styleId="afff1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2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 w:cs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 w:cs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eastAsia="Andale Sans UI"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eastAsia="Andale Sans UI"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eastAsia="Andale Sans UI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eastAsia="Andale Sans UI"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eastAsia="Andale Sans UI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 w:cs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 w:cs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 w:cs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 w:cs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 w:cs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 w:cs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 w:cs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eastAsia="Andale Sans UI"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eastAsia="Andale Sans UI"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8"/>
    <w:rsid w:val="001C5898"/>
    <w:rPr>
      <w:sz w:val="24"/>
      <w:szCs w:val="24"/>
      <w:lang w:val="ru-RU" w:eastAsia="ar-SA" w:bidi="ar-SA"/>
    </w:rPr>
  </w:style>
  <w:style w:type="paragraph" w:customStyle="1" w:styleId="ConsPlusNormal1">
    <w:name w:val="ConsPlusNormal"/>
    <w:rsid w:val="00ED62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afff3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"/>
    <w:rsid w:val="00EE350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uiPriority w:val="99"/>
    <w:rsid w:val="004B2AF8"/>
  </w:style>
  <w:style w:type="character" w:customStyle="1" w:styleId="nomer2">
    <w:name w:val="nomer2"/>
    <w:basedOn w:val="a0"/>
    <w:rsid w:val="004B2AF8"/>
  </w:style>
  <w:style w:type="character" w:customStyle="1" w:styleId="blk1">
    <w:name w:val="blk1"/>
    <w:basedOn w:val="a0"/>
    <w:rsid w:val="000C6F46"/>
    <w:rPr>
      <w:vanish w:val="0"/>
      <w:webHidden w:val="0"/>
      <w:specVanish w:val="0"/>
    </w:rPr>
  </w:style>
  <w:style w:type="paragraph" w:styleId="afff4">
    <w:name w:val="endnote text"/>
    <w:basedOn w:val="a"/>
    <w:link w:val="afff5"/>
    <w:semiHidden/>
    <w:unhideWhenUsed/>
    <w:rsid w:val="009F42DD"/>
    <w:pPr>
      <w:suppressAutoHyphens w:val="0"/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f5">
    <w:name w:val="Текст концевой сноски Знак"/>
    <w:basedOn w:val="a0"/>
    <w:link w:val="afff4"/>
    <w:semiHidden/>
    <w:rsid w:val="009F42DD"/>
    <w:rPr>
      <w:rFonts w:ascii="Calibri" w:eastAsia="Calibri" w:hAnsi="Calibri"/>
      <w:lang w:eastAsia="en-US"/>
    </w:rPr>
  </w:style>
  <w:style w:type="paragraph" w:customStyle="1" w:styleId="ConsPlusNormal3">
    <w:name w:val="ConsPlusNormal"/>
    <w:rsid w:val="00DB196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EF07F9757B356AB251FDFBA1E33014FAB5C421FB5AE0975AFE690D7F5FFD480A29B34DD9ZDJ5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F07F9757B356AB251FDFBA1E33014FAB5C421FB5AE0975AFE690D7F5FFD480A29B34DD9ZDJ6I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cuznetsowalex560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12550</Words>
  <Characters>71538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83921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</cp:revision>
  <cp:lastPrinted>2017-06-15T09:33:00Z</cp:lastPrinted>
  <dcterms:created xsi:type="dcterms:W3CDTF">2017-06-15T11:10:00Z</dcterms:created>
  <dcterms:modified xsi:type="dcterms:W3CDTF">2017-06-15T11:10:00Z</dcterms:modified>
</cp:coreProperties>
</file>