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pt;height:94.6pt" o:ole="">
                  <v:imagedata r:id="rId8" o:title=""/>
                </v:shape>
                <o:OLEObject Type="Embed" ProgID="MSPhotoEd.3" ShapeID="_x0000_i1025" DrawAspect="Content" ObjectID="_161155919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4F4E65" w:rsidRPr="004F4E65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7.7pt;height:72.8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4F25DC">
              <w:rPr>
                <w:rFonts w:ascii="Impact" w:hAnsi="Impact"/>
              </w:rPr>
              <w:t>6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60</w:t>
            </w:r>
            <w:r w:rsidR="004F25DC">
              <w:rPr>
                <w:rFonts w:ascii="Impact" w:hAnsi="Impact"/>
              </w:rPr>
              <w:t>8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4F25DC" w:rsidP="0010232B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30</w:t>
            </w:r>
            <w:r w:rsidR="00833BF1">
              <w:rPr>
                <w:rFonts w:ascii="Impact" w:hAnsi="Impact"/>
              </w:rPr>
              <w:t xml:space="preserve">.01.2019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</w:tbl>
    <w:p w:rsid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</w:p>
    <w:p w:rsidR="004F25DC" w:rsidRPr="004F25DC" w:rsidRDefault="004F25DC" w:rsidP="004F25DC">
      <w:pPr>
        <w:pStyle w:val="2"/>
        <w:framePr w:h="6781" w:hRule="exact" w:hSpace="180" w:wrap="around" w:vAnchor="page" w:hAnchor="page" w:x="856" w:y="5056"/>
        <w:rPr>
          <w:rFonts w:ascii="Times New Roman" w:hAnsi="Times New Roman"/>
          <w:sz w:val="16"/>
          <w:szCs w:val="16"/>
        </w:rPr>
      </w:pPr>
      <w:r w:rsidRPr="004F25DC">
        <w:rPr>
          <w:rFonts w:ascii="Times New Roman" w:hAnsi="Times New Roman"/>
          <w:sz w:val="16"/>
          <w:szCs w:val="16"/>
        </w:rPr>
        <w:t>Извещение о проведении собрания об утверждении проекта межевания земельных участков и согласовании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center"/>
        <w:rPr>
          <w:sz w:val="16"/>
          <w:szCs w:val="16"/>
        </w:rPr>
      </w:pPr>
      <w:r w:rsidRPr="004F25DC">
        <w:rPr>
          <w:b/>
          <w:bCs/>
          <w:sz w:val="16"/>
          <w:szCs w:val="16"/>
        </w:rPr>
        <w:t>местоположения границ земельных участков</w:t>
      </w:r>
    </w:p>
    <w:p w:rsid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Кадастровым инженером ООО «ИГФ «Земля», Костылевым Михаилом Михайловичем (номер регистрации в государственном реестре лиц, осуществляющих кадастровую деятельность 11697). Адрес: Костромская область, г. Буй, пл. Революции, д.15, почтовый индекс: 157000, тел.8(49435)4-07-48, адрес эл. почты: </w:t>
      </w:r>
      <w:r w:rsidRPr="004F25DC">
        <w:rPr>
          <w:sz w:val="16"/>
          <w:szCs w:val="16"/>
          <w:lang w:val="en-US"/>
        </w:rPr>
        <w:t>zemlia</w:t>
      </w:r>
      <w:r w:rsidRPr="004F25DC">
        <w:rPr>
          <w:sz w:val="16"/>
          <w:szCs w:val="16"/>
        </w:rPr>
        <w:t>.</w:t>
      </w:r>
      <w:r w:rsidRPr="004F25DC">
        <w:rPr>
          <w:sz w:val="16"/>
          <w:szCs w:val="16"/>
          <w:lang w:val="en-US"/>
        </w:rPr>
        <w:t>ooo</w:t>
      </w:r>
      <w:r w:rsidRPr="004F25DC">
        <w:rPr>
          <w:sz w:val="16"/>
          <w:szCs w:val="16"/>
        </w:rPr>
        <w:t>@</w:t>
      </w:r>
      <w:r w:rsidRPr="004F25DC">
        <w:rPr>
          <w:sz w:val="16"/>
          <w:szCs w:val="16"/>
          <w:lang w:val="en-US"/>
        </w:rPr>
        <w:t>yandex</w:t>
      </w:r>
      <w:r w:rsidRPr="004F25DC">
        <w:rPr>
          <w:sz w:val="16"/>
          <w:szCs w:val="16"/>
        </w:rPr>
        <w:t>.</w:t>
      </w:r>
      <w:r w:rsidRPr="004F25DC">
        <w:rPr>
          <w:sz w:val="16"/>
          <w:szCs w:val="16"/>
          <w:lang w:val="en-US"/>
        </w:rPr>
        <w:t>ru</w:t>
      </w:r>
    </w:p>
    <w:p w:rsidR="004F25DC" w:rsidRPr="004F25DC" w:rsidRDefault="004F25DC" w:rsidP="004F25DC">
      <w:pPr>
        <w:pStyle w:val="a4"/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выполняются кадастровые работы по образованию одного земельного участка путем выдела в счет долей в праве общей собственности на земельный участок с кадастровым номером </w:t>
      </w:r>
      <w:r w:rsidRPr="004F25DC">
        <w:rPr>
          <w:rStyle w:val="a3"/>
          <w:color w:val="000000"/>
          <w:sz w:val="16"/>
          <w:szCs w:val="16"/>
        </w:rPr>
        <w:t>44:04:000000:383</w:t>
      </w:r>
      <w:r w:rsidRPr="004F25DC">
        <w:rPr>
          <w:color w:val="0000FF"/>
          <w:sz w:val="16"/>
          <w:szCs w:val="16"/>
        </w:rPr>
        <w:t xml:space="preserve">, </w:t>
      </w:r>
      <w:r w:rsidRPr="004F25DC">
        <w:rPr>
          <w:sz w:val="16"/>
          <w:szCs w:val="16"/>
        </w:rPr>
        <w:t>расположенный по адресу:  Костромская область, Галичский район, ориентир СПК «Маяк», в связи с чем формируется проект межевания земельных участков. Выделяемый земельный участок располагается по адресу:</w:t>
      </w:r>
    </w:p>
    <w:p w:rsidR="004F25DC" w:rsidRPr="004F25DC" w:rsidRDefault="004F25DC" w:rsidP="004F25DC">
      <w:pPr>
        <w:pStyle w:val="a4"/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>Костромская область, Галичский район, в районе с.Умиленье</w:t>
      </w:r>
    </w:p>
    <w:p w:rsidR="004F25DC" w:rsidRPr="004F25DC" w:rsidRDefault="004F25DC" w:rsidP="004F25DC">
      <w:pPr>
        <w:pStyle w:val="a4"/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- ЗУ1 в границах кадастрового квартала </w:t>
      </w:r>
      <w:r w:rsidRPr="004F25DC">
        <w:rPr>
          <w:bCs/>
          <w:color w:val="333333"/>
          <w:sz w:val="16"/>
          <w:szCs w:val="16"/>
        </w:rPr>
        <w:t>44:04:113402</w:t>
      </w:r>
      <w:r w:rsidRPr="004F25DC">
        <w:rPr>
          <w:sz w:val="16"/>
          <w:szCs w:val="16"/>
        </w:rPr>
        <w:t>;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Заказчиком кадастровых работ является:  Оторочкин Николай Владимирович, почтовый адрес: Костромская область, Галичский район, с.Олешь, д.52, почтовый индекс 157221.Собрание заинтересованных лиц по поводу утверждения проекта межевания и согласования местоположения границ земельных участков состоится по адресу: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Костромская область, Галичский район, деревня Степаново, улица Советская, дом 3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>«_04__» __</w:t>
      </w:r>
      <w:r w:rsidRPr="004F25DC">
        <w:rPr>
          <w:sz w:val="16"/>
          <w:szCs w:val="16"/>
          <w:u w:val="single"/>
        </w:rPr>
        <w:t xml:space="preserve">марта </w:t>
      </w:r>
      <w:r w:rsidRPr="004F25DC">
        <w:rPr>
          <w:sz w:val="16"/>
          <w:szCs w:val="16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 w:rsidRPr="004F25DC">
          <w:rPr>
            <w:sz w:val="16"/>
            <w:szCs w:val="16"/>
          </w:rPr>
          <w:t>2019 г</w:t>
        </w:r>
      </w:smartTag>
      <w:r w:rsidRPr="004F25DC">
        <w:rPr>
          <w:sz w:val="16"/>
          <w:szCs w:val="16"/>
        </w:rPr>
        <w:t xml:space="preserve">. в 10 часов  00 минут.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 xml:space="preserve">С проектом  межевания земельных участков можно  ознакомиться по адресу: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bookmarkStart w:id="0" w:name="__DdeLink__59_2311013788"/>
      <w:r w:rsidRPr="004F25DC">
        <w:rPr>
          <w:sz w:val="16"/>
          <w:szCs w:val="16"/>
        </w:rPr>
        <w:t>Костромская область, г. Галич, ул. Ленина, д.1</w:t>
      </w:r>
      <w:bookmarkEnd w:id="0"/>
      <w:r w:rsidRPr="004F25DC">
        <w:rPr>
          <w:sz w:val="16"/>
          <w:szCs w:val="16"/>
        </w:rPr>
        <w:t>4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>Возражения по проекту межевания и требования о проведении согласования местоположения границ земельных участков на местности принимаются с</w:t>
      </w:r>
      <w:r>
        <w:rPr>
          <w:sz w:val="16"/>
          <w:szCs w:val="16"/>
        </w:rPr>
        <w:t xml:space="preserve"> </w:t>
      </w:r>
      <w:r w:rsidRPr="004F25DC">
        <w:rPr>
          <w:sz w:val="16"/>
          <w:szCs w:val="16"/>
        </w:rPr>
        <w:t>«_</w:t>
      </w:r>
      <w:r w:rsidRPr="004F25DC">
        <w:rPr>
          <w:sz w:val="16"/>
          <w:szCs w:val="16"/>
          <w:u w:val="single"/>
        </w:rPr>
        <w:t>30</w:t>
      </w:r>
      <w:r w:rsidRPr="004F25DC">
        <w:rPr>
          <w:sz w:val="16"/>
          <w:szCs w:val="16"/>
        </w:rPr>
        <w:t xml:space="preserve">_ »  января  2019г по « </w:t>
      </w:r>
      <w:r w:rsidRPr="004F25DC">
        <w:rPr>
          <w:sz w:val="16"/>
          <w:szCs w:val="16"/>
          <w:u w:val="single"/>
        </w:rPr>
        <w:t>04</w:t>
      </w:r>
      <w:r w:rsidRPr="004F25DC">
        <w:rPr>
          <w:sz w:val="16"/>
          <w:szCs w:val="16"/>
        </w:rPr>
        <w:t xml:space="preserve"> » __</w:t>
      </w:r>
      <w:r w:rsidRPr="004F25DC">
        <w:rPr>
          <w:sz w:val="16"/>
          <w:szCs w:val="16"/>
          <w:u w:val="single"/>
        </w:rPr>
        <w:t>марта</w:t>
      </w:r>
      <w:r w:rsidRPr="004F25DC">
        <w:rPr>
          <w:sz w:val="16"/>
          <w:szCs w:val="16"/>
        </w:rPr>
        <w:t xml:space="preserve">  2019г., 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</w:rPr>
      </w:pPr>
      <w:r w:rsidRPr="004F25DC">
        <w:rPr>
          <w:sz w:val="16"/>
          <w:szCs w:val="16"/>
        </w:rPr>
        <w:t>по адресу:  Костромская область, г. Галич, ул. Ленина, д.14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sz w:val="16"/>
          <w:szCs w:val="16"/>
          <w:u w:val="single"/>
        </w:rPr>
      </w:pPr>
      <w:r w:rsidRPr="004F25DC">
        <w:rPr>
          <w:sz w:val="16"/>
          <w:szCs w:val="16"/>
        </w:rPr>
        <w:t>Смежные земельные участки, с правообладателями которых требуется согласовать местоположение границы :</w:t>
      </w:r>
      <w:r w:rsidRPr="004F25DC">
        <w:rPr>
          <w:sz w:val="16"/>
          <w:szCs w:val="16"/>
          <w:u w:val="single"/>
        </w:rPr>
        <w:t>собственники земельных долей на территории СПК «Маяк».</w:t>
      </w:r>
    </w:p>
    <w:p w:rsidR="004F25DC" w:rsidRPr="004F25DC" w:rsidRDefault="004F25DC" w:rsidP="004F25DC">
      <w:pPr>
        <w:framePr w:h="6781" w:hRule="exact" w:hSpace="180" w:wrap="around" w:vAnchor="page" w:hAnchor="page" w:x="856" w:y="5056"/>
        <w:jc w:val="both"/>
        <w:rPr>
          <w:rFonts w:ascii="Arial" w:hAnsi="Arial" w:cs="Arial"/>
          <w:sz w:val="16"/>
          <w:szCs w:val="16"/>
        </w:rPr>
      </w:pPr>
      <w:r w:rsidRPr="004F25DC">
        <w:rPr>
          <w:sz w:val="16"/>
          <w:szCs w:val="16"/>
        </w:rPr>
        <w:t xml:space="preserve"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(часть 12 статьи 39, часть 2 статьи 40 Федерального закона от 24 июля </w:t>
      </w:r>
      <w:smartTag w:uri="urn:schemas-microsoft-com:office:smarttags" w:element="metricconverter">
        <w:smartTagPr>
          <w:attr w:name="ProductID" w:val="2007 г"/>
        </w:smartTagPr>
        <w:r w:rsidRPr="004F25DC">
          <w:rPr>
            <w:sz w:val="16"/>
            <w:szCs w:val="16"/>
          </w:rPr>
          <w:t>2007 г</w:t>
        </w:r>
      </w:smartTag>
      <w:r w:rsidRPr="004F25DC">
        <w:rPr>
          <w:sz w:val="16"/>
          <w:szCs w:val="16"/>
        </w:rPr>
        <w:t>. N 221-ФЗ "О кадастровой деятельности").</w:t>
      </w:r>
    </w:p>
    <w:p w:rsidR="004F25DC" w:rsidRDefault="004F25DC" w:rsidP="004F25DC">
      <w:pPr>
        <w:framePr w:h="6781" w:hRule="exact" w:hSpace="180" w:wrap="around" w:vAnchor="page" w:hAnchor="page" w:x="856" w:y="5056"/>
        <w:jc w:val="center"/>
        <w:rPr>
          <w:color w:val="0000FF"/>
          <w:u w:val="single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B22CE8" w:rsidTr="00FC2262">
        <w:tc>
          <w:tcPr>
            <w:tcW w:w="5000" w:type="pct"/>
          </w:tcPr>
          <w:p w:rsidR="004F25DC" w:rsidRPr="004F25DC" w:rsidRDefault="004F25DC" w:rsidP="004F25DC">
            <w:pPr>
              <w:pStyle w:val="2"/>
              <w:rPr>
                <w:rFonts w:ascii="Times New Roman" w:hAnsi="Times New Roman"/>
                <w:sz w:val="16"/>
                <w:szCs w:val="16"/>
              </w:rPr>
            </w:pPr>
            <w:r w:rsidRPr="004F25DC">
              <w:rPr>
                <w:rFonts w:ascii="Times New Roman" w:hAnsi="Times New Roman"/>
                <w:sz w:val="16"/>
                <w:szCs w:val="16"/>
              </w:rPr>
              <w:t>Извещение о проведении собрания об утверждении проекта межевания земельных участков и согласовании</w:t>
            </w:r>
          </w:p>
          <w:p w:rsidR="004F25DC" w:rsidRPr="004F25DC" w:rsidRDefault="004F25DC" w:rsidP="004F25DC">
            <w:pPr>
              <w:jc w:val="center"/>
              <w:rPr>
                <w:sz w:val="16"/>
                <w:szCs w:val="16"/>
              </w:rPr>
            </w:pPr>
            <w:r w:rsidRPr="004F25DC">
              <w:rPr>
                <w:b/>
                <w:bCs/>
                <w:sz w:val="16"/>
                <w:szCs w:val="16"/>
              </w:rPr>
              <w:t>местоположения границ земельных участков</w:t>
            </w:r>
          </w:p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9196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4F25DC" w:rsidRPr="0013187E" w:rsidTr="004F25D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1" w:name="_GoBack"/>
            <w:bookmarkEnd w:id="1"/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4F25DC" w:rsidRPr="0013187E" w:rsidRDefault="004F25DC" w:rsidP="004F25D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4F25DC" w:rsidRPr="0013187E" w:rsidRDefault="004F25DC" w:rsidP="004F25D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25DC" w:rsidRPr="0013187E" w:rsidRDefault="004F25DC" w:rsidP="004F25DC">
            <w:pPr>
              <w:ind w:right="-545"/>
              <w:jc w:val="both"/>
              <w:rPr>
                <w:sz w:val="16"/>
                <w:szCs w:val="16"/>
              </w:rPr>
            </w:pPr>
          </w:p>
          <w:p w:rsidR="004F25DC" w:rsidRPr="0013187E" w:rsidRDefault="004F25DC" w:rsidP="004F25D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>
              <w:rPr>
                <w:b/>
                <w:sz w:val="16"/>
                <w:szCs w:val="16"/>
                <w:u w:val="single"/>
              </w:rPr>
              <w:t>1</w:t>
            </w:r>
            <w:r>
              <w:rPr>
                <w:b/>
                <w:sz w:val="16"/>
                <w:szCs w:val="16"/>
                <w:u w:val="single"/>
              </w:rPr>
              <w:t xml:space="preserve"> лист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13187E">
              <w:rPr>
                <w:b/>
                <w:sz w:val="16"/>
                <w:szCs w:val="16"/>
              </w:rPr>
              <w:t>А4</w:t>
            </w:r>
          </w:p>
          <w:p w:rsidR="004F25DC" w:rsidRPr="0013187E" w:rsidRDefault="004F25DC" w:rsidP="004F25DC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>
              <w:rPr>
                <w:b/>
                <w:sz w:val="16"/>
                <w:szCs w:val="16"/>
              </w:rPr>
              <w:t>30</w:t>
            </w:r>
            <w:r>
              <w:rPr>
                <w:b/>
                <w:sz w:val="16"/>
                <w:szCs w:val="16"/>
              </w:rPr>
              <w:t xml:space="preserve"> января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4F25DC" w:rsidRPr="0013187E" w:rsidTr="004F25D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25DC" w:rsidRPr="0013187E" w:rsidRDefault="004F25DC" w:rsidP="004F25D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25DC" w:rsidRPr="0013187E" w:rsidRDefault="004F25DC" w:rsidP="004F25D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F25DC" w:rsidRPr="0013187E" w:rsidRDefault="004F25DC" w:rsidP="004F25DC">
            <w:pPr>
              <w:ind w:right="-545"/>
              <w:jc w:val="both"/>
              <w:rPr>
                <w:sz w:val="16"/>
                <w:szCs w:val="16"/>
              </w:rPr>
            </w:pPr>
          </w:p>
          <w:p w:rsidR="004F25DC" w:rsidRPr="0013187E" w:rsidRDefault="004F25DC" w:rsidP="004F25D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4F25DC" w:rsidRPr="0013187E" w:rsidRDefault="004F25DC" w:rsidP="004F25D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551" w:rsidRDefault="00D10551">
      <w:r>
        <w:separator/>
      </w:r>
    </w:p>
  </w:endnote>
  <w:endnote w:type="continuationSeparator" w:id="1">
    <w:p w:rsidR="00D10551" w:rsidRDefault="00D10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4F4E65" w:rsidP="001A27C7">
    <w:pPr>
      <w:framePr w:wrap="around" w:vAnchor="text" w:hAnchor="margin" w:xAlign="right" w:y="1"/>
    </w:pPr>
    <w:r>
      <w:fldChar w:fldCharType="begin"/>
    </w:r>
    <w:r w:rsidR="00FA1F95">
      <w:instrText xml:space="preserve">PAGE  </w:instrText>
    </w:r>
    <w:r>
      <w:fldChar w:fldCharType="end"/>
    </w:r>
  </w:p>
  <w:p w:rsidR="00FA1F95" w:rsidRDefault="00FA1F9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551" w:rsidRDefault="00D10551">
      <w:r>
        <w:separator/>
      </w:r>
    </w:p>
  </w:footnote>
  <w:footnote w:type="continuationSeparator" w:id="1">
    <w:p w:rsidR="00D10551" w:rsidRDefault="00D105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5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6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7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8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9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20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1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2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3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4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5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6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7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8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9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30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1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2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3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4">
    <w:nsid w:val="0DA17958"/>
    <w:multiLevelType w:val="multilevel"/>
    <w:tmpl w:val="6688E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b/>
      </w:rPr>
    </w:lvl>
  </w:abstractNum>
  <w:abstractNum w:abstractNumId="3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6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7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9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62C1D52"/>
    <w:multiLevelType w:val="hybridMultilevel"/>
    <w:tmpl w:val="E00CDD50"/>
    <w:lvl w:ilvl="0" w:tplc="4620B61C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2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5"/>
  </w:num>
  <w:num w:numId="7">
    <w:abstractNumId w:val="6"/>
  </w:num>
  <w:num w:numId="8">
    <w:abstractNumId w:val="8"/>
  </w:num>
  <w:num w:numId="9">
    <w:abstractNumId w:val="29"/>
  </w:num>
  <w:num w:numId="10">
    <w:abstractNumId w:val="23"/>
  </w:num>
  <w:num w:numId="11">
    <w:abstractNumId w:val="21"/>
  </w:num>
  <w:num w:numId="12">
    <w:abstractNumId w:val="32"/>
  </w:num>
  <w:num w:numId="13">
    <w:abstractNumId w:val="28"/>
  </w:num>
  <w:num w:numId="14">
    <w:abstractNumId w:val="25"/>
  </w:num>
  <w:num w:numId="15">
    <w:abstractNumId w:val="20"/>
  </w:num>
  <w:num w:numId="16">
    <w:abstractNumId w:val="17"/>
  </w:num>
  <w:num w:numId="17">
    <w:abstractNumId w:val="31"/>
  </w:num>
  <w:num w:numId="18">
    <w:abstractNumId w:val="15"/>
  </w:num>
  <w:num w:numId="19">
    <w:abstractNumId w:val="19"/>
  </w:num>
  <w:num w:numId="20">
    <w:abstractNumId w:val="14"/>
  </w:num>
  <w:num w:numId="21">
    <w:abstractNumId w:val="33"/>
  </w:num>
  <w:num w:numId="22">
    <w:abstractNumId w:val="18"/>
  </w:num>
  <w:num w:numId="23">
    <w:abstractNumId w:val="24"/>
  </w:num>
  <w:num w:numId="24">
    <w:abstractNumId w:val="26"/>
  </w:num>
  <w:num w:numId="25">
    <w:abstractNumId w:val="30"/>
  </w:num>
  <w:num w:numId="26">
    <w:abstractNumId w:val="27"/>
  </w:num>
  <w:num w:numId="27">
    <w:abstractNumId w:val="22"/>
  </w:num>
  <w:num w:numId="28">
    <w:abstractNumId w:val="37"/>
  </w:num>
  <w:num w:numId="29">
    <w:abstractNumId w:val="42"/>
  </w:num>
  <w:num w:numId="30">
    <w:abstractNumId w:val="36"/>
  </w:num>
  <w:num w:numId="31">
    <w:abstractNumId w:val="39"/>
  </w:num>
  <w:num w:numId="32">
    <w:abstractNumId w:val="16"/>
  </w:num>
  <w:num w:numId="33">
    <w:abstractNumId w:val="38"/>
  </w:num>
  <w:num w:numId="34">
    <w:abstractNumId w:val="40"/>
  </w:num>
  <w:num w:numId="35">
    <w:abstractNumId w:val="1"/>
  </w:num>
  <w:num w:numId="36">
    <w:abstractNumId w:val="41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5826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25DC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4385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34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34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3262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36</cp:revision>
  <cp:lastPrinted>2019-02-13T06:33:00Z</cp:lastPrinted>
  <dcterms:created xsi:type="dcterms:W3CDTF">2018-08-17T11:31:00Z</dcterms:created>
  <dcterms:modified xsi:type="dcterms:W3CDTF">2019-02-13T06:33:00Z</dcterms:modified>
</cp:coreProperties>
</file>