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412616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254CE" w:rsidRPr="004254C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E7C69">
              <w:rPr>
                <w:rFonts w:ascii="Impact" w:hAnsi="Impact"/>
              </w:rPr>
              <w:t>6</w:t>
            </w:r>
            <w:r w:rsidR="000B27F4">
              <w:rPr>
                <w:rFonts w:ascii="Impact" w:hAnsi="Impact"/>
              </w:rPr>
              <w:t>6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E527E">
              <w:rPr>
                <w:rFonts w:ascii="Impact" w:hAnsi="Impact"/>
              </w:rPr>
              <w:t>8</w:t>
            </w:r>
            <w:r w:rsidR="000B27F4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0B27F4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06.11.2018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0B27F4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0B27F4" w:rsidTr="000B27F4">
        <w:tc>
          <w:tcPr>
            <w:tcW w:w="5000" w:type="pct"/>
          </w:tcPr>
          <w:p w:rsidR="00E82D6F" w:rsidRPr="00E82D6F" w:rsidRDefault="00E82D6F" w:rsidP="00E82D6F">
            <w:pPr>
              <w:pStyle w:val="afff5"/>
              <w:ind w:left="0" w:firstLine="7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Объявление о конкурсе </w:t>
            </w:r>
            <w:r w:rsidRPr="00E82D6F">
              <w:rPr>
                <w:rFonts w:ascii="Times New Roman" w:hAnsi="Times New Roman"/>
                <w:b/>
                <w:sz w:val="16"/>
                <w:szCs w:val="16"/>
              </w:rPr>
              <w:t xml:space="preserve">социально ориентированных некоммерческих организаций  Галичского муниципального района на право получения субсидий из местного бюджета на реализацию социально значимых общественных мероприятий и (или) проектов </w:t>
            </w:r>
          </w:p>
          <w:p w:rsidR="000B27F4" w:rsidRPr="0027429F" w:rsidRDefault="000B27F4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0B27F4" w:rsidRPr="000B27F4" w:rsidRDefault="000B27F4" w:rsidP="000B27F4">
      <w:pPr>
        <w:ind w:firstLine="570"/>
        <w:jc w:val="center"/>
        <w:rPr>
          <w:b/>
          <w:sz w:val="16"/>
          <w:szCs w:val="16"/>
        </w:rPr>
      </w:pPr>
      <w:r w:rsidRPr="000B27F4">
        <w:rPr>
          <w:b/>
          <w:sz w:val="16"/>
          <w:szCs w:val="16"/>
        </w:rPr>
        <w:t>Информационное сообщение</w:t>
      </w:r>
    </w:p>
    <w:p w:rsidR="000B27F4" w:rsidRPr="000B27F4" w:rsidRDefault="000B27F4" w:rsidP="000B27F4">
      <w:pPr>
        <w:ind w:firstLine="570"/>
        <w:jc w:val="both"/>
        <w:rPr>
          <w:sz w:val="16"/>
          <w:szCs w:val="16"/>
        </w:rPr>
      </w:pPr>
    </w:p>
    <w:p w:rsidR="000B27F4" w:rsidRPr="000B27F4" w:rsidRDefault="000B27F4" w:rsidP="000B27F4">
      <w:pPr>
        <w:ind w:firstLine="708"/>
        <w:jc w:val="both"/>
        <w:rPr>
          <w:sz w:val="16"/>
          <w:szCs w:val="16"/>
        </w:rPr>
      </w:pPr>
      <w:r w:rsidRPr="000B27F4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0B27F4">
        <w:rPr>
          <w:sz w:val="16"/>
          <w:szCs w:val="16"/>
          <w:shd w:val="clear" w:color="auto" w:fill="FFFFFF"/>
        </w:rPr>
        <w:t>от 05 сентября 2018 года № 263-р</w:t>
      </w:r>
      <w:r w:rsidRPr="000B27F4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Степаново», аукцион на право заключения договора аренды земельного участка площадью 82 кв.м. с кадастровым номером 44:04:100101:983,</w:t>
      </w:r>
      <w:r w:rsidRPr="000B27F4">
        <w:rPr>
          <w:sz w:val="16"/>
          <w:szCs w:val="16"/>
          <w:shd w:val="clear" w:color="auto" w:fill="FFFFFF"/>
        </w:rPr>
        <w:t xml:space="preserve"> </w:t>
      </w:r>
      <w:r w:rsidRPr="000B27F4">
        <w:rPr>
          <w:sz w:val="16"/>
          <w:szCs w:val="16"/>
        </w:rPr>
        <w:t xml:space="preserve">разрешенное использование земельного участка – объекты гаражного назначения, назначенный </w:t>
      </w:r>
      <w:r w:rsidRPr="000B27F4">
        <w:rPr>
          <w:b/>
          <w:sz w:val="16"/>
          <w:szCs w:val="16"/>
        </w:rPr>
        <w:t>07 ноября</w:t>
      </w:r>
      <w:r w:rsidRPr="000B27F4">
        <w:rPr>
          <w:b/>
          <w:bCs/>
          <w:sz w:val="16"/>
          <w:szCs w:val="16"/>
        </w:rPr>
        <w:t xml:space="preserve"> 2018 года, </w:t>
      </w:r>
      <w:r w:rsidRPr="000B27F4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0B27F4" w:rsidRPr="00E82D6F" w:rsidRDefault="000B27F4" w:rsidP="00E82D6F">
      <w:pPr>
        <w:jc w:val="center"/>
        <w:rPr>
          <w:b/>
          <w:sz w:val="16"/>
          <w:szCs w:val="16"/>
        </w:rPr>
      </w:pPr>
      <w:r w:rsidRPr="00E82D6F">
        <w:rPr>
          <w:b/>
          <w:sz w:val="16"/>
          <w:szCs w:val="16"/>
        </w:rPr>
        <w:t xml:space="preserve">Вниманию </w:t>
      </w:r>
    </w:p>
    <w:p w:rsidR="000B27F4" w:rsidRPr="00E82D6F" w:rsidRDefault="000B27F4" w:rsidP="00E82D6F">
      <w:pPr>
        <w:jc w:val="center"/>
        <w:rPr>
          <w:b/>
          <w:sz w:val="16"/>
          <w:szCs w:val="16"/>
        </w:rPr>
      </w:pPr>
      <w:r w:rsidRPr="00E82D6F">
        <w:rPr>
          <w:b/>
          <w:sz w:val="16"/>
          <w:szCs w:val="16"/>
        </w:rPr>
        <w:t>социально ориентированных некоммерческих организаций!</w:t>
      </w:r>
    </w:p>
    <w:p w:rsidR="000B27F4" w:rsidRPr="00E82D6F" w:rsidRDefault="000B27F4" w:rsidP="000B27F4">
      <w:pPr>
        <w:pStyle w:val="afff5"/>
        <w:tabs>
          <w:tab w:val="left" w:pos="1276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E82D6F">
        <w:rPr>
          <w:rFonts w:ascii="Times New Roman" w:hAnsi="Times New Roman"/>
          <w:sz w:val="16"/>
          <w:szCs w:val="16"/>
        </w:rPr>
        <w:tab/>
      </w:r>
    </w:p>
    <w:p w:rsidR="000B27F4" w:rsidRPr="00E82D6F" w:rsidRDefault="000B27F4" w:rsidP="000B27F4">
      <w:pPr>
        <w:ind w:firstLine="709"/>
        <w:jc w:val="both"/>
        <w:rPr>
          <w:bCs/>
          <w:sz w:val="16"/>
          <w:szCs w:val="16"/>
        </w:rPr>
      </w:pPr>
      <w:r w:rsidRPr="00E82D6F">
        <w:rPr>
          <w:sz w:val="16"/>
          <w:szCs w:val="16"/>
        </w:rPr>
        <w:t>В соответствии с постановлением администрации Галичского муниципального района от 01 сентября 2017 года № 210  «</w:t>
      </w:r>
      <w:r w:rsidRPr="00E82D6F">
        <w:rPr>
          <w:bCs/>
          <w:sz w:val="16"/>
          <w:szCs w:val="16"/>
        </w:rPr>
        <w:t xml:space="preserve">Об утверждении Порядка определения объема и </w:t>
      </w:r>
      <w:r w:rsidRPr="00E82D6F">
        <w:rPr>
          <w:sz w:val="16"/>
          <w:szCs w:val="16"/>
        </w:rPr>
        <w:t>предоставления на конкурсной основе субсидий</w:t>
      </w:r>
      <w:r w:rsidRPr="00E82D6F">
        <w:rPr>
          <w:bCs/>
          <w:sz w:val="16"/>
          <w:szCs w:val="16"/>
        </w:rPr>
        <w:t xml:space="preserve"> </w:t>
      </w:r>
      <w:r w:rsidRPr="00E82D6F">
        <w:rPr>
          <w:sz w:val="16"/>
          <w:szCs w:val="16"/>
        </w:rPr>
        <w:t>социально ориентированным некоммерческим организациям</w:t>
      </w:r>
      <w:r w:rsidRPr="00E82D6F">
        <w:rPr>
          <w:bCs/>
          <w:sz w:val="16"/>
          <w:szCs w:val="16"/>
        </w:rPr>
        <w:t xml:space="preserve"> </w:t>
      </w:r>
      <w:r w:rsidRPr="00E82D6F">
        <w:rPr>
          <w:sz w:val="16"/>
          <w:szCs w:val="16"/>
        </w:rPr>
        <w:t>в Галичском муниципальном районе  Костромской области</w:t>
      </w:r>
      <w:r w:rsidRPr="00E82D6F">
        <w:rPr>
          <w:bCs/>
          <w:sz w:val="16"/>
          <w:szCs w:val="16"/>
        </w:rPr>
        <w:t xml:space="preserve"> </w:t>
      </w:r>
      <w:r w:rsidRPr="00E82D6F">
        <w:rPr>
          <w:sz w:val="16"/>
          <w:szCs w:val="16"/>
        </w:rPr>
        <w:t xml:space="preserve">из местного бюджета на реализацию социально значимых общественных мероприятий и (или) проектов» администрация Галичского муниципального района объявляет конкурс </w:t>
      </w:r>
      <w:r w:rsidRPr="00E82D6F">
        <w:rPr>
          <w:bCs/>
          <w:color w:val="000000"/>
          <w:sz w:val="16"/>
          <w:szCs w:val="16"/>
        </w:rPr>
        <w:t>социально ориентированных некоммерческих организаций  Галичского муниципального района на право получения субсидий из местного бюджета на реализацию социально значимых проектов и программ</w:t>
      </w:r>
      <w:r w:rsidRPr="00E82D6F">
        <w:rPr>
          <w:sz w:val="16"/>
          <w:szCs w:val="16"/>
        </w:rPr>
        <w:t>:</w:t>
      </w:r>
    </w:p>
    <w:p w:rsidR="000B27F4" w:rsidRPr="00E82D6F" w:rsidRDefault="000B27F4" w:rsidP="000B27F4">
      <w:pPr>
        <w:pStyle w:val="afff5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E82D6F">
        <w:rPr>
          <w:rFonts w:ascii="Times New Roman" w:hAnsi="Times New Roman"/>
          <w:sz w:val="16"/>
          <w:szCs w:val="16"/>
        </w:rPr>
        <w:t>1. Конкурс социально ориентированных некоммерческих организаций Галичского муниципального района на право получения субсидий из местного бюджета на реализацию социально значимых проектов и программ.</w:t>
      </w:r>
    </w:p>
    <w:p w:rsidR="000B27F4" w:rsidRPr="00E82D6F" w:rsidRDefault="000B27F4" w:rsidP="000B27F4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</w:p>
    <w:p w:rsidR="000B27F4" w:rsidRPr="00E82D6F" w:rsidRDefault="000B27F4" w:rsidP="000B27F4">
      <w:pPr>
        <w:pStyle w:val="afff5"/>
        <w:ind w:left="0" w:firstLine="708"/>
        <w:jc w:val="center"/>
        <w:rPr>
          <w:rFonts w:ascii="Times New Roman" w:hAnsi="Times New Roman"/>
          <w:b/>
          <w:sz w:val="16"/>
          <w:szCs w:val="16"/>
        </w:rPr>
      </w:pPr>
      <w:r w:rsidRPr="00E82D6F">
        <w:rPr>
          <w:rFonts w:ascii="Times New Roman" w:hAnsi="Times New Roman"/>
          <w:b/>
          <w:sz w:val="16"/>
          <w:szCs w:val="16"/>
        </w:rPr>
        <w:t xml:space="preserve">1. Конкурс социально ориентированных некоммерческих организаций  Галичского муниципального района на право получения субсидий из местного бюджета на реализацию социально значимых общественных мероприятий и (или) проектов </w:t>
      </w:r>
    </w:p>
    <w:p w:rsidR="000B27F4" w:rsidRPr="00E82D6F" w:rsidRDefault="000B27F4" w:rsidP="000B27F4">
      <w:pPr>
        <w:pStyle w:val="afff5"/>
        <w:ind w:left="0" w:firstLine="708"/>
        <w:jc w:val="center"/>
        <w:rPr>
          <w:rFonts w:ascii="Times New Roman" w:hAnsi="Times New Roman"/>
          <w:b/>
          <w:sz w:val="16"/>
          <w:szCs w:val="16"/>
        </w:rPr>
      </w:pP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Участниками конкурса могут стать некоммерческие организации: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 а) созданные в установленном законодательством порядке в качестве юридического лица;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б) зарегистрированные и осуществляющие свою деятельность на территории Галичского муниципального района не менее 1 года;</w:t>
      </w:r>
    </w:p>
    <w:p w:rsidR="000B27F4" w:rsidRPr="00E82D6F" w:rsidRDefault="000B27F4" w:rsidP="000B27F4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E82D6F">
        <w:rPr>
          <w:sz w:val="16"/>
          <w:szCs w:val="16"/>
        </w:rPr>
        <w:tab/>
        <w:t>в) осуществляющие организацию и проведение социально значимых общественных мероприятий и (или) проектов для жителей Галичского района;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г) не находящиеся в стадии ликвидации или в отношении которых не проводится процедура банкротства.</w:t>
      </w:r>
    </w:p>
    <w:p w:rsidR="000B27F4" w:rsidRPr="00E82D6F" w:rsidRDefault="000B27F4" w:rsidP="000B27F4">
      <w:pPr>
        <w:pStyle w:val="afff5"/>
        <w:ind w:left="0" w:firstLine="708"/>
        <w:jc w:val="both"/>
        <w:rPr>
          <w:rFonts w:ascii="Times New Roman" w:hAnsi="Times New Roman"/>
          <w:sz w:val="16"/>
          <w:szCs w:val="16"/>
        </w:rPr>
      </w:pPr>
    </w:p>
    <w:p w:rsidR="000B27F4" w:rsidRPr="00E82D6F" w:rsidRDefault="000B27F4" w:rsidP="000B27F4">
      <w:pPr>
        <w:pStyle w:val="afff5"/>
        <w:ind w:left="0" w:firstLine="708"/>
        <w:jc w:val="both"/>
        <w:rPr>
          <w:rFonts w:ascii="Times New Roman" w:hAnsi="Times New Roman"/>
          <w:sz w:val="16"/>
          <w:szCs w:val="16"/>
        </w:rPr>
      </w:pPr>
      <w:r w:rsidRPr="00E82D6F">
        <w:rPr>
          <w:rFonts w:ascii="Times New Roman" w:hAnsi="Times New Roman"/>
          <w:sz w:val="16"/>
          <w:szCs w:val="16"/>
        </w:rPr>
        <w:t xml:space="preserve">Максимальный размер запрашиваемой субсидии из местного бюджета - </w:t>
      </w:r>
      <w:r w:rsidRPr="00E82D6F">
        <w:rPr>
          <w:rFonts w:ascii="Times New Roman" w:hAnsi="Times New Roman"/>
          <w:b/>
          <w:sz w:val="16"/>
          <w:szCs w:val="16"/>
        </w:rPr>
        <w:t>20 тысяч рублей</w:t>
      </w:r>
      <w:r w:rsidRPr="00E82D6F">
        <w:rPr>
          <w:rFonts w:ascii="Times New Roman" w:hAnsi="Times New Roman"/>
          <w:sz w:val="16"/>
          <w:szCs w:val="16"/>
        </w:rPr>
        <w:t>.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Участниками конкурса не могут быть: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а) физические лица;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б) коммерческие организации;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в) государственные корпорации;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г) государственные компании;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д) политические партии;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е) государственные учреждения;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ж) муниципальные учреждения;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з) общественные объединения, не являющиеся юридическими лицами.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Социально значимые общественные мероприятия и (или) проекты должны быть направлены на решение конкретных задач по одному или нескольким из следующих приоритетных направлений: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а) социальная поддержка и защита граждан;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б) подготовка населения к преодолению последствий стихийных бедствий, экологических, техногенных или иных катастроф, к предотвращению несчастных случаев;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lastRenderedPageBreak/>
        <w:t>в) 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г) охрана окружающей среды и защита животных;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д) охрана и в соответствии с установленными требованиями содержание объектов (в том числе зданий, сооружений) и территорий, имеющих историческое, культовое, культурное или природоохранное значение, и мест захоронений;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е) оказание юридической помощи на безвозмездной или на льготной основе гражданам и некоммерческим организациям и правовое просвещение населения, деятельность по защите прав и свобод человека и гражданина;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ж) профилактика социально опасных форм поведения граждан;</w:t>
      </w:r>
    </w:p>
    <w:p w:rsidR="000B27F4" w:rsidRPr="00E82D6F" w:rsidRDefault="000B27F4" w:rsidP="000B27F4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E82D6F">
        <w:rPr>
          <w:sz w:val="16"/>
          <w:szCs w:val="16"/>
        </w:rPr>
        <w:tab/>
        <w:t>з) благотворительная деятельность, а также деятельность в области содействия благотворительности и добровольчества;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и) 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содействие указанной деятельности, а также содействие духовному развитию личности;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к) формирование в обществе нетерпимости к коррупционному поведению;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л) развитие межнационального сотрудничества, сохранение и защита самобытности, культуры, языков и традиций народов Российской Федерации;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м) деятельность в сфере патриотического, в том числе военно-патриотического, воспитания граждан Российской Федерации;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н) проведение поисковой работы, направленной на выявление неизвестных воинских захоронений и непогребенных останков защитников Отечества, установление имен погибших и пропавших без вести при защите Отечества;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о) участие в профилактике и (или) тушении пожаров и проведении аварийно-спасательных работ;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п) социальная и культурная адаптация и интеграция мигрантов;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р) мероприятия по медицинской реабилитации и социальной реабилитации, социальной и трудовой реинтеграции лиц, осуществляющих незаконное потребление наркотических средств или психотропных веществ.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0B27F4" w:rsidRPr="00E82D6F" w:rsidRDefault="000B27F4" w:rsidP="000B27F4">
      <w:pPr>
        <w:pStyle w:val="afff5"/>
        <w:tabs>
          <w:tab w:val="left" w:pos="709"/>
        </w:tabs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E82D6F">
        <w:rPr>
          <w:rFonts w:ascii="Times New Roman" w:hAnsi="Times New Roman"/>
          <w:sz w:val="16"/>
          <w:szCs w:val="16"/>
        </w:rPr>
        <w:t>Направление деятельности проекта должно соответствовать вышеназванным направлениям, а также должно быть прописано в уставе организации.</w:t>
      </w:r>
    </w:p>
    <w:p w:rsidR="000B27F4" w:rsidRPr="00E82D6F" w:rsidRDefault="000B27F4" w:rsidP="000B27F4">
      <w:pPr>
        <w:pStyle w:val="afff5"/>
        <w:tabs>
          <w:tab w:val="left" w:pos="709"/>
        </w:tabs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center"/>
        <w:rPr>
          <w:sz w:val="16"/>
          <w:szCs w:val="16"/>
        </w:rPr>
      </w:pPr>
      <w:r w:rsidRPr="00E82D6F">
        <w:rPr>
          <w:b/>
          <w:i/>
          <w:sz w:val="16"/>
          <w:szCs w:val="16"/>
        </w:rPr>
        <w:t>Для участия в конкурсе необходимо: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 Для участия в конкурсе заявитель направляет Организатору конкурса заявку. Один заявитель может подать только одну заявку.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          Заявка на участие в конкурсе представляется Организатору конкурса непосредственно или направляется по электронной почте.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 Заявка на участие в конкурсе, поступившая после окончания срока приема заявок (в том числе по электронной почте), не регистрируется и к участию в конкурсе не допускается.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Заявка на участие в конкурсе может быть отозвана до окончания срока приема заявок путем направления организатору конкурса соответствующего обращения заявителя. Отозванные заявки не учитываются при определении количества заявок, представленных на участие в конкурсе.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Внесение изменений в заявку на участие в конкурсе допускается только путем представления для включения в ее состав дополнительной информации (в том числе документов).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Заявка на участие в конкурсе должна включать: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а) заявление на участие в произвольной форме с указанием полного, сокращенного наименования организации, юридического и почтового адресов, контактных телефонов;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б) перечень социально значимых общественных мероприятий и (или) проекта, направленных на решение конкретных задач по одному или нескольким из приоритетных направлений, предусмотренных разделом </w:t>
      </w:r>
      <w:r w:rsidRPr="00E82D6F">
        <w:rPr>
          <w:sz w:val="16"/>
          <w:szCs w:val="16"/>
          <w:lang w:val="en-US"/>
        </w:rPr>
        <w:t>V</w:t>
      </w:r>
      <w:r w:rsidRPr="00E82D6F">
        <w:rPr>
          <w:sz w:val="16"/>
          <w:szCs w:val="16"/>
        </w:rPr>
        <w:t xml:space="preserve"> Порядка;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в) выписку из Единого государственного реестра юридических лиц со сведениями о заявителе;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г) копии учредительных документов заявителя и свидетельства о государственной регистрации юридического лица;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д) информацию о проведенных мероприятиях за предыдущий год.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Если информация (в том числе документы), включенная в состав заявки на участие в конкурсе, содержит персональные данные, в состав заявки должно быть включено согласие субъектов этих данных на их обработку. В случае отсутствия согласия хотя бы одного субъекта на обработку персональных данных заявка не регистрируется и к участию в конкурсном отборе не допускается.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Перечень социально значимых общественных мероприятий и (или) проект должны включать: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а) общую характеристику ситуации;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б) цель и задачи;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в) описание основных мероприятий, их исполнителей, этапы и сроки реализации с указанием логической связи между мероприятиями и связи мероприятий с ожидаемыми результатами реализации, а также степени влияния мероприятий на изменение состояния целевой группы;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г) смету планируемых расходов;</w:t>
      </w:r>
    </w:p>
    <w:p w:rsidR="000B27F4" w:rsidRPr="00E82D6F" w:rsidRDefault="000B27F4" w:rsidP="000B27F4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82D6F">
        <w:rPr>
          <w:sz w:val="16"/>
          <w:szCs w:val="16"/>
        </w:rPr>
        <w:t>д) ожидаемые результаты реализации.</w:t>
      </w: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0B27F4" w:rsidRPr="00E82D6F" w:rsidRDefault="000B27F4" w:rsidP="000B27F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0B27F4" w:rsidRPr="00E82D6F" w:rsidRDefault="000B27F4" w:rsidP="000B27F4">
      <w:pPr>
        <w:tabs>
          <w:tab w:val="left" w:pos="709"/>
        </w:tabs>
        <w:spacing w:line="240" w:lineRule="atLeast"/>
        <w:ind w:firstLine="540"/>
        <w:jc w:val="both"/>
        <w:rPr>
          <w:sz w:val="16"/>
          <w:szCs w:val="16"/>
        </w:rPr>
      </w:pPr>
      <w:r w:rsidRPr="00E82D6F">
        <w:rPr>
          <w:sz w:val="16"/>
          <w:szCs w:val="16"/>
        </w:rPr>
        <w:t xml:space="preserve">Заявки на участие в конкурсе  направлять организатору по адресу:                 г. Галич, пл. Революции, 23а, каб. № 28 (заместитель главы администрации муниципального района по социально-гуманитарному развитию), а также по электронной почте </w:t>
      </w:r>
      <w:hyperlink r:id="rId10" w:history="1">
        <w:r w:rsidRPr="00E82D6F">
          <w:rPr>
            <w:rStyle w:val="a3"/>
            <w:sz w:val="16"/>
            <w:szCs w:val="16"/>
            <w:lang w:val="en-US"/>
          </w:rPr>
          <w:t>soczam</w:t>
        </w:r>
        <w:r w:rsidRPr="00E82D6F">
          <w:rPr>
            <w:rStyle w:val="a3"/>
            <w:sz w:val="16"/>
            <w:szCs w:val="16"/>
          </w:rPr>
          <w:t>@</w:t>
        </w:r>
        <w:r w:rsidRPr="00E82D6F">
          <w:rPr>
            <w:rStyle w:val="a3"/>
            <w:sz w:val="16"/>
            <w:szCs w:val="16"/>
            <w:lang w:val="en-US"/>
          </w:rPr>
          <w:t>gal</w:t>
        </w:r>
        <w:r w:rsidRPr="00E82D6F">
          <w:rPr>
            <w:rStyle w:val="a3"/>
            <w:sz w:val="16"/>
            <w:szCs w:val="16"/>
          </w:rPr>
          <w:t>-</w:t>
        </w:r>
        <w:r w:rsidRPr="00E82D6F">
          <w:rPr>
            <w:rStyle w:val="a3"/>
            <w:sz w:val="16"/>
            <w:szCs w:val="16"/>
            <w:lang w:val="en-US"/>
          </w:rPr>
          <w:t>mr</w:t>
        </w:r>
        <w:r w:rsidRPr="00E82D6F">
          <w:rPr>
            <w:rStyle w:val="a3"/>
            <w:sz w:val="16"/>
            <w:szCs w:val="16"/>
          </w:rPr>
          <w:t>.</w:t>
        </w:r>
        <w:r w:rsidRPr="00E82D6F">
          <w:rPr>
            <w:rStyle w:val="a3"/>
            <w:sz w:val="16"/>
            <w:szCs w:val="16"/>
            <w:lang w:val="en-US"/>
          </w:rPr>
          <w:t>ru</w:t>
        </w:r>
      </w:hyperlink>
      <w:r w:rsidRPr="00E82D6F">
        <w:rPr>
          <w:sz w:val="16"/>
          <w:szCs w:val="16"/>
        </w:rPr>
        <w:t xml:space="preserve">  </w:t>
      </w:r>
      <w:r w:rsidRPr="00E82D6F">
        <w:rPr>
          <w:sz w:val="16"/>
          <w:szCs w:val="16"/>
          <w:lang w:val="en-US"/>
        </w:rPr>
        <w:t>c</w:t>
      </w:r>
      <w:r w:rsidRPr="00E82D6F">
        <w:rPr>
          <w:sz w:val="16"/>
          <w:szCs w:val="16"/>
        </w:rPr>
        <w:t xml:space="preserve"> пометкой «конкурс».</w:t>
      </w:r>
    </w:p>
    <w:p w:rsidR="000B27F4" w:rsidRPr="00E82D6F" w:rsidRDefault="000B27F4" w:rsidP="000B27F4">
      <w:pPr>
        <w:spacing w:line="255" w:lineRule="atLeast"/>
        <w:ind w:firstLine="539"/>
        <w:jc w:val="both"/>
        <w:rPr>
          <w:color w:val="000000"/>
          <w:sz w:val="16"/>
          <w:szCs w:val="16"/>
        </w:rPr>
      </w:pPr>
      <w:r w:rsidRPr="00E82D6F">
        <w:rPr>
          <w:color w:val="000000"/>
          <w:sz w:val="16"/>
          <w:szCs w:val="16"/>
        </w:rPr>
        <w:t xml:space="preserve">Прием заявок осуществляется с </w:t>
      </w:r>
      <w:r w:rsidRPr="00E82D6F">
        <w:rPr>
          <w:sz w:val="16"/>
          <w:szCs w:val="16"/>
        </w:rPr>
        <w:t>12 ноября по 26 ноября 2018 года</w:t>
      </w:r>
      <w:r w:rsidRPr="00E82D6F">
        <w:rPr>
          <w:color w:val="000000"/>
          <w:sz w:val="16"/>
          <w:szCs w:val="16"/>
        </w:rPr>
        <w:t xml:space="preserve"> с 8-00 до 16-00 часов ежедневно, кроме выходных и праздничных дней.</w:t>
      </w:r>
    </w:p>
    <w:p w:rsidR="000B27F4" w:rsidRDefault="000B27F4" w:rsidP="000B27F4">
      <w:pPr>
        <w:spacing w:line="255" w:lineRule="atLeast"/>
        <w:ind w:firstLine="539"/>
        <w:jc w:val="both"/>
        <w:rPr>
          <w:sz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E82D6F">
              <w:rPr>
                <w:b/>
                <w:sz w:val="16"/>
                <w:szCs w:val="16"/>
                <w:u w:val="single"/>
              </w:rPr>
              <w:t xml:space="preserve">2 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9E08A3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E82D6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E82D6F">
              <w:rPr>
                <w:b/>
                <w:sz w:val="16"/>
                <w:szCs w:val="16"/>
              </w:rPr>
              <w:t>06 ноября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3DF" w:rsidRDefault="00E123DF">
      <w:r>
        <w:separator/>
      </w:r>
    </w:p>
  </w:endnote>
  <w:endnote w:type="continuationSeparator" w:id="1">
    <w:p w:rsidR="00E123DF" w:rsidRDefault="00E12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4254CE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4254CE">
        <w:pPr>
          <w:pStyle w:val="a9"/>
          <w:jc w:val="right"/>
        </w:pPr>
        <w:fldSimple w:instr=" PAGE   \* MERGEFORMAT ">
          <w:r w:rsidR="0066321A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3DF" w:rsidRDefault="00E123DF">
      <w:r>
        <w:separator/>
      </w:r>
    </w:p>
  </w:footnote>
  <w:footnote w:type="continuationSeparator" w:id="1">
    <w:p w:rsidR="00E123DF" w:rsidRDefault="00E123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817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27F4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3EB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4CE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21A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091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1139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750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3DF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2D6F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62C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oczam@gal-m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9564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2</cp:revision>
  <cp:lastPrinted>2018-09-11T11:15:00Z</cp:lastPrinted>
  <dcterms:created xsi:type="dcterms:W3CDTF">2018-11-19T06:50:00Z</dcterms:created>
  <dcterms:modified xsi:type="dcterms:W3CDTF">2018-11-19T06:50:00Z</dcterms:modified>
</cp:coreProperties>
</file>