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6899622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25166A" w:rsidRPr="0025166A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A214E">
              <w:rPr>
                <w:rFonts w:ascii="Impact" w:hAnsi="Impact"/>
              </w:rPr>
              <w:t>77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3316F9">
              <w:rPr>
                <w:rFonts w:ascii="Impact" w:hAnsi="Impact"/>
              </w:rPr>
              <w:t>9</w:t>
            </w:r>
            <w:r w:rsidR="00BA214E">
              <w:rPr>
                <w:rFonts w:ascii="Impact" w:hAnsi="Impact"/>
              </w:rPr>
              <w:t>7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BA214E" w:rsidP="001E7C69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13.12.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BA214E" w:rsidRPr="00BA214E" w:rsidRDefault="00BA214E" w:rsidP="00BA214E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BA214E">
              <w:rPr>
                <w:b/>
                <w:color w:val="000000"/>
                <w:sz w:val="16"/>
                <w:szCs w:val="16"/>
              </w:rPr>
              <w:t>МУНИЦИПАЛЬНЫЙ ПРАВОВОЙ АКТ О ВНЕСЕНИИ ИЗМЕНЕНИЙ В УСТАВ МУНИЦИПАЛЬНОГО ОБРАЗОВАНИЯ ГАЛИЧСКИЙ МУНИЦИПАЛЬНЫЙ РАЙОН КОСТРОМСКОЙ ОБЛАСТИ</w:t>
            </w:r>
          </w:p>
          <w:p w:rsidR="0027429F" w:rsidRPr="00306747" w:rsidRDefault="0027429F" w:rsidP="00BA214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3D0378" w:rsidRDefault="003D0378" w:rsidP="004E527E">
      <w:pPr>
        <w:ind w:firstLine="570"/>
        <w:jc w:val="center"/>
        <w:rPr>
          <w:b/>
          <w:sz w:val="16"/>
          <w:szCs w:val="16"/>
        </w:rPr>
      </w:pPr>
    </w:p>
    <w:p w:rsidR="003D0378" w:rsidRDefault="003D0378" w:rsidP="004E527E">
      <w:pPr>
        <w:ind w:firstLine="570"/>
        <w:jc w:val="center"/>
        <w:rPr>
          <w:b/>
          <w:sz w:val="16"/>
          <w:szCs w:val="1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01"/>
        <w:gridCol w:w="3762"/>
      </w:tblGrid>
      <w:tr w:rsidR="003D0378" w:rsidTr="003D0378">
        <w:tc>
          <w:tcPr>
            <w:tcW w:w="5281" w:type="dxa"/>
          </w:tcPr>
          <w:p w:rsidR="003D0378" w:rsidRPr="00BA214E" w:rsidRDefault="003D0378" w:rsidP="003D0378">
            <w:pPr>
              <w:tabs>
                <w:tab w:val="left" w:pos="7095"/>
              </w:tabs>
              <w:rPr>
                <w:color w:val="000000"/>
                <w:sz w:val="16"/>
                <w:szCs w:val="16"/>
              </w:rPr>
            </w:pPr>
            <w:r w:rsidRPr="00BA214E">
              <w:rPr>
                <w:color w:val="000000"/>
                <w:sz w:val="16"/>
                <w:szCs w:val="16"/>
              </w:rPr>
              <w:t>Принят</w:t>
            </w:r>
            <w:r>
              <w:rPr>
                <w:color w:val="000000"/>
                <w:sz w:val="16"/>
                <w:szCs w:val="16"/>
              </w:rPr>
              <w:tab/>
            </w:r>
          </w:p>
          <w:p w:rsidR="003D0378" w:rsidRPr="00BA214E" w:rsidRDefault="003D0378" w:rsidP="003D0378">
            <w:pPr>
              <w:rPr>
                <w:color w:val="000000"/>
                <w:sz w:val="16"/>
                <w:szCs w:val="16"/>
              </w:rPr>
            </w:pPr>
            <w:r w:rsidRPr="00BA214E">
              <w:rPr>
                <w:color w:val="000000"/>
                <w:sz w:val="16"/>
                <w:szCs w:val="16"/>
              </w:rPr>
              <w:t>решением Собрания депутатов</w:t>
            </w:r>
          </w:p>
          <w:p w:rsidR="003D0378" w:rsidRPr="00BA214E" w:rsidRDefault="003D0378" w:rsidP="003D0378">
            <w:pPr>
              <w:rPr>
                <w:color w:val="000000"/>
                <w:sz w:val="16"/>
                <w:szCs w:val="16"/>
              </w:rPr>
            </w:pPr>
            <w:r w:rsidRPr="00BA214E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3D0378" w:rsidRPr="00BA214E" w:rsidRDefault="003D0378" w:rsidP="003D0378">
            <w:pPr>
              <w:rPr>
                <w:color w:val="000000"/>
                <w:sz w:val="16"/>
                <w:szCs w:val="16"/>
              </w:rPr>
            </w:pPr>
            <w:r w:rsidRPr="00BA214E">
              <w:rPr>
                <w:color w:val="000000"/>
                <w:sz w:val="16"/>
                <w:szCs w:val="16"/>
              </w:rPr>
              <w:t xml:space="preserve">Костромской области </w:t>
            </w:r>
          </w:p>
          <w:p w:rsidR="003D0378" w:rsidRPr="00BA214E" w:rsidRDefault="003D0378" w:rsidP="003D0378">
            <w:pPr>
              <w:rPr>
                <w:color w:val="000000"/>
                <w:sz w:val="16"/>
                <w:szCs w:val="16"/>
              </w:rPr>
            </w:pPr>
            <w:r w:rsidRPr="00BA214E">
              <w:rPr>
                <w:color w:val="000000"/>
                <w:sz w:val="16"/>
                <w:szCs w:val="16"/>
              </w:rPr>
              <w:t>от 25 октября 2018 года № 186</w:t>
            </w:r>
          </w:p>
          <w:p w:rsidR="003D0378" w:rsidRDefault="003D0378" w:rsidP="004E527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82" w:type="dxa"/>
          </w:tcPr>
          <w:p w:rsidR="003D0378" w:rsidRDefault="003D0378" w:rsidP="003D037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Зарегистрирован </w:t>
            </w:r>
          </w:p>
          <w:p w:rsidR="003D0378" w:rsidRDefault="003D0378" w:rsidP="003D037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Управлением Министерства юстиции Российской Федерации по Костромской области</w:t>
            </w:r>
          </w:p>
          <w:p w:rsidR="003D0378" w:rsidRDefault="003D0378" w:rsidP="003D037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05 декабря 2018 года </w:t>
            </w:r>
          </w:p>
          <w:p w:rsidR="003D0378" w:rsidRDefault="003D0378" w:rsidP="003D037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Государственный регистрационный </w:t>
            </w:r>
          </w:p>
          <w:p w:rsidR="003D0378" w:rsidRPr="003D0378" w:rsidRDefault="003D0378" w:rsidP="003D037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№ </w:t>
            </w:r>
            <w:r>
              <w:rPr>
                <w:color w:val="000000"/>
                <w:sz w:val="16"/>
                <w:szCs w:val="16"/>
                <w:lang w:val="en-US"/>
              </w:rPr>
              <w:t>RU</w:t>
            </w:r>
            <w:r>
              <w:rPr>
                <w:color w:val="000000"/>
                <w:sz w:val="16"/>
                <w:szCs w:val="16"/>
              </w:rPr>
              <w:t>445040002018002</w:t>
            </w:r>
          </w:p>
        </w:tc>
      </w:tr>
    </w:tbl>
    <w:p w:rsidR="003D0378" w:rsidRDefault="003D0378" w:rsidP="004E527E">
      <w:pPr>
        <w:ind w:firstLine="570"/>
        <w:jc w:val="center"/>
        <w:rPr>
          <w:b/>
          <w:sz w:val="16"/>
          <w:szCs w:val="16"/>
        </w:rPr>
      </w:pPr>
    </w:p>
    <w:p w:rsidR="00BA214E" w:rsidRPr="00BA214E" w:rsidRDefault="00BA214E" w:rsidP="00BA214E">
      <w:pPr>
        <w:rPr>
          <w:color w:val="000000"/>
          <w:sz w:val="16"/>
          <w:szCs w:val="16"/>
        </w:rPr>
      </w:pPr>
    </w:p>
    <w:p w:rsidR="00BA214E" w:rsidRPr="00BA214E" w:rsidRDefault="00BA214E" w:rsidP="00BA214E">
      <w:pPr>
        <w:jc w:val="center"/>
        <w:rPr>
          <w:b/>
          <w:color w:val="000000"/>
          <w:sz w:val="16"/>
          <w:szCs w:val="16"/>
        </w:rPr>
      </w:pPr>
      <w:r w:rsidRPr="00BA214E">
        <w:rPr>
          <w:b/>
          <w:color w:val="000000"/>
          <w:sz w:val="16"/>
          <w:szCs w:val="16"/>
        </w:rPr>
        <w:t>МУНИЦИПАЛЬНЫЙ ПРАВОВОЙ АКТ О ВНЕСЕНИИ ИЗМЕНЕНИЙ В УСТАВ МУНИЦИПАЛЬНОГО ОБРАЗОВАНИЯ ГАЛИЧСКИЙ МУНИЦИПАЛЬНЫЙ РАЙОН КОСТРОМСКОЙ ОБЛАСТИ</w:t>
      </w:r>
    </w:p>
    <w:p w:rsidR="00BA214E" w:rsidRPr="00BA214E" w:rsidRDefault="00BA214E" w:rsidP="00BA214E">
      <w:pPr>
        <w:ind w:firstLine="709"/>
        <w:jc w:val="both"/>
        <w:rPr>
          <w:b/>
          <w:color w:val="000000"/>
          <w:sz w:val="16"/>
          <w:szCs w:val="16"/>
        </w:rPr>
      </w:pPr>
      <w:r w:rsidRPr="00BA214E">
        <w:rPr>
          <w:b/>
          <w:color w:val="000000"/>
          <w:sz w:val="16"/>
          <w:szCs w:val="16"/>
        </w:rPr>
        <w:t>Статья 1</w:t>
      </w:r>
    </w:p>
    <w:p w:rsidR="00BA214E" w:rsidRPr="00BA214E" w:rsidRDefault="00BA214E" w:rsidP="00BA214E">
      <w:pPr>
        <w:ind w:firstLine="709"/>
        <w:jc w:val="both"/>
        <w:rPr>
          <w:color w:val="000000"/>
          <w:sz w:val="16"/>
          <w:szCs w:val="16"/>
        </w:rPr>
      </w:pPr>
      <w:r w:rsidRPr="00BA214E">
        <w:rPr>
          <w:color w:val="000000"/>
          <w:sz w:val="16"/>
          <w:szCs w:val="16"/>
        </w:rPr>
        <w:t>Внести в Устав муниципального образования Галичский муниципальный район Костромской области, принятого решением Собрания депутатов Галичского муниципального района Костромской области 20.06.2005 № 232 (в ред. решений Собрания депутатов Галичского муниципального района № 264 от 24.11.2005 г., № 85 от 30.11.2006 г., № 125 от 26.04.2007 г., № 175 от 27.12.2007 г., № 243 от 20.10.2008г., № 320 от 25.06.2009г., № 354 от 21.12.2009 г., № 432 от 23.09.2010 г., № 98 от 06.10.2011 г., № 141 от 05 апреля 2012 года, № 186 от 27 сентября 2012 года,   № 219 от 31 января 2013 года, №247 от 08 июля 2013 года, № 268 от 25 ноября 2013 года, № 303 от 29 мая 2014 года, № 365 от 02 марта 2015года, № 30 от 29 декабря 2015 года, № 143 от 18 января 2018 года) следующие изменения:</w:t>
      </w:r>
    </w:p>
    <w:p w:rsidR="00BA214E" w:rsidRPr="00BA214E" w:rsidRDefault="00BA214E" w:rsidP="00BA214E">
      <w:pPr>
        <w:ind w:firstLine="709"/>
        <w:jc w:val="both"/>
        <w:rPr>
          <w:color w:val="000000"/>
          <w:sz w:val="16"/>
          <w:szCs w:val="16"/>
        </w:rPr>
      </w:pPr>
      <w:r w:rsidRPr="00BA214E">
        <w:rPr>
          <w:color w:val="000000"/>
          <w:sz w:val="16"/>
          <w:szCs w:val="16"/>
        </w:rPr>
        <w:t>1. В части 2 статьи 2 слова «рекреационные земли» заменить словами «земли рекреационного назначения».</w:t>
      </w:r>
    </w:p>
    <w:p w:rsidR="00BA214E" w:rsidRPr="00BA214E" w:rsidRDefault="00BA214E" w:rsidP="00BA214E">
      <w:pPr>
        <w:ind w:firstLine="709"/>
        <w:jc w:val="both"/>
        <w:rPr>
          <w:color w:val="000000"/>
          <w:sz w:val="16"/>
          <w:szCs w:val="16"/>
        </w:rPr>
      </w:pPr>
      <w:r w:rsidRPr="00BA214E">
        <w:rPr>
          <w:color w:val="000000"/>
          <w:sz w:val="16"/>
          <w:szCs w:val="16"/>
        </w:rPr>
        <w:t>2. Часть 5 статьи 6 изложить в следующей редакции:</w:t>
      </w:r>
    </w:p>
    <w:p w:rsidR="00BA214E" w:rsidRPr="00BA214E" w:rsidRDefault="00BA214E" w:rsidP="00BA214E">
      <w:pPr>
        <w:ind w:firstLine="567"/>
        <w:jc w:val="both"/>
        <w:rPr>
          <w:color w:val="000000"/>
          <w:sz w:val="16"/>
          <w:szCs w:val="16"/>
        </w:rPr>
      </w:pPr>
    </w:p>
    <w:p w:rsidR="00BA214E" w:rsidRPr="00BA214E" w:rsidRDefault="00BA214E" w:rsidP="00BA214E">
      <w:pPr>
        <w:ind w:firstLine="709"/>
        <w:jc w:val="both"/>
        <w:rPr>
          <w:sz w:val="16"/>
          <w:szCs w:val="16"/>
        </w:rPr>
      </w:pPr>
      <w:r w:rsidRPr="00BA214E">
        <w:rPr>
          <w:sz w:val="16"/>
          <w:szCs w:val="16"/>
        </w:rPr>
        <w:t>«5. 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газете «Галичские известия» или информационном бюллетене Галичского муниципального района Костромской области «Районный вестник.».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 xml:space="preserve">  3. В части 1 статьи 7: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 xml:space="preserve">  а) пункт 5 после слов «за сохранностью автомобильных дорог местного значения вне границ населенных пунктов в границах муниципального района,» дополнить словами «организация дорожного движения»;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 xml:space="preserve">  б) пункт 14 изложить в следующей редакции: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>«14) участие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 на территориях соответствующих муниципальных районов;»</w:t>
      </w:r>
    </w:p>
    <w:p w:rsidR="00BA214E" w:rsidRPr="00BA214E" w:rsidRDefault="00BA214E" w:rsidP="00BA214E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BA214E" w:rsidRPr="00BA214E" w:rsidRDefault="00BA214E" w:rsidP="00BA214E">
      <w:pPr>
        <w:autoSpaceDE w:val="0"/>
        <w:autoSpaceDN w:val="0"/>
        <w:adjustRightInd w:val="0"/>
        <w:ind w:firstLine="709"/>
        <w:jc w:val="both"/>
        <w:rPr>
          <w:color w:val="C00000"/>
          <w:sz w:val="16"/>
          <w:szCs w:val="16"/>
        </w:rPr>
      </w:pPr>
      <w:r w:rsidRPr="00BA214E">
        <w:rPr>
          <w:sz w:val="16"/>
          <w:szCs w:val="16"/>
        </w:rPr>
        <w:t xml:space="preserve">  в) пункт 15 дополнить словами «, </w:t>
      </w:r>
      <w:r w:rsidRPr="00BA214E">
        <w:rPr>
          <w:sz w:val="16"/>
          <w:szCs w:val="16"/>
          <w:lang w:eastAsia="ru-RU"/>
        </w:rPr>
        <w:t>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участке;</w:t>
      </w:r>
      <w:r w:rsidRPr="00BA214E">
        <w:rPr>
          <w:sz w:val="16"/>
          <w:szCs w:val="16"/>
        </w:rPr>
        <w:t>»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 xml:space="preserve">  г) пункт 25 дополнить словом «(волонтерству)».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 xml:space="preserve">  4. Пункт 6 части 1 статьи 7.1 изложить в следующей редакции: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>«6) организация сбора статистических показателей, характеризующих состояние экономики и социальной сферы муниципального образования, и предоставление указанных данных органам государственной власти в порядке, установленном Правительством Российской Федерации;».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 xml:space="preserve">   5. В части 1 статьи 7.2.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 xml:space="preserve">   а) пункт 13 изложить в следующей редакции: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 xml:space="preserve">«13) создание условий для организации проведения независимой оценки качества условий оказания услуг организациями в порядке и на условиях, которые установлены федеральными законами,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</w:t>
      </w:r>
      <w:r w:rsidRPr="00BA214E">
        <w:rPr>
          <w:rFonts w:ascii="Times New Roman" w:hAnsi="Times New Roman" w:cs="Times New Roman"/>
          <w:sz w:val="16"/>
          <w:szCs w:val="16"/>
        </w:rPr>
        <w:lastRenderedPageBreak/>
        <w:t>недостатков, выявленных по результатам независимой оценки качества условий оказания услуг организациями, в соответствии с федеральными законами.»;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>б) дополнить пунктом 16 следующего содержания:</w:t>
      </w:r>
    </w:p>
    <w:p w:rsidR="00BA214E" w:rsidRPr="00BA214E" w:rsidRDefault="00BA214E" w:rsidP="00BA214E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BA214E" w:rsidRPr="00BA214E" w:rsidRDefault="00BA214E" w:rsidP="00BA214E">
      <w:pPr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BA214E">
        <w:rPr>
          <w:sz w:val="16"/>
          <w:szCs w:val="16"/>
          <w:lang w:eastAsia="ru-RU"/>
        </w:rPr>
        <w:t>«16) осуществление мероприятий по защите прав потребителей, предусмотренных Законом Российской Федерации от 7 февраля 1992 года N 2300-1 "О защите прав потребителей".».</w:t>
      </w:r>
    </w:p>
    <w:p w:rsidR="00BA214E" w:rsidRPr="00BA214E" w:rsidRDefault="00BA214E" w:rsidP="00BA214E">
      <w:pPr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</w:p>
    <w:p w:rsidR="00BA214E" w:rsidRPr="00BA214E" w:rsidRDefault="00BA214E" w:rsidP="00BA214E">
      <w:pPr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BA214E">
        <w:rPr>
          <w:sz w:val="16"/>
          <w:szCs w:val="16"/>
        </w:rPr>
        <w:t>6. В статье 23: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>а) дополнить частью 5.1. следующего содержания: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>«5.1. Полномочия депутата Собрания депутатов Галичского муниципального района, состоящего в соответствии с частью 3 настоящей статьи из глав поселений, входящих в состав района, и из депутатов Советов депутатов указанных поселений, начинаются соответственно со дня вступления в должность главы поселения, входящего в состав района, или со дня избрания депутата Совета депутатов данного поселения депутатом Собрания депутатов Галичского муниципального района, в состав которого входит данное поселение,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Собрания депутатов Галичского муниципального района депутата от данного поселения.»;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>б) часть 8.1 изложить в следующей редакции:</w:t>
      </w:r>
    </w:p>
    <w:p w:rsidR="00BA214E" w:rsidRPr="00BA214E" w:rsidRDefault="00BA214E" w:rsidP="00BA214E">
      <w:pPr>
        <w:pStyle w:val="ConsPlusNormalfc"/>
        <w:spacing w:before="16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A214E">
        <w:rPr>
          <w:rFonts w:ascii="Times New Roman" w:hAnsi="Times New Roman" w:cs="Times New Roman"/>
          <w:sz w:val="16"/>
          <w:szCs w:val="16"/>
        </w:rPr>
        <w:t xml:space="preserve">«8.1. Депутаты Собрания депутатов муниципального района должны соблюдать ограничения, запреты, исполнять обязанности, которые установлены Федеральным законом от 25 декабря 2008 года № 273-ФЗ «О противодействии коррупции», </w:t>
      </w:r>
      <w:hyperlink r:id="rId10" w:history="1">
        <w:r w:rsidRPr="00BA214E">
          <w:rPr>
            <w:rFonts w:ascii="Times New Roman" w:hAnsi="Times New Roman" w:cs="Times New Roman"/>
            <w:sz w:val="16"/>
            <w:szCs w:val="16"/>
          </w:rPr>
          <w:t>Федеральным законом</w:t>
        </w:r>
      </w:hyperlink>
      <w:r w:rsidRPr="00BA214E">
        <w:rPr>
          <w:rFonts w:ascii="Times New Roman" w:hAnsi="Times New Roman" w:cs="Times New Roman"/>
          <w:sz w:val="16"/>
          <w:szCs w:val="16"/>
        </w:rPr>
        <w:t xml:space="preserve"> от 3 декабря 2012 года № 230-ФЗ «О контроле за соответствием расходов лиц, замещающих государственные должности, и иных лиц их доходам», </w:t>
      </w:r>
      <w:hyperlink r:id="rId11" w:history="1">
        <w:r w:rsidRPr="00BA214E">
          <w:rPr>
            <w:rFonts w:ascii="Times New Roman" w:hAnsi="Times New Roman" w:cs="Times New Roman"/>
            <w:sz w:val="16"/>
            <w:szCs w:val="16"/>
          </w:rPr>
          <w:t>Федеральным законом</w:t>
        </w:r>
      </w:hyperlink>
      <w:r w:rsidRPr="00BA214E">
        <w:rPr>
          <w:rFonts w:ascii="Times New Roman" w:hAnsi="Times New Roman" w:cs="Times New Roman"/>
          <w:sz w:val="16"/>
          <w:szCs w:val="16"/>
        </w:rPr>
        <w:t xml:space="preserve"> от 7 мая 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инструментами».».</w:t>
      </w:r>
    </w:p>
    <w:p w:rsidR="00BA214E" w:rsidRPr="00BA214E" w:rsidRDefault="00BA214E" w:rsidP="00BA214E">
      <w:pPr>
        <w:shd w:val="clear" w:color="auto" w:fill="FFFFFF"/>
        <w:tabs>
          <w:tab w:val="left" w:pos="5516"/>
        </w:tabs>
        <w:ind w:firstLine="709"/>
        <w:jc w:val="both"/>
        <w:rPr>
          <w:sz w:val="16"/>
          <w:szCs w:val="16"/>
        </w:rPr>
      </w:pPr>
      <w:r w:rsidRPr="00BA214E">
        <w:rPr>
          <w:sz w:val="16"/>
          <w:szCs w:val="16"/>
        </w:rPr>
        <w:t>7. В статье 31.1.:</w:t>
      </w:r>
    </w:p>
    <w:p w:rsidR="00BA214E" w:rsidRPr="00BA214E" w:rsidRDefault="00BA214E" w:rsidP="00BA214E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BA214E">
        <w:rPr>
          <w:sz w:val="16"/>
          <w:szCs w:val="16"/>
        </w:rPr>
        <w:tab/>
        <w:t>а) пункт 4 части 1 изложить в следующей редакции:</w:t>
      </w:r>
    </w:p>
    <w:p w:rsidR="00BA214E" w:rsidRPr="00BA214E" w:rsidRDefault="00BA214E" w:rsidP="00BA214E">
      <w:pPr>
        <w:shd w:val="clear" w:color="auto" w:fill="FFFFFF"/>
        <w:tabs>
          <w:tab w:val="left" w:pos="5516"/>
        </w:tabs>
        <w:ind w:firstLine="709"/>
        <w:jc w:val="both"/>
        <w:rPr>
          <w:sz w:val="16"/>
          <w:szCs w:val="16"/>
        </w:rPr>
      </w:pPr>
      <w:r w:rsidRPr="00BA214E">
        <w:rPr>
          <w:sz w:val="16"/>
          <w:szCs w:val="16"/>
        </w:rPr>
        <w:t>«4) первоочередной приём руководителями, другими должностными лицами расположенных на территории муниципального района органов местного самоуправления, органов государственной власти Костромской области, организаций, подведомственных указанным органам;»;</w:t>
      </w:r>
    </w:p>
    <w:p w:rsidR="00BA214E" w:rsidRPr="00BA214E" w:rsidRDefault="00BA214E" w:rsidP="00BA214E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BA214E">
        <w:rPr>
          <w:sz w:val="16"/>
          <w:szCs w:val="16"/>
        </w:rPr>
        <w:tab/>
        <w:t>б) абзац первый части 2 изложить в следующей редакции:</w:t>
      </w:r>
    </w:p>
    <w:p w:rsidR="00BA214E" w:rsidRPr="00BA214E" w:rsidRDefault="00BA214E" w:rsidP="00BA214E">
      <w:pPr>
        <w:shd w:val="clear" w:color="auto" w:fill="FFFFFF"/>
        <w:tabs>
          <w:tab w:val="left" w:pos="5516"/>
        </w:tabs>
        <w:ind w:firstLine="709"/>
        <w:jc w:val="both"/>
        <w:rPr>
          <w:sz w:val="16"/>
          <w:szCs w:val="16"/>
        </w:rPr>
      </w:pPr>
      <w:r w:rsidRPr="00BA214E">
        <w:rPr>
          <w:sz w:val="16"/>
          <w:szCs w:val="16"/>
        </w:rPr>
        <w:t>«2. Положения пунктов 2,3,6,7,9-11,15 части 1 настоящей статьи распространяются на лиц, замещающих муниципальные должности на постоянной основе.».</w:t>
      </w:r>
    </w:p>
    <w:p w:rsidR="00BA214E" w:rsidRPr="00BA214E" w:rsidRDefault="00BA214E" w:rsidP="00BA214E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BA214E">
        <w:rPr>
          <w:sz w:val="16"/>
          <w:szCs w:val="16"/>
        </w:rPr>
        <w:tab/>
        <w:t>8. Часть 5 статьи 58 изложить в следующей редакции:</w:t>
      </w:r>
    </w:p>
    <w:p w:rsidR="00BA214E" w:rsidRPr="00BA214E" w:rsidRDefault="00BA214E" w:rsidP="00BA214E">
      <w:pPr>
        <w:ind w:firstLine="709"/>
        <w:jc w:val="both"/>
        <w:rPr>
          <w:sz w:val="16"/>
          <w:szCs w:val="16"/>
        </w:rPr>
      </w:pPr>
      <w:r w:rsidRPr="00BA214E">
        <w:rPr>
          <w:sz w:val="16"/>
          <w:szCs w:val="16"/>
        </w:rPr>
        <w:t>«5. Устав муниципального образования, муниципальный правовой акт о внесении изменений и дополнений в устав муниципального образования подлежит официальному опубликованию (обнародованию) после государственной регистрации в общественно-политической газете «Галичские известия» или информационном бюллетене Галичского муниципального района Костромской области «Районный вестник» и на портале Минюста России «Нормативные правовые акты в Российской Федерации»(http://pravo-minjust.ru, http://право-минюст.рф, регистрация в качестве сетевого издания: Эл № AC77-72471 от 05.03.2018).</w:t>
      </w:r>
    </w:p>
    <w:p w:rsidR="00BA214E" w:rsidRPr="00BA214E" w:rsidRDefault="00BA214E" w:rsidP="00BA214E">
      <w:pPr>
        <w:ind w:firstLine="709"/>
        <w:jc w:val="both"/>
        <w:rPr>
          <w:sz w:val="16"/>
          <w:szCs w:val="16"/>
        </w:rPr>
      </w:pPr>
      <w:r w:rsidRPr="00BA214E">
        <w:rPr>
          <w:sz w:val="16"/>
          <w:szCs w:val="16"/>
        </w:rPr>
        <w:t>Глава муниципального района обязан опубликовать (обнародовать) зарегистрированные устав муниципального образования,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BA214E" w:rsidRPr="00BA214E" w:rsidRDefault="00BA214E" w:rsidP="00BA214E">
      <w:pPr>
        <w:ind w:firstLine="708"/>
        <w:jc w:val="both"/>
        <w:rPr>
          <w:sz w:val="16"/>
          <w:szCs w:val="16"/>
        </w:rPr>
      </w:pPr>
      <w:r w:rsidRPr="00BA214E">
        <w:rPr>
          <w:sz w:val="16"/>
          <w:szCs w:val="16"/>
        </w:rPr>
        <w:t>Устав муниципального образования, муниципальный правовой акт о внесении изменений и дополнений в устав муниципального образования вступает в силу после его официального опубликования (обнародования).».</w:t>
      </w:r>
    </w:p>
    <w:p w:rsidR="00BA214E" w:rsidRPr="00BA214E" w:rsidRDefault="00BA214E" w:rsidP="00BA214E">
      <w:pPr>
        <w:jc w:val="both"/>
        <w:rPr>
          <w:sz w:val="16"/>
          <w:szCs w:val="16"/>
        </w:rPr>
      </w:pPr>
    </w:p>
    <w:p w:rsidR="00BA214E" w:rsidRPr="00BA214E" w:rsidRDefault="00BA214E" w:rsidP="00BA214E">
      <w:pPr>
        <w:jc w:val="both"/>
        <w:rPr>
          <w:b/>
          <w:sz w:val="16"/>
          <w:szCs w:val="16"/>
        </w:rPr>
      </w:pPr>
      <w:r w:rsidRPr="00BA214E">
        <w:rPr>
          <w:sz w:val="16"/>
          <w:szCs w:val="16"/>
        </w:rPr>
        <w:tab/>
      </w:r>
      <w:r w:rsidRPr="00BA214E">
        <w:rPr>
          <w:b/>
          <w:sz w:val="16"/>
          <w:szCs w:val="16"/>
        </w:rPr>
        <w:t>Статья 2</w:t>
      </w:r>
    </w:p>
    <w:p w:rsidR="00BA214E" w:rsidRPr="00BA214E" w:rsidRDefault="00BA214E" w:rsidP="00BA214E">
      <w:pPr>
        <w:jc w:val="both"/>
        <w:rPr>
          <w:b/>
          <w:sz w:val="16"/>
          <w:szCs w:val="16"/>
        </w:rPr>
      </w:pPr>
    </w:p>
    <w:p w:rsidR="00BA214E" w:rsidRPr="00BA214E" w:rsidRDefault="00BA214E" w:rsidP="00BA214E">
      <w:pPr>
        <w:jc w:val="both"/>
        <w:rPr>
          <w:sz w:val="16"/>
          <w:szCs w:val="16"/>
        </w:rPr>
      </w:pPr>
      <w:r w:rsidRPr="00BA214E">
        <w:rPr>
          <w:b/>
          <w:sz w:val="16"/>
          <w:szCs w:val="16"/>
        </w:rPr>
        <w:tab/>
      </w:r>
      <w:r w:rsidRPr="00BA214E">
        <w:rPr>
          <w:sz w:val="16"/>
          <w:szCs w:val="16"/>
        </w:rPr>
        <w:t>1.</w:t>
      </w:r>
      <w:r w:rsidRPr="00BA214E">
        <w:rPr>
          <w:b/>
          <w:sz w:val="16"/>
          <w:szCs w:val="16"/>
        </w:rPr>
        <w:t xml:space="preserve"> </w:t>
      </w:r>
      <w:r w:rsidRPr="00BA214E">
        <w:rPr>
          <w:sz w:val="16"/>
          <w:szCs w:val="16"/>
        </w:rPr>
        <w:t>Настоящий муниципальный правовой акт вступает в силу после дня его официального опубликования (обнародования), за исключением подпунктов «а» и «б» пункта 3 статьи 1.</w:t>
      </w:r>
    </w:p>
    <w:p w:rsidR="00BA214E" w:rsidRPr="00BA214E" w:rsidRDefault="00BA214E" w:rsidP="00BA214E">
      <w:pPr>
        <w:pStyle w:val="a4"/>
        <w:ind w:firstLine="709"/>
        <w:rPr>
          <w:color w:val="000000"/>
          <w:sz w:val="16"/>
          <w:szCs w:val="16"/>
        </w:rPr>
      </w:pPr>
      <w:r w:rsidRPr="00BA214E">
        <w:rPr>
          <w:color w:val="000000"/>
          <w:sz w:val="16"/>
          <w:szCs w:val="16"/>
        </w:rPr>
        <w:t>2. Подпункт «а» пункта 3 статьи 1 вступает в силу с 30 декабря 2018 года.</w:t>
      </w:r>
    </w:p>
    <w:p w:rsidR="00BA214E" w:rsidRPr="00BA214E" w:rsidRDefault="00BA214E" w:rsidP="00BA214E">
      <w:pPr>
        <w:pStyle w:val="a4"/>
        <w:ind w:firstLine="709"/>
        <w:rPr>
          <w:color w:val="000000"/>
          <w:sz w:val="16"/>
          <w:szCs w:val="16"/>
        </w:rPr>
      </w:pPr>
      <w:r w:rsidRPr="00BA214E">
        <w:rPr>
          <w:color w:val="000000"/>
          <w:sz w:val="16"/>
          <w:szCs w:val="16"/>
        </w:rPr>
        <w:t>3. Подпункт «б» пункта 3 статьи вступает в силу с 01 января 2019 года.</w:t>
      </w:r>
    </w:p>
    <w:p w:rsidR="00BA214E" w:rsidRPr="00BA214E" w:rsidRDefault="00BA214E" w:rsidP="00BA214E">
      <w:pPr>
        <w:rPr>
          <w:sz w:val="16"/>
          <w:szCs w:val="16"/>
        </w:rPr>
      </w:pPr>
    </w:p>
    <w:p w:rsidR="00BA214E" w:rsidRPr="00BA214E" w:rsidRDefault="00BA214E" w:rsidP="00BA214E">
      <w:pPr>
        <w:tabs>
          <w:tab w:val="left" w:pos="6090"/>
        </w:tabs>
        <w:rPr>
          <w:sz w:val="16"/>
          <w:szCs w:val="16"/>
        </w:rPr>
      </w:pPr>
      <w:r w:rsidRPr="00BA214E">
        <w:rPr>
          <w:sz w:val="16"/>
          <w:szCs w:val="16"/>
        </w:rPr>
        <w:t xml:space="preserve">Глава Галичского </w:t>
      </w:r>
      <w:r w:rsidRPr="00BA214E">
        <w:rPr>
          <w:sz w:val="16"/>
          <w:szCs w:val="16"/>
        </w:rPr>
        <w:tab/>
        <w:t>Председатель Собрания депутатов</w:t>
      </w:r>
    </w:p>
    <w:p w:rsidR="00BA214E" w:rsidRPr="00BA214E" w:rsidRDefault="00BA214E" w:rsidP="00BA214E">
      <w:pPr>
        <w:tabs>
          <w:tab w:val="left" w:pos="6090"/>
        </w:tabs>
        <w:rPr>
          <w:sz w:val="16"/>
          <w:szCs w:val="16"/>
        </w:rPr>
      </w:pPr>
      <w:r w:rsidRPr="00BA214E">
        <w:rPr>
          <w:sz w:val="16"/>
          <w:szCs w:val="16"/>
        </w:rPr>
        <w:t>муниципального района</w:t>
      </w:r>
      <w:r w:rsidRPr="00BA214E">
        <w:rPr>
          <w:sz w:val="16"/>
          <w:szCs w:val="16"/>
        </w:rPr>
        <w:tab/>
        <w:t>Галичского муниципального района</w:t>
      </w:r>
    </w:p>
    <w:p w:rsidR="00BA214E" w:rsidRPr="00BA214E" w:rsidRDefault="00BA214E" w:rsidP="00BA214E">
      <w:pPr>
        <w:tabs>
          <w:tab w:val="center" w:pos="4960"/>
        </w:tabs>
        <w:rPr>
          <w:sz w:val="16"/>
          <w:szCs w:val="16"/>
        </w:rPr>
      </w:pPr>
      <w:r w:rsidRPr="00BA214E">
        <w:rPr>
          <w:sz w:val="16"/>
          <w:szCs w:val="16"/>
        </w:rPr>
        <w:t>Костромской области</w:t>
      </w:r>
      <w:r w:rsidRPr="00BA214E">
        <w:rPr>
          <w:sz w:val="16"/>
          <w:szCs w:val="16"/>
        </w:rPr>
        <w:tab/>
        <w:t xml:space="preserve">                                                  </w:t>
      </w:r>
      <w:r>
        <w:rPr>
          <w:sz w:val="16"/>
          <w:szCs w:val="16"/>
        </w:rPr>
        <w:t xml:space="preserve">                                             </w:t>
      </w:r>
      <w:r w:rsidRPr="00BA214E">
        <w:rPr>
          <w:sz w:val="16"/>
          <w:szCs w:val="16"/>
        </w:rPr>
        <w:t xml:space="preserve">Костромской области                  </w:t>
      </w:r>
    </w:p>
    <w:p w:rsidR="00BA214E" w:rsidRPr="00BA214E" w:rsidRDefault="00BA214E" w:rsidP="00BA214E">
      <w:pPr>
        <w:tabs>
          <w:tab w:val="left" w:pos="6120"/>
        </w:tabs>
        <w:rPr>
          <w:sz w:val="16"/>
          <w:szCs w:val="16"/>
        </w:rPr>
      </w:pPr>
      <w:r w:rsidRPr="00BA214E">
        <w:rPr>
          <w:sz w:val="16"/>
          <w:szCs w:val="16"/>
        </w:rPr>
        <w:t xml:space="preserve"> ________________ А.Н. Потехин</w:t>
      </w:r>
      <w:r w:rsidRPr="00BA214E">
        <w:rPr>
          <w:sz w:val="16"/>
          <w:szCs w:val="16"/>
        </w:rPr>
        <w:tab/>
        <w:t>_______________ С.В. Мельникова</w:t>
      </w:r>
    </w:p>
    <w:p w:rsidR="00BA214E" w:rsidRDefault="00BA214E" w:rsidP="00BA214E"/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3D0378">
              <w:rPr>
                <w:b/>
                <w:sz w:val="16"/>
                <w:szCs w:val="16"/>
                <w:u w:val="single"/>
              </w:rPr>
              <w:t xml:space="preserve">2 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3D0378">
              <w:rPr>
                <w:b/>
                <w:sz w:val="16"/>
                <w:szCs w:val="16"/>
                <w:u w:val="single"/>
              </w:rPr>
              <w:t>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3D0378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3D0378">
              <w:rPr>
                <w:b/>
                <w:sz w:val="16"/>
                <w:szCs w:val="16"/>
              </w:rPr>
              <w:t>13 декабря</w:t>
            </w:r>
            <w:r w:rsidR="00897139">
              <w:rPr>
                <w:b/>
                <w:sz w:val="16"/>
                <w:szCs w:val="16"/>
              </w:rPr>
              <w:t xml:space="preserve"> 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2"/>
      <w:footerReference w:type="default" r:id="rId13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645" w:rsidRDefault="00901645">
      <w:r>
        <w:separator/>
      </w:r>
    </w:p>
  </w:endnote>
  <w:endnote w:type="continuationSeparator" w:id="1">
    <w:p w:rsidR="00901645" w:rsidRDefault="009016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25166A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25166A">
        <w:pPr>
          <w:pStyle w:val="a9"/>
          <w:jc w:val="right"/>
        </w:pPr>
        <w:fldSimple w:instr=" PAGE   \* MERGEFORMAT ">
          <w:r w:rsidR="003D0378">
            <w:rPr>
              <w:noProof/>
            </w:rPr>
            <w:t>1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645" w:rsidRDefault="00901645">
      <w:r>
        <w:separator/>
      </w:r>
    </w:p>
  </w:footnote>
  <w:footnote w:type="continuationSeparator" w:id="1">
    <w:p w:rsidR="00901645" w:rsidRDefault="009016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>
    <w:nsid w:val="70FB0C80"/>
    <w:multiLevelType w:val="hybridMultilevel"/>
    <w:tmpl w:val="BA4C6A4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17"/>
  </w:num>
  <w:num w:numId="12">
    <w:abstractNumId w:val="11"/>
  </w:num>
  <w:num w:numId="13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78178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166A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378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1645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70272954.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garantF1://70171682.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9134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21</cp:revision>
  <cp:lastPrinted>2018-12-21T08:14:00Z</cp:lastPrinted>
  <dcterms:created xsi:type="dcterms:W3CDTF">2018-08-17T11:31:00Z</dcterms:created>
  <dcterms:modified xsi:type="dcterms:W3CDTF">2018-12-21T08:14:00Z</dcterms:modified>
</cp:coreProperties>
</file>