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113927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A2199" w:rsidRPr="005A2199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A214E">
              <w:rPr>
                <w:rFonts w:ascii="Impact" w:hAnsi="Impact"/>
              </w:rPr>
              <w:t>7</w:t>
            </w:r>
            <w:r w:rsidR="00953348">
              <w:rPr>
                <w:rFonts w:ascii="Impact" w:hAnsi="Impact"/>
              </w:rPr>
              <w:t>9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316F9">
              <w:rPr>
                <w:rFonts w:ascii="Impact" w:hAnsi="Impact"/>
              </w:rPr>
              <w:t>9</w:t>
            </w:r>
            <w:r w:rsidR="00953348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A214E" w:rsidP="00953348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</w:t>
            </w:r>
            <w:r w:rsidR="00953348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.12.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369"/>
        <w:gridCol w:w="9194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74F8" w:rsidTr="00FC2262">
        <w:tc>
          <w:tcPr>
            <w:tcW w:w="5000" w:type="pct"/>
            <w:gridSpan w:val="2"/>
          </w:tcPr>
          <w:p w:rsidR="000674F8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0674F8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Решение Собрания депутатов Галичского муниципального района</w:t>
            </w:r>
          </w:p>
          <w:p w:rsidR="000674F8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674F8" w:rsidTr="000674F8">
        <w:tc>
          <w:tcPr>
            <w:tcW w:w="648" w:type="pct"/>
          </w:tcPr>
          <w:p w:rsidR="000674F8" w:rsidRPr="000674F8" w:rsidRDefault="000674F8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0674F8">
              <w:rPr>
                <w:bCs/>
                <w:sz w:val="16"/>
                <w:szCs w:val="16"/>
              </w:rPr>
              <w:t>Реш. №197 от 17.12.2018 года</w:t>
            </w:r>
          </w:p>
        </w:tc>
        <w:tc>
          <w:tcPr>
            <w:tcW w:w="4352" w:type="pct"/>
          </w:tcPr>
          <w:p w:rsidR="000674F8" w:rsidRPr="000674F8" w:rsidRDefault="000674F8" w:rsidP="000674F8">
            <w:pPr>
              <w:jc w:val="both"/>
              <w:rPr>
                <w:sz w:val="16"/>
                <w:szCs w:val="16"/>
              </w:rPr>
            </w:pPr>
            <w:r w:rsidRPr="000674F8">
              <w:rPr>
                <w:sz w:val="16"/>
                <w:szCs w:val="16"/>
              </w:rPr>
              <w:t>О  бюджете Галичского муниципального района на 2019 год</w:t>
            </w:r>
          </w:p>
          <w:p w:rsidR="000674F8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674F8" w:rsidTr="000674F8">
        <w:tc>
          <w:tcPr>
            <w:tcW w:w="5000" w:type="pct"/>
            <w:gridSpan w:val="2"/>
          </w:tcPr>
          <w:p w:rsidR="000674F8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0674F8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3C088A"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  <w:p w:rsidR="000674F8" w:rsidRPr="003C088A" w:rsidRDefault="000674F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A4087" w:rsidTr="003C088A">
        <w:tc>
          <w:tcPr>
            <w:tcW w:w="648" w:type="pct"/>
          </w:tcPr>
          <w:p w:rsidR="003A4087" w:rsidRDefault="003A4087" w:rsidP="003C088A">
            <w:pPr>
              <w:tabs>
                <w:tab w:val="left" w:pos="3544"/>
              </w:tabs>
              <w:jc w:val="both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Пост. №367 от 17.12.2018 года</w:t>
            </w:r>
          </w:p>
        </w:tc>
        <w:tc>
          <w:tcPr>
            <w:tcW w:w="4352" w:type="pct"/>
          </w:tcPr>
          <w:p w:rsidR="003A4087" w:rsidRPr="003A4087" w:rsidRDefault="003A4087" w:rsidP="0006796B">
            <w:pPr>
              <w:jc w:val="both"/>
              <w:rPr>
                <w:bCs/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 утверждении муниципальной программы развития профориентационной работы с обучающимися образовательных организаций Галичского муниципального района Костромской области по обеспечению рабочими и инженерными кадрами предприятий района на 2019-2025 годы</w:t>
            </w:r>
          </w:p>
        </w:tc>
      </w:tr>
      <w:tr w:rsidR="003C088A" w:rsidTr="003C088A">
        <w:tc>
          <w:tcPr>
            <w:tcW w:w="648" w:type="pct"/>
          </w:tcPr>
          <w:p w:rsidR="003C088A" w:rsidRPr="003C088A" w:rsidRDefault="0006796B" w:rsidP="003C088A">
            <w:pPr>
              <w:tabs>
                <w:tab w:val="left" w:pos="3544"/>
              </w:tabs>
              <w:jc w:val="both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Пост. №368 от 17.12.2018 года</w:t>
            </w:r>
          </w:p>
        </w:tc>
        <w:tc>
          <w:tcPr>
            <w:tcW w:w="4352" w:type="pct"/>
          </w:tcPr>
          <w:p w:rsidR="0006796B" w:rsidRPr="0006796B" w:rsidRDefault="0006796B" w:rsidP="0006796B">
            <w:pPr>
              <w:jc w:val="both"/>
              <w:rPr>
                <w:bCs/>
                <w:sz w:val="16"/>
                <w:szCs w:val="16"/>
              </w:rPr>
            </w:pPr>
            <w:r w:rsidRPr="0006796B">
              <w:rPr>
                <w:bCs/>
                <w:sz w:val="16"/>
                <w:szCs w:val="16"/>
              </w:rPr>
              <w:t xml:space="preserve">Об утверждении Порядка 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 на возмещение затрат, связанных с оказанием услуг   в патриотическом воспитании молодежи   </w:t>
            </w:r>
          </w:p>
          <w:p w:rsidR="003C088A" w:rsidRDefault="003C088A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7F126C" w:rsidTr="007F126C">
        <w:tc>
          <w:tcPr>
            <w:tcW w:w="5000" w:type="pct"/>
            <w:gridSpan w:val="2"/>
          </w:tcPr>
          <w:p w:rsidR="007F126C" w:rsidRDefault="007F126C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7F126C" w:rsidRDefault="007F126C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Информационное сообщение</w:t>
            </w:r>
          </w:p>
          <w:p w:rsidR="007F126C" w:rsidRDefault="007F126C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7F126C" w:rsidTr="007F126C">
        <w:tc>
          <w:tcPr>
            <w:tcW w:w="5000" w:type="pct"/>
            <w:gridSpan w:val="2"/>
          </w:tcPr>
          <w:p w:rsidR="007F126C" w:rsidRDefault="007F126C" w:rsidP="0084530E">
            <w:pPr>
              <w:tabs>
                <w:tab w:val="left" w:pos="3544"/>
              </w:tabs>
              <w:jc w:val="center"/>
              <w:rPr>
                <w:b/>
                <w:sz w:val="16"/>
                <w:szCs w:val="16"/>
              </w:rPr>
            </w:pPr>
          </w:p>
          <w:p w:rsidR="007F126C" w:rsidRDefault="007F126C" w:rsidP="0084530E">
            <w:pPr>
              <w:tabs>
                <w:tab w:val="left" w:pos="3544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Информация для </w:t>
            </w:r>
            <w:r w:rsidRPr="007D53FF">
              <w:rPr>
                <w:b/>
                <w:sz w:val="16"/>
                <w:szCs w:val="16"/>
              </w:rPr>
              <w:t>социально ориентированных некоммерческих организаций</w:t>
            </w:r>
          </w:p>
          <w:p w:rsidR="007F126C" w:rsidRDefault="007F126C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p w:rsidR="000674F8" w:rsidRDefault="000674F8" w:rsidP="000674F8">
      <w:pPr>
        <w:pStyle w:val="31"/>
        <w:ind w:firstLine="708"/>
        <w:jc w:val="right"/>
        <w:rPr>
          <w:sz w:val="24"/>
        </w:rPr>
      </w:pPr>
    </w:p>
    <w:p w:rsidR="000674F8" w:rsidRPr="000674F8" w:rsidRDefault="000674F8" w:rsidP="000674F8">
      <w:pPr>
        <w:pStyle w:val="2"/>
        <w:rPr>
          <w:rFonts w:ascii="Times New Roman" w:hAnsi="Times New Roman"/>
          <w:sz w:val="16"/>
          <w:szCs w:val="16"/>
        </w:rPr>
      </w:pPr>
      <w:r w:rsidRPr="000674F8">
        <w:rPr>
          <w:rFonts w:ascii="Times New Roman" w:hAnsi="Times New Roman"/>
          <w:sz w:val="16"/>
          <w:szCs w:val="16"/>
        </w:rPr>
        <w:t>СОБРАНИЕ ДЕПУТАТОВ</w:t>
      </w:r>
    </w:p>
    <w:p w:rsidR="000674F8" w:rsidRPr="000674F8" w:rsidRDefault="000674F8" w:rsidP="000674F8">
      <w:pPr>
        <w:pStyle w:val="2"/>
        <w:rPr>
          <w:rFonts w:ascii="Times New Roman" w:hAnsi="Times New Roman"/>
          <w:sz w:val="16"/>
          <w:szCs w:val="16"/>
        </w:rPr>
      </w:pPr>
      <w:r w:rsidRPr="000674F8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0674F8" w:rsidRPr="000674F8" w:rsidRDefault="000674F8" w:rsidP="000674F8">
      <w:pPr>
        <w:rPr>
          <w:sz w:val="16"/>
          <w:szCs w:val="16"/>
        </w:rPr>
      </w:pPr>
    </w:p>
    <w:p w:rsidR="000674F8" w:rsidRPr="000674F8" w:rsidRDefault="000674F8" w:rsidP="000674F8">
      <w:pPr>
        <w:jc w:val="center"/>
        <w:rPr>
          <w:b/>
          <w:shadow/>
          <w:sz w:val="16"/>
          <w:szCs w:val="16"/>
        </w:rPr>
      </w:pPr>
      <w:r w:rsidRPr="000674F8">
        <w:rPr>
          <w:b/>
          <w:shadow/>
          <w:sz w:val="16"/>
          <w:szCs w:val="16"/>
        </w:rPr>
        <w:t>РЕШЕНИЕ</w:t>
      </w:r>
    </w:p>
    <w:p w:rsidR="000674F8" w:rsidRPr="000674F8" w:rsidRDefault="000674F8" w:rsidP="000674F8">
      <w:pPr>
        <w:rPr>
          <w:sz w:val="16"/>
          <w:szCs w:val="16"/>
        </w:rPr>
      </w:pPr>
    </w:p>
    <w:p w:rsidR="000674F8" w:rsidRPr="000674F8" w:rsidRDefault="000674F8" w:rsidP="000674F8">
      <w:pPr>
        <w:jc w:val="center"/>
        <w:rPr>
          <w:b/>
          <w:sz w:val="16"/>
          <w:szCs w:val="16"/>
        </w:rPr>
      </w:pPr>
      <w:r w:rsidRPr="000674F8">
        <w:rPr>
          <w:b/>
          <w:sz w:val="16"/>
          <w:szCs w:val="16"/>
        </w:rPr>
        <w:t>О  бюджете Галичского муниципального района на 2019 год</w:t>
      </w:r>
    </w:p>
    <w:p w:rsidR="000674F8" w:rsidRPr="000674F8" w:rsidRDefault="000674F8" w:rsidP="000674F8">
      <w:pPr>
        <w:rPr>
          <w:sz w:val="16"/>
          <w:szCs w:val="16"/>
        </w:rPr>
      </w:pPr>
    </w:p>
    <w:p w:rsidR="000674F8" w:rsidRPr="000674F8" w:rsidRDefault="000674F8" w:rsidP="000674F8">
      <w:pPr>
        <w:rPr>
          <w:sz w:val="16"/>
          <w:szCs w:val="16"/>
        </w:rPr>
      </w:pPr>
    </w:p>
    <w:p w:rsidR="000674F8" w:rsidRPr="000674F8" w:rsidRDefault="000674F8" w:rsidP="000674F8">
      <w:pPr>
        <w:jc w:val="right"/>
        <w:rPr>
          <w:sz w:val="16"/>
          <w:szCs w:val="16"/>
        </w:rPr>
      </w:pPr>
      <w:r w:rsidRPr="000674F8">
        <w:rPr>
          <w:sz w:val="16"/>
          <w:szCs w:val="16"/>
        </w:rPr>
        <w:t>Принято Собранием депутатов</w:t>
      </w:r>
    </w:p>
    <w:p w:rsidR="000674F8" w:rsidRPr="000674F8" w:rsidRDefault="000674F8" w:rsidP="000674F8">
      <w:pPr>
        <w:jc w:val="right"/>
        <w:rPr>
          <w:sz w:val="16"/>
          <w:szCs w:val="16"/>
        </w:rPr>
      </w:pPr>
      <w:r w:rsidRPr="000674F8">
        <w:rPr>
          <w:sz w:val="16"/>
          <w:szCs w:val="16"/>
        </w:rPr>
        <w:t xml:space="preserve">                                                                                             муниципального района </w:t>
      </w:r>
    </w:p>
    <w:p w:rsidR="000674F8" w:rsidRPr="000674F8" w:rsidRDefault="000674F8" w:rsidP="000674F8">
      <w:pPr>
        <w:jc w:val="right"/>
        <w:rPr>
          <w:sz w:val="16"/>
          <w:szCs w:val="16"/>
        </w:rPr>
      </w:pPr>
      <w:r w:rsidRPr="000674F8">
        <w:rPr>
          <w:sz w:val="16"/>
          <w:szCs w:val="16"/>
        </w:rPr>
        <w:t>«    17    »  декабря   2018 года</w:t>
      </w:r>
    </w:p>
    <w:p w:rsidR="000674F8" w:rsidRPr="000674F8" w:rsidRDefault="000674F8" w:rsidP="000674F8">
      <w:pPr>
        <w:pStyle w:val="31"/>
        <w:ind w:firstLine="708"/>
      </w:pPr>
      <w:r w:rsidRPr="000674F8">
        <w:t>Рассмотрев представленные главой муниципального района материалы о бюджете муниципального района на 2019 год, Собрание депутатов муниципального  района РЕШИЛО:</w:t>
      </w:r>
    </w:p>
    <w:p w:rsidR="000674F8" w:rsidRPr="000674F8" w:rsidRDefault="000674F8" w:rsidP="000674F8">
      <w:pPr>
        <w:pStyle w:val="31"/>
        <w:ind w:firstLine="708"/>
      </w:pPr>
      <w:r w:rsidRPr="000674F8">
        <w:t>1. Утвердить основные характеристики бюджета муниципального района на 2019 год:</w:t>
      </w:r>
    </w:p>
    <w:p w:rsidR="000674F8" w:rsidRPr="000674F8" w:rsidRDefault="000674F8" w:rsidP="000674F8">
      <w:pPr>
        <w:pStyle w:val="31"/>
        <w:ind w:firstLine="708"/>
      </w:pPr>
      <w:r w:rsidRPr="000674F8">
        <w:t>1) прогнозируемый общий объем доходов  бюджета муниципального района в сумме   167 476 750  рублей, в том числе объем безвозмездных поступлений от других бюджетов бюджетной системы Российской Федерации в сумме  124 193 730 рублей;</w:t>
      </w:r>
    </w:p>
    <w:p w:rsidR="000674F8" w:rsidRPr="000674F8" w:rsidRDefault="000674F8" w:rsidP="000674F8">
      <w:pPr>
        <w:pStyle w:val="31"/>
        <w:ind w:firstLine="708"/>
      </w:pPr>
      <w:r w:rsidRPr="000674F8">
        <w:t>2) общий объем расходов бюджета муниципального района в сумме 169 408 901 рубль;</w:t>
      </w:r>
    </w:p>
    <w:p w:rsidR="000674F8" w:rsidRPr="000674F8" w:rsidRDefault="000674F8" w:rsidP="000674F8">
      <w:pPr>
        <w:pStyle w:val="31"/>
        <w:ind w:firstLine="708"/>
      </w:pPr>
      <w:r w:rsidRPr="000674F8">
        <w:t>3) дефицит бюджета муниципального района в сумме 1 932 151 рубль.</w:t>
      </w:r>
    </w:p>
    <w:p w:rsidR="000674F8" w:rsidRPr="000674F8" w:rsidRDefault="000674F8" w:rsidP="000674F8">
      <w:pPr>
        <w:pStyle w:val="31"/>
        <w:ind w:firstLine="708"/>
      </w:pPr>
      <w:r w:rsidRPr="000674F8">
        <w:t xml:space="preserve">2. В соответствии с пунктом 2 статьи 184.1 Бюджетного кодекса Российской Федерации утвердить нормативы распределения доходов между бюджетами поселений муниципального района на 2019 год согласно приложению 1 к настоящему решению. </w:t>
      </w:r>
    </w:p>
    <w:p w:rsidR="000674F8" w:rsidRPr="000674F8" w:rsidRDefault="000674F8" w:rsidP="000674F8">
      <w:pPr>
        <w:pStyle w:val="31"/>
        <w:ind w:firstLine="708"/>
      </w:pPr>
      <w:r w:rsidRPr="000674F8">
        <w:t xml:space="preserve">3. Утвердить перечень главных администраторов доходов бюджета муниципального района и закрепляемые за ними виды (подвиды) доходов бюджета согласно приложению 2 к настоящему решению.   </w:t>
      </w:r>
    </w:p>
    <w:p w:rsidR="000674F8" w:rsidRPr="000674F8" w:rsidRDefault="000674F8" w:rsidP="000674F8">
      <w:pPr>
        <w:pStyle w:val="31"/>
        <w:ind w:firstLine="708"/>
      </w:pPr>
      <w:r w:rsidRPr="000674F8">
        <w:t xml:space="preserve">4.   Утвердить перечень главных администраторов источников финансирования дефицита бюджета муниципального района согласно приложению 3 к настоящему решению.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74F8" w:rsidRPr="000674F8" w:rsidRDefault="000674F8" w:rsidP="000674F8">
      <w:pPr>
        <w:pStyle w:val="31"/>
        <w:ind w:firstLine="708"/>
      </w:pPr>
      <w:r w:rsidRPr="000674F8">
        <w:t>5. Утвердить в бюджете муниципального района объем поступлений доходов в бюджет Галичского муниципального района на 2019 год согласно приложению 4 к настоящему решению.</w:t>
      </w:r>
    </w:p>
    <w:p w:rsidR="000674F8" w:rsidRPr="000674F8" w:rsidRDefault="000674F8" w:rsidP="000674F8">
      <w:pPr>
        <w:tabs>
          <w:tab w:val="left" w:pos="1122"/>
        </w:tabs>
        <w:ind w:firstLine="720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6. Средства в валюте Российской Федерации, поступающие во  временное распоряжение казенных учреждений Галичского муниципального района Костромской области в соответствии с федеральными законами и иными нормативными правовыми актами Российской Федерации, законами и иными нормативными правовыми актами Костромской области, учитываются на лицевых счетах, открытых им в Управлении Федерального казначейства по Костромской области, в порядке, установленном Федеральным казначейством.</w:t>
      </w:r>
    </w:p>
    <w:p w:rsidR="000674F8" w:rsidRPr="000674F8" w:rsidRDefault="000674F8" w:rsidP="000674F8">
      <w:pPr>
        <w:pStyle w:val="31"/>
        <w:ind w:firstLine="708"/>
      </w:pPr>
      <w:r w:rsidRPr="000674F8">
        <w:t>7. Утвердить распределение бюджетных ассигнований на 2019 год по разделам, подразделам, целевым статьям, группам и подгруппам видов расходов классификации расходов бюджетов согласно приложению 5 к настоящему решению.</w:t>
      </w:r>
    </w:p>
    <w:p w:rsidR="000674F8" w:rsidRPr="000674F8" w:rsidRDefault="000674F8" w:rsidP="000674F8">
      <w:pPr>
        <w:pStyle w:val="31"/>
        <w:ind w:firstLine="708"/>
      </w:pPr>
      <w:r w:rsidRPr="000674F8">
        <w:lastRenderedPageBreak/>
        <w:t xml:space="preserve">8. Утвердить </w:t>
      </w:r>
      <w:r w:rsidRPr="000674F8">
        <w:rPr>
          <w:spacing w:val="-4"/>
        </w:rPr>
        <w:t>ведомственную структуру ра</w:t>
      </w:r>
      <w:r w:rsidRPr="000674F8">
        <w:rPr>
          <w:spacing w:val="-4"/>
        </w:rPr>
        <w:t>с</w:t>
      </w:r>
      <w:r w:rsidRPr="000674F8">
        <w:rPr>
          <w:spacing w:val="-4"/>
        </w:rPr>
        <w:t xml:space="preserve">ходов  бюджета </w:t>
      </w:r>
      <w:r w:rsidRPr="000674F8">
        <w:t>муниципального района</w:t>
      </w:r>
      <w:r w:rsidRPr="000674F8">
        <w:rPr>
          <w:spacing w:val="-4"/>
        </w:rPr>
        <w:t xml:space="preserve"> на 2019 год согласно приложению 6 </w:t>
      </w:r>
      <w:r w:rsidRPr="000674F8">
        <w:t>к настоящему решению.</w:t>
      </w:r>
    </w:p>
    <w:p w:rsidR="000674F8" w:rsidRPr="000674F8" w:rsidRDefault="000674F8" w:rsidP="000674F8">
      <w:pPr>
        <w:pStyle w:val="31"/>
        <w:ind w:firstLine="708"/>
      </w:pPr>
      <w:r w:rsidRPr="000674F8">
        <w:t>9. Утвердить распределение бюджетных ассигнований на реализацию муниципальных программ Галичского муниципального района на 2019 год по программам, подпрограммам и главным распорядителям средств бюджета муниципального района согласно приложению 7 к настоящему решению.</w:t>
      </w:r>
    </w:p>
    <w:p w:rsidR="000674F8" w:rsidRPr="000674F8" w:rsidRDefault="000674F8" w:rsidP="000674F8">
      <w:pPr>
        <w:pStyle w:val="31"/>
        <w:ind w:firstLine="708"/>
      </w:pPr>
      <w:r w:rsidRPr="000674F8">
        <w:t>10. Утвердить общий объем бюджетных ассигнований, направляемых на исполнение публичных нормативных обязательств на 2019 год в сумме 262 600 рублей.</w:t>
      </w:r>
    </w:p>
    <w:p w:rsidR="000674F8" w:rsidRPr="000674F8" w:rsidRDefault="000674F8" w:rsidP="000674F8">
      <w:pPr>
        <w:pStyle w:val="31"/>
        <w:ind w:firstLine="708"/>
      </w:pPr>
      <w:r w:rsidRPr="000674F8">
        <w:t>11. Утвердить размер резервного фонда администрации муниципального района на 2019 год в сумме 50 000 рублей.</w:t>
      </w:r>
    </w:p>
    <w:p w:rsidR="000674F8" w:rsidRPr="000674F8" w:rsidRDefault="000674F8" w:rsidP="000674F8">
      <w:pPr>
        <w:pStyle w:val="31"/>
        <w:ind w:firstLine="708"/>
      </w:pPr>
      <w:r w:rsidRPr="000674F8">
        <w:t>12. Утвердить объем бюджетных ассигнований дорожного фонда Галичского муниципального района на 2019 год в размере  8 765 300 рублей.</w:t>
      </w:r>
    </w:p>
    <w:p w:rsidR="000674F8" w:rsidRPr="000674F8" w:rsidRDefault="000674F8" w:rsidP="000674F8">
      <w:pPr>
        <w:tabs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0674F8">
        <w:rPr>
          <w:sz w:val="16"/>
          <w:szCs w:val="16"/>
        </w:rPr>
        <w:t xml:space="preserve">13. </w:t>
      </w:r>
      <w:r w:rsidRPr="000674F8">
        <w:rPr>
          <w:spacing w:val="-4"/>
          <w:sz w:val="16"/>
          <w:szCs w:val="16"/>
        </w:rPr>
        <w:t xml:space="preserve">Установить, что </w:t>
      </w:r>
      <w:r w:rsidRPr="000674F8">
        <w:rPr>
          <w:sz w:val="16"/>
          <w:szCs w:val="16"/>
        </w:rPr>
        <w:t xml:space="preserve">органы местного самоуправления муниципального района </w:t>
      </w:r>
      <w:r w:rsidRPr="000674F8">
        <w:rPr>
          <w:spacing w:val="-4"/>
          <w:sz w:val="16"/>
          <w:szCs w:val="16"/>
        </w:rPr>
        <w:t xml:space="preserve">не праве принимать решения, приводящие к увеличению в 2019 году численности муниципальных служащих муниципального района и работников казенных учреждений муниципального района, за исключением случаев, связанных с изменением состава и (или) функций </w:t>
      </w:r>
      <w:r w:rsidRPr="000674F8">
        <w:rPr>
          <w:sz w:val="16"/>
          <w:szCs w:val="16"/>
        </w:rPr>
        <w:t>органов местного самоуправления муниципального района и</w:t>
      </w:r>
      <w:r w:rsidRPr="000674F8">
        <w:rPr>
          <w:spacing w:val="-4"/>
          <w:sz w:val="16"/>
          <w:szCs w:val="16"/>
        </w:rPr>
        <w:t xml:space="preserve"> казенных  учреждений муниципального района.</w:t>
      </w:r>
    </w:p>
    <w:p w:rsidR="000674F8" w:rsidRPr="000674F8" w:rsidRDefault="000674F8" w:rsidP="000674F8">
      <w:pPr>
        <w:pStyle w:val="ae"/>
        <w:tabs>
          <w:tab w:val="left" w:pos="6105"/>
        </w:tabs>
        <w:jc w:val="both"/>
        <w:rPr>
          <w:sz w:val="16"/>
          <w:szCs w:val="16"/>
        </w:rPr>
      </w:pPr>
      <w:r w:rsidRPr="000674F8">
        <w:rPr>
          <w:sz w:val="16"/>
          <w:szCs w:val="16"/>
        </w:rPr>
        <w:t>Увеличить (проиндексировать) с 1 октября 2019 года в 1,043 раза размеры ежемесячного денежного вознаграждения лиц, замещающих муниципальные должности Галичского муниципального района, и окладов месячного денежного содержания муниципальных служащих Галичского муниципального района, а также месячных должностных окладов работников администрации муниципального района и ее структурных подразделений, замещающих должности, не являющиеся должностями муниципальной службы Галичского муниципального района.</w:t>
      </w:r>
    </w:p>
    <w:p w:rsidR="000674F8" w:rsidRPr="000674F8" w:rsidRDefault="000674F8" w:rsidP="000674F8">
      <w:pPr>
        <w:pStyle w:val="ae"/>
        <w:tabs>
          <w:tab w:val="left" w:pos="6105"/>
        </w:tabs>
        <w:jc w:val="both"/>
        <w:rPr>
          <w:sz w:val="16"/>
          <w:szCs w:val="16"/>
        </w:rPr>
      </w:pPr>
      <w:r w:rsidRPr="000674F8">
        <w:rPr>
          <w:sz w:val="16"/>
          <w:szCs w:val="16"/>
        </w:rPr>
        <w:t>14. Установить, что субсидии юридическим лицам (за исключением субсидий муниципальным учреждениям), индивидуальным предпринимателям, а также физическим лицам – производителям товаров, работ, услуг, предоставляются в пределах предусмотренных настоящим решением бюджетных ассигнований главным распорядителям средств бюджета муниципального района, осуществляющим функции в соответствующей сфере деятельности, в порядках, утверждаемых администрацией Галичского муниципального района, в случаях осуществления расходов на:</w:t>
      </w:r>
    </w:p>
    <w:p w:rsidR="000674F8" w:rsidRPr="000674F8" w:rsidRDefault="000674F8" w:rsidP="000674F8">
      <w:pPr>
        <w:pStyle w:val="ae"/>
        <w:tabs>
          <w:tab w:val="left" w:pos="6105"/>
        </w:tabs>
        <w:jc w:val="both"/>
        <w:rPr>
          <w:sz w:val="16"/>
          <w:szCs w:val="16"/>
        </w:rPr>
      </w:pPr>
      <w:r w:rsidRPr="000674F8">
        <w:rPr>
          <w:sz w:val="16"/>
          <w:szCs w:val="16"/>
        </w:rPr>
        <w:t>- возмещения выпадающих доходов, возникших в связи с предоставлением жителям Галичского муниципального района мер социальной поддержки в виде частичной оплаты стоимости услуг отопления.</w:t>
      </w:r>
    </w:p>
    <w:p w:rsidR="000674F8" w:rsidRPr="000674F8" w:rsidRDefault="000674F8" w:rsidP="000674F8">
      <w:pPr>
        <w:pStyle w:val="ae"/>
        <w:tabs>
          <w:tab w:val="left" w:pos="6105"/>
        </w:tabs>
        <w:jc w:val="both"/>
        <w:rPr>
          <w:sz w:val="16"/>
          <w:szCs w:val="16"/>
        </w:rPr>
      </w:pPr>
      <w:r w:rsidRPr="000674F8">
        <w:rPr>
          <w:sz w:val="16"/>
          <w:szCs w:val="16"/>
        </w:rPr>
        <w:t xml:space="preserve">15. Установить, что субсидии социально ориентированным некоммерческим организациям предоставляются в пределах предусмотренных настоящим решением бюджетных ассигнований администрации Галичского муниципального района в порядке, утверждаемом администрацией муниципального района. </w:t>
      </w:r>
    </w:p>
    <w:p w:rsidR="000674F8" w:rsidRPr="000674F8" w:rsidRDefault="000674F8" w:rsidP="000674F8">
      <w:pPr>
        <w:tabs>
          <w:tab w:val="left" w:pos="1122"/>
        </w:tabs>
        <w:ind w:firstLine="709"/>
        <w:jc w:val="both"/>
        <w:rPr>
          <w:bCs/>
          <w:sz w:val="16"/>
          <w:szCs w:val="16"/>
        </w:rPr>
      </w:pPr>
      <w:r w:rsidRPr="000674F8">
        <w:rPr>
          <w:sz w:val="16"/>
          <w:szCs w:val="16"/>
        </w:rPr>
        <w:t xml:space="preserve">16. </w:t>
      </w:r>
      <w:r w:rsidRPr="000674F8">
        <w:rPr>
          <w:bCs/>
          <w:sz w:val="16"/>
          <w:szCs w:val="16"/>
        </w:rPr>
        <w:t>Утвердить объем межбюджетных трансфертов, предоставляемых</w:t>
      </w:r>
      <w:r w:rsidRPr="000674F8">
        <w:rPr>
          <w:bCs/>
          <w:i/>
          <w:sz w:val="16"/>
          <w:szCs w:val="16"/>
        </w:rPr>
        <w:t xml:space="preserve"> </w:t>
      </w:r>
      <w:r w:rsidRPr="000674F8">
        <w:rPr>
          <w:bCs/>
          <w:sz w:val="16"/>
          <w:szCs w:val="16"/>
        </w:rPr>
        <w:t xml:space="preserve"> бюджетам сельских поселений на 2019 год в сумме  5 317 700 рублей согласно приложению 8 к настоящему решению.</w:t>
      </w:r>
    </w:p>
    <w:p w:rsidR="000674F8" w:rsidRPr="000674F8" w:rsidRDefault="000674F8" w:rsidP="000674F8">
      <w:pPr>
        <w:pStyle w:val="31"/>
      </w:pPr>
      <w:r w:rsidRPr="000674F8">
        <w:t xml:space="preserve">          17. Утвердить распределение средств бюджета муниципального района из фонда финансовой поддержки поселений на 2019 год (дотации) согласно приложению 9 к настоящему решению.</w:t>
      </w:r>
    </w:p>
    <w:p w:rsidR="000674F8" w:rsidRPr="000674F8" w:rsidRDefault="000674F8" w:rsidP="000674F8">
      <w:pPr>
        <w:pStyle w:val="31"/>
      </w:pPr>
      <w:r w:rsidRPr="000674F8">
        <w:tab/>
        <w:t>18. Утвердить распределение субвенций, передаваемых бюджетам поселений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 на 2019 год согласно приложению 10 к настоящему решению.</w:t>
      </w:r>
    </w:p>
    <w:p w:rsidR="000674F8" w:rsidRPr="000674F8" w:rsidRDefault="000674F8" w:rsidP="000674F8">
      <w:pPr>
        <w:pStyle w:val="31"/>
      </w:pPr>
      <w:r w:rsidRPr="000674F8">
        <w:tab/>
        <w:t>19. Утвердить распределение иных межбюджетных трансфертов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в 2019 году согласно приложению 11 к настоящему решению.</w:t>
      </w:r>
    </w:p>
    <w:p w:rsidR="000674F8" w:rsidRPr="000674F8" w:rsidRDefault="000674F8" w:rsidP="000674F8">
      <w:pPr>
        <w:ind w:firstLine="708"/>
        <w:jc w:val="both"/>
        <w:rPr>
          <w:bCs/>
          <w:sz w:val="16"/>
          <w:szCs w:val="16"/>
        </w:rPr>
      </w:pPr>
      <w:r w:rsidRPr="000674F8">
        <w:rPr>
          <w:sz w:val="16"/>
          <w:szCs w:val="16"/>
        </w:rPr>
        <w:t>20. У</w:t>
      </w:r>
      <w:r w:rsidRPr="000674F8">
        <w:rPr>
          <w:bCs/>
          <w:sz w:val="16"/>
          <w:szCs w:val="16"/>
        </w:rPr>
        <w:t>твердить критерии выравнивания расчетной бюджетной обеспеченности сельских поселений на 2019 год  - 1,20602.</w:t>
      </w:r>
    </w:p>
    <w:p w:rsidR="000674F8" w:rsidRPr="000674F8" w:rsidRDefault="000674F8" w:rsidP="000674F8">
      <w:pPr>
        <w:pStyle w:val="31"/>
      </w:pPr>
      <w:r w:rsidRPr="000674F8">
        <w:tab/>
        <w:t>21. Установить, что администрация муниципального района вправе предоставлять в 2019 году из бюджета муниципального района бюджетные кредиты бюджетам поселений для покрытия временных кассовых разрывов, возникающих при исполнении бюджетов поселений, и на осуществление мероприятий, связанных с ликвидацией последствий чрезвычайных ситуаций.</w:t>
      </w:r>
    </w:p>
    <w:p w:rsidR="000674F8" w:rsidRPr="000674F8" w:rsidRDefault="000674F8" w:rsidP="000674F8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0674F8">
        <w:rPr>
          <w:sz w:val="16"/>
          <w:szCs w:val="16"/>
        </w:rPr>
        <w:t xml:space="preserve">Бюджетные кредиты сельским поселениям муниципального района из бюджета муниципального района в 2019 году предоставляются по основаниям, на условиях и в порядке, установленном решением Собрания депутатов муниципального района. </w:t>
      </w:r>
    </w:p>
    <w:p w:rsidR="000674F8" w:rsidRPr="000674F8" w:rsidRDefault="000674F8" w:rsidP="000674F8">
      <w:pPr>
        <w:ind w:firstLine="708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22. Установить:</w:t>
      </w:r>
    </w:p>
    <w:p w:rsidR="000674F8" w:rsidRPr="000674F8" w:rsidRDefault="000674F8" w:rsidP="000674F8">
      <w:pPr>
        <w:ind w:firstLine="708"/>
        <w:jc w:val="both"/>
        <w:rPr>
          <w:sz w:val="16"/>
          <w:szCs w:val="16"/>
        </w:rPr>
      </w:pPr>
      <w:r w:rsidRPr="000674F8">
        <w:rPr>
          <w:sz w:val="16"/>
          <w:szCs w:val="16"/>
        </w:rPr>
        <w:t xml:space="preserve"> верхний предел муниципального долга Галичского муниципального района по состоянию на 1 января 2020 года в сумме   14 722 151 рублей, в том числе верхний предел долга по муниципальным гарантиям муниципального района в сумме 0 рублей;</w:t>
      </w:r>
    </w:p>
    <w:p w:rsidR="000674F8" w:rsidRPr="000674F8" w:rsidRDefault="000674F8" w:rsidP="000674F8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0674F8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0674F8">
        <w:rPr>
          <w:sz w:val="16"/>
          <w:szCs w:val="16"/>
        </w:rPr>
        <w:t xml:space="preserve">Галичского муниципального района </w:t>
      </w:r>
      <w:r w:rsidRPr="000674F8">
        <w:rPr>
          <w:spacing w:val="-4"/>
          <w:sz w:val="16"/>
          <w:szCs w:val="16"/>
        </w:rPr>
        <w:t>на 2019 год в сумме 19 321 510  рублей;</w:t>
      </w:r>
    </w:p>
    <w:p w:rsidR="000674F8" w:rsidRPr="000674F8" w:rsidRDefault="000674F8" w:rsidP="000674F8">
      <w:pPr>
        <w:pStyle w:val="ae"/>
        <w:tabs>
          <w:tab w:val="left" w:pos="6105"/>
        </w:tabs>
        <w:jc w:val="both"/>
        <w:rPr>
          <w:sz w:val="16"/>
          <w:szCs w:val="16"/>
        </w:rPr>
      </w:pPr>
      <w:r w:rsidRPr="000674F8">
        <w:rPr>
          <w:sz w:val="16"/>
          <w:szCs w:val="16"/>
        </w:rPr>
        <w:t xml:space="preserve">объем расходов на обслуживание муниципального долга муниципального района в 2019 году в сумме 790 000 рублей. </w:t>
      </w:r>
    </w:p>
    <w:p w:rsidR="000674F8" w:rsidRPr="000674F8" w:rsidRDefault="000674F8" w:rsidP="000674F8">
      <w:pPr>
        <w:pStyle w:val="ae"/>
        <w:tabs>
          <w:tab w:val="left" w:pos="6105"/>
        </w:tabs>
        <w:jc w:val="both"/>
        <w:rPr>
          <w:sz w:val="16"/>
          <w:szCs w:val="16"/>
        </w:rPr>
      </w:pPr>
      <w:r w:rsidRPr="000674F8">
        <w:rPr>
          <w:sz w:val="16"/>
          <w:szCs w:val="16"/>
        </w:rPr>
        <w:t>23. Установить, что в 2019 году муниципальные гарантии муниципального района не предоставляются.</w:t>
      </w:r>
    </w:p>
    <w:p w:rsidR="000674F8" w:rsidRPr="000674F8" w:rsidRDefault="000674F8" w:rsidP="000674F8">
      <w:pPr>
        <w:pStyle w:val="ae"/>
        <w:tabs>
          <w:tab w:val="left" w:pos="0"/>
        </w:tabs>
        <w:ind w:left="0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24. Утвердить программу муниципальных внутренних заимствований Галичского муниципального района  на 2019 год согласно приложению 12 к настоящему решению.</w:t>
      </w:r>
    </w:p>
    <w:p w:rsidR="000674F8" w:rsidRPr="000674F8" w:rsidRDefault="000674F8" w:rsidP="000674F8">
      <w:pPr>
        <w:jc w:val="both"/>
        <w:rPr>
          <w:spacing w:val="-8"/>
          <w:sz w:val="16"/>
          <w:szCs w:val="16"/>
        </w:rPr>
      </w:pPr>
      <w:r w:rsidRPr="000674F8">
        <w:rPr>
          <w:spacing w:val="-8"/>
          <w:sz w:val="16"/>
          <w:szCs w:val="16"/>
        </w:rPr>
        <w:tab/>
        <w:t>Установить, что администрация муниципального района вправе заключать от имени Галичского муниципального района договоры на муниципальные внутренние заимствования, в том числе на получение бюджетных кредитов на покрытие временного кассового разрыва, возникающего при исполнении  бюджета муниципального района.</w:t>
      </w:r>
    </w:p>
    <w:p w:rsidR="000674F8" w:rsidRPr="000674F8" w:rsidRDefault="000674F8" w:rsidP="000674F8">
      <w:pPr>
        <w:pStyle w:val="ae"/>
        <w:tabs>
          <w:tab w:val="left" w:pos="0"/>
        </w:tabs>
        <w:ind w:left="0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25. Утвердить источники финансирования дефицита бюджета муниципального района на 2019 год согласно приложению 13 к настоящему решению.</w:t>
      </w:r>
    </w:p>
    <w:p w:rsidR="000674F8" w:rsidRPr="000674F8" w:rsidRDefault="000674F8" w:rsidP="000674F8">
      <w:pPr>
        <w:jc w:val="both"/>
        <w:rPr>
          <w:sz w:val="16"/>
          <w:szCs w:val="16"/>
        </w:rPr>
      </w:pPr>
      <w:r w:rsidRPr="000674F8">
        <w:rPr>
          <w:sz w:val="16"/>
          <w:szCs w:val="16"/>
        </w:rPr>
        <w:tab/>
        <w:t>26. Установить, что получатели средств бюджета муниципального района при заключении договоров (муниципальных контрактов) на поставку товаров (выполнение работ, оказание услуг), подлежащих оплате за счет средств бюджета муниципального района, вправе предусматривать авансовые платежи:</w:t>
      </w:r>
    </w:p>
    <w:p w:rsidR="000674F8" w:rsidRPr="000674F8" w:rsidRDefault="000674F8" w:rsidP="000674F8">
      <w:pPr>
        <w:pStyle w:val="ae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1) в размере 100 процентов включительно суммы договора (контракта) – по договорам (контрактам) о предоставлении услуг связи, о подписке на печатные (электронные) издания и об их приобретении, о подписке на диски информационно-технологического сопровождения «1С: Предприятие. Бюджет», право регистрации одного сотрудника в «СБИС ЭО» с подписью на внешнем носителе, работа специалиста в офисе и права использования «СБИС ЭО», о приобретении горюче-смазочных материалов, об обучении на курсах повышения квалификации и профессиональной переподготовке, по договорам обязательного страхования гражданской ответственности владельцев транспортных средств, по договорам, подлежащим оплате за счет резервного фонда администрации муниципального района, по договорам за проведение государственной экспертизы и проведение проверки достоверности определения сметной стоимости на строительные, ремонтные и пуско-наладочные работы;</w:t>
      </w:r>
    </w:p>
    <w:p w:rsidR="000674F8" w:rsidRPr="000674F8" w:rsidRDefault="000674F8" w:rsidP="000674F8">
      <w:pPr>
        <w:pStyle w:val="ae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2) в размере 30 процентов включительно суммы договора (контракта), если иное не предусмотрено действующим законодательством, - по остальным договорам  (контрактам).</w:t>
      </w:r>
    </w:p>
    <w:p w:rsidR="000674F8" w:rsidRPr="000674F8" w:rsidRDefault="000674F8" w:rsidP="000674F8">
      <w:pPr>
        <w:tabs>
          <w:tab w:val="left" w:pos="561"/>
        </w:tabs>
        <w:ind w:firstLine="709"/>
        <w:jc w:val="both"/>
        <w:rPr>
          <w:sz w:val="16"/>
          <w:szCs w:val="16"/>
        </w:rPr>
      </w:pPr>
      <w:r w:rsidRPr="000674F8">
        <w:rPr>
          <w:sz w:val="16"/>
          <w:szCs w:val="16"/>
        </w:rPr>
        <w:t>Предоставить право финансовому органу администрации муниципального района уст</w:t>
      </w:r>
      <w:r w:rsidRPr="000674F8">
        <w:rPr>
          <w:sz w:val="16"/>
          <w:szCs w:val="16"/>
        </w:rPr>
        <w:t>а</w:t>
      </w:r>
      <w:r w:rsidRPr="000674F8">
        <w:rPr>
          <w:sz w:val="16"/>
          <w:szCs w:val="16"/>
        </w:rPr>
        <w:t>навливать сроки доведения лимитов бюджетных обязательств на 2019 год до главных распорядителей средств бюджета муниципального района.</w:t>
      </w:r>
    </w:p>
    <w:p w:rsidR="000674F8" w:rsidRPr="000674F8" w:rsidRDefault="000674F8" w:rsidP="000674F8">
      <w:pPr>
        <w:ind w:firstLine="709"/>
        <w:jc w:val="both"/>
        <w:rPr>
          <w:sz w:val="16"/>
          <w:szCs w:val="16"/>
        </w:rPr>
      </w:pPr>
      <w:r w:rsidRPr="000674F8">
        <w:rPr>
          <w:sz w:val="16"/>
          <w:szCs w:val="16"/>
        </w:rPr>
        <w:lastRenderedPageBreak/>
        <w:t>Установить в соответствии с пунктом 3 статьи 217 Бюджетного кодекса Российской Федерации, что основанием для внесения в 2019 году изменений в показатели сводной бюджетной росписи бюджета муниципального района является распределение зарезервированных в составе утвержденных пунктом 7 настоящего решения бюджетных ассигнований, предусмотренных по подразделу «Резервные фонды» раздела «Общегосударственные вопросы» классификации расходов бюджетов в 2019 году в объеме 50 000 рублей на финансовое обеспечение непредвиденных расходов.</w:t>
      </w:r>
    </w:p>
    <w:p w:rsidR="000674F8" w:rsidRPr="000674F8" w:rsidRDefault="000674F8" w:rsidP="000674F8">
      <w:pPr>
        <w:pStyle w:val="31"/>
        <w:ind w:firstLine="708"/>
      </w:pPr>
      <w:r w:rsidRPr="000674F8">
        <w:t>27. Настоящее решение направить главе муниципального района для подписания и опубликования (обнародования).</w:t>
      </w:r>
    </w:p>
    <w:p w:rsidR="000674F8" w:rsidRPr="000674F8" w:rsidRDefault="000674F8" w:rsidP="000674F8">
      <w:pPr>
        <w:pStyle w:val="31"/>
        <w:ind w:firstLine="708"/>
      </w:pPr>
      <w:r w:rsidRPr="000674F8">
        <w:t>28. Настоящее решение вступает в силу с 1 января 2019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года.</w:t>
      </w:r>
    </w:p>
    <w:p w:rsidR="000674F8" w:rsidRPr="000674F8" w:rsidRDefault="000674F8" w:rsidP="000674F8">
      <w:pPr>
        <w:pStyle w:val="ConsPlusTitle"/>
        <w:rPr>
          <w:b w:val="0"/>
          <w:bCs w:val="0"/>
          <w:sz w:val="16"/>
          <w:szCs w:val="16"/>
        </w:rPr>
      </w:pPr>
      <w:r w:rsidRPr="000674F8">
        <w:rPr>
          <w:b w:val="0"/>
          <w:bCs w:val="0"/>
          <w:sz w:val="16"/>
          <w:szCs w:val="16"/>
        </w:rPr>
        <w:t xml:space="preserve">Глава муниципального района                    </w:t>
      </w:r>
      <w:r>
        <w:rPr>
          <w:b w:val="0"/>
          <w:bCs w:val="0"/>
          <w:sz w:val="16"/>
          <w:szCs w:val="16"/>
        </w:rPr>
        <w:t xml:space="preserve">                                                                                      </w:t>
      </w:r>
      <w:r w:rsidRPr="000674F8">
        <w:rPr>
          <w:b w:val="0"/>
          <w:bCs w:val="0"/>
          <w:sz w:val="16"/>
          <w:szCs w:val="16"/>
        </w:rPr>
        <w:t xml:space="preserve">  Председатель Собрания   </w:t>
      </w:r>
    </w:p>
    <w:p w:rsidR="000674F8" w:rsidRPr="000674F8" w:rsidRDefault="000674F8" w:rsidP="000674F8">
      <w:pPr>
        <w:pStyle w:val="ConsPlusTitle"/>
        <w:rPr>
          <w:b w:val="0"/>
          <w:bCs w:val="0"/>
          <w:sz w:val="16"/>
          <w:szCs w:val="16"/>
        </w:rPr>
      </w:pPr>
      <w:r w:rsidRPr="000674F8">
        <w:rPr>
          <w:b w:val="0"/>
          <w:bCs w:val="0"/>
          <w:sz w:val="16"/>
          <w:szCs w:val="16"/>
        </w:rPr>
        <w:t xml:space="preserve">                                                                        </w:t>
      </w:r>
      <w:r>
        <w:rPr>
          <w:b w:val="0"/>
          <w:bCs w:val="0"/>
          <w:sz w:val="16"/>
          <w:szCs w:val="16"/>
        </w:rPr>
        <w:t xml:space="preserve">                                                                                      </w:t>
      </w:r>
      <w:r w:rsidRPr="000674F8">
        <w:rPr>
          <w:b w:val="0"/>
          <w:bCs w:val="0"/>
          <w:sz w:val="16"/>
          <w:szCs w:val="16"/>
        </w:rPr>
        <w:t xml:space="preserve">  депутатов муниципального района</w:t>
      </w:r>
    </w:p>
    <w:p w:rsidR="000674F8" w:rsidRPr="000674F8" w:rsidRDefault="000674F8" w:rsidP="000674F8">
      <w:pPr>
        <w:pStyle w:val="ConsPlusTitle"/>
        <w:rPr>
          <w:b w:val="0"/>
          <w:bCs w:val="0"/>
          <w:sz w:val="16"/>
          <w:szCs w:val="16"/>
        </w:rPr>
      </w:pPr>
    </w:p>
    <w:p w:rsidR="000674F8" w:rsidRPr="000674F8" w:rsidRDefault="000674F8" w:rsidP="000674F8">
      <w:pPr>
        <w:pStyle w:val="ConsPlusTitle"/>
        <w:rPr>
          <w:b w:val="0"/>
          <w:bCs w:val="0"/>
          <w:sz w:val="16"/>
          <w:szCs w:val="16"/>
        </w:rPr>
      </w:pPr>
      <w:r w:rsidRPr="000674F8">
        <w:rPr>
          <w:b w:val="0"/>
          <w:bCs w:val="0"/>
          <w:sz w:val="16"/>
          <w:szCs w:val="16"/>
        </w:rPr>
        <w:t xml:space="preserve">                                А.Н. Потехин                                               </w:t>
      </w:r>
      <w:r>
        <w:rPr>
          <w:b w:val="0"/>
          <w:bCs w:val="0"/>
          <w:sz w:val="16"/>
          <w:szCs w:val="16"/>
        </w:rPr>
        <w:t xml:space="preserve">                                                                                       </w:t>
      </w:r>
      <w:r w:rsidRPr="000674F8">
        <w:rPr>
          <w:b w:val="0"/>
          <w:bCs w:val="0"/>
          <w:sz w:val="16"/>
          <w:szCs w:val="16"/>
        </w:rPr>
        <w:t xml:space="preserve">С.В. Мельникова                                        </w:t>
      </w:r>
    </w:p>
    <w:p w:rsidR="000674F8" w:rsidRPr="000674F8" w:rsidRDefault="000674F8" w:rsidP="000674F8">
      <w:pPr>
        <w:pStyle w:val="ConsPlusTitle"/>
        <w:rPr>
          <w:b w:val="0"/>
          <w:bCs w:val="0"/>
          <w:sz w:val="16"/>
          <w:szCs w:val="16"/>
        </w:rPr>
      </w:pPr>
    </w:p>
    <w:p w:rsidR="000674F8" w:rsidRPr="000674F8" w:rsidRDefault="000674F8" w:rsidP="000674F8">
      <w:pPr>
        <w:pStyle w:val="1"/>
        <w:jc w:val="left"/>
        <w:rPr>
          <w:bCs/>
          <w:sz w:val="16"/>
          <w:szCs w:val="16"/>
        </w:rPr>
      </w:pPr>
      <w:r w:rsidRPr="000674F8">
        <w:rPr>
          <w:sz w:val="16"/>
          <w:szCs w:val="16"/>
        </w:rPr>
        <w:t xml:space="preserve">  </w:t>
      </w:r>
      <w:r w:rsidRPr="000674F8">
        <w:rPr>
          <w:b/>
          <w:bCs/>
          <w:sz w:val="16"/>
          <w:szCs w:val="16"/>
        </w:rPr>
        <w:t xml:space="preserve">«    </w:t>
      </w:r>
      <w:r w:rsidRPr="000674F8">
        <w:rPr>
          <w:bCs/>
          <w:sz w:val="16"/>
          <w:szCs w:val="16"/>
        </w:rPr>
        <w:t xml:space="preserve">17 </w:t>
      </w:r>
      <w:r w:rsidRPr="000674F8">
        <w:rPr>
          <w:b/>
          <w:bCs/>
          <w:sz w:val="16"/>
          <w:szCs w:val="16"/>
        </w:rPr>
        <w:t xml:space="preserve">  » </w:t>
      </w:r>
      <w:r w:rsidRPr="000674F8">
        <w:rPr>
          <w:bCs/>
          <w:sz w:val="16"/>
          <w:szCs w:val="16"/>
        </w:rPr>
        <w:t xml:space="preserve"> декабря  2018 года</w:t>
      </w:r>
    </w:p>
    <w:p w:rsidR="000674F8" w:rsidRPr="000674F8" w:rsidRDefault="000674F8" w:rsidP="000674F8">
      <w:pPr>
        <w:rPr>
          <w:sz w:val="16"/>
          <w:szCs w:val="16"/>
          <w:u w:val="single"/>
        </w:rPr>
      </w:pPr>
      <w:r w:rsidRPr="000674F8">
        <w:rPr>
          <w:sz w:val="16"/>
          <w:szCs w:val="16"/>
        </w:rPr>
        <w:t>№  _</w:t>
      </w:r>
      <w:r w:rsidRPr="000674F8">
        <w:rPr>
          <w:sz w:val="16"/>
          <w:szCs w:val="16"/>
          <w:u w:val="single"/>
        </w:rPr>
        <w:t>197</w:t>
      </w:r>
    </w:p>
    <w:p w:rsidR="004E527E" w:rsidRDefault="004E527E" w:rsidP="000674F8">
      <w:pPr>
        <w:ind w:firstLine="570"/>
        <w:jc w:val="both"/>
        <w:rPr>
          <w:b/>
          <w:sz w:val="16"/>
          <w:szCs w:val="16"/>
        </w:rPr>
      </w:pPr>
    </w:p>
    <w:p w:rsidR="000674F8" w:rsidRPr="00DF2BC9" w:rsidRDefault="000674F8" w:rsidP="000674F8">
      <w:pPr>
        <w:jc w:val="both"/>
        <w:rPr>
          <w:sz w:val="16"/>
          <w:szCs w:val="16"/>
        </w:rPr>
      </w:pPr>
      <w:r>
        <w:rPr>
          <w:sz w:val="16"/>
          <w:szCs w:val="16"/>
        </w:rPr>
        <w:t>С приложением к указанному решению можно ознакомиться на официальном сайте Галичского муниципального района по эл. адресу:</w:t>
      </w:r>
      <w:r>
        <w:rPr>
          <w:sz w:val="16"/>
          <w:szCs w:val="16"/>
          <w:lang w:val="en-US"/>
        </w:rPr>
        <w:t>http</w:t>
      </w:r>
      <w:r w:rsidRPr="00237BF2">
        <w:rPr>
          <w:sz w:val="16"/>
          <w:szCs w:val="16"/>
        </w:rPr>
        <w:t>://</w:t>
      </w:r>
      <w:r>
        <w:rPr>
          <w:sz w:val="16"/>
          <w:szCs w:val="16"/>
          <w:lang w:val="en-US"/>
        </w:rPr>
        <w:t>gal</w:t>
      </w:r>
      <w:r w:rsidRPr="00237BF2"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mr</w:t>
      </w:r>
      <w:r w:rsidRPr="00237BF2">
        <w:rPr>
          <w:sz w:val="16"/>
          <w:szCs w:val="16"/>
        </w:rPr>
        <w:t>.</w:t>
      </w:r>
      <w:r>
        <w:rPr>
          <w:sz w:val="16"/>
          <w:szCs w:val="16"/>
          <w:lang w:val="en-US"/>
        </w:rPr>
        <w:t>ru</w:t>
      </w:r>
      <w:r>
        <w:rPr>
          <w:sz w:val="16"/>
          <w:szCs w:val="16"/>
        </w:rPr>
        <w:t xml:space="preserve"> </w:t>
      </w:r>
      <w:r w:rsidRPr="0013187E">
        <w:rPr>
          <w:sz w:val="16"/>
          <w:szCs w:val="16"/>
        </w:rPr>
        <w:t xml:space="preserve"> </w:t>
      </w:r>
    </w:p>
    <w:p w:rsidR="000674F8" w:rsidRDefault="000674F8" w:rsidP="000674F8">
      <w:pPr>
        <w:ind w:firstLine="570"/>
        <w:jc w:val="both"/>
        <w:rPr>
          <w:b/>
          <w:sz w:val="16"/>
          <w:szCs w:val="16"/>
        </w:rPr>
      </w:pPr>
    </w:p>
    <w:p w:rsidR="003A4087" w:rsidRPr="003A4087" w:rsidRDefault="003A4087" w:rsidP="003A4087">
      <w:pPr>
        <w:pStyle w:val="2"/>
        <w:rPr>
          <w:rFonts w:ascii="Times New Roman" w:hAnsi="Times New Roman"/>
          <w:bCs/>
          <w:sz w:val="16"/>
          <w:szCs w:val="16"/>
        </w:rPr>
      </w:pPr>
      <w:r w:rsidRPr="003A4087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3A4087" w:rsidRPr="003A4087" w:rsidRDefault="003A4087" w:rsidP="003A4087">
      <w:pPr>
        <w:pStyle w:val="2"/>
        <w:rPr>
          <w:rFonts w:ascii="Times New Roman" w:hAnsi="Times New Roman"/>
          <w:bCs/>
          <w:sz w:val="16"/>
          <w:szCs w:val="16"/>
        </w:rPr>
      </w:pPr>
      <w:r w:rsidRPr="003A4087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3A4087" w:rsidRPr="003A4087" w:rsidRDefault="003A4087" w:rsidP="003A4087">
      <w:pPr>
        <w:pStyle w:val="2"/>
        <w:rPr>
          <w:rFonts w:ascii="Times New Roman" w:hAnsi="Times New Roman"/>
          <w:bCs/>
          <w:sz w:val="16"/>
          <w:szCs w:val="16"/>
        </w:rPr>
      </w:pPr>
      <w:r w:rsidRPr="003A4087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pStyle w:val="1"/>
        <w:rPr>
          <w:sz w:val="16"/>
          <w:szCs w:val="16"/>
        </w:rPr>
      </w:pPr>
      <w:r w:rsidRPr="003A4087">
        <w:rPr>
          <w:sz w:val="16"/>
          <w:szCs w:val="16"/>
        </w:rPr>
        <w:t>П О С Т А Н О В Л Е Н И Е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pStyle w:val="1"/>
        <w:rPr>
          <w:sz w:val="16"/>
          <w:szCs w:val="16"/>
        </w:rPr>
      </w:pPr>
      <w:r w:rsidRPr="003A4087">
        <w:rPr>
          <w:sz w:val="16"/>
          <w:szCs w:val="16"/>
        </w:rPr>
        <w:t>от   « 17  »   декабря  2018 года     № 367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г. Галич</w:t>
      </w:r>
    </w:p>
    <w:p w:rsidR="003A4087" w:rsidRPr="003A4087" w:rsidRDefault="003A4087" w:rsidP="003A4087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3A4087" w:rsidRPr="003A4087" w:rsidTr="003A4087">
        <w:trPr>
          <w:jc w:val="center"/>
        </w:trPr>
        <w:tc>
          <w:tcPr>
            <w:tcW w:w="9287" w:type="dxa"/>
          </w:tcPr>
          <w:p w:rsidR="003A4087" w:rsidRPr="003A4087" w:rsidRDefault="003A4087" w:rsidP="003A4087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3A4087">
              <w:rPr>
                <w:b/>
                <w:sz w:val="16"/>
                <w:szCs w:val="16"/>
              </w:rPr>
              <w:t>Об утверждении муниципальной программы развития профориентационной работы с обучающимися образовательных организаций Галичского муниципального района Костромской области по обеспечению рабочими и инженерными кадрами предприятий района на 2019-2025 годы</w:t>
            </w:r>
          </w:p>
        </w:tc>
      </w:tr>
    </w:tbl>
    <w:p w:rsidR="003A4087" w:rsidRPr="003A4087" w:rsidRDefault="003A4087" w:rsidP="003A4087">
      <w:pPr>
        <w:shd w:val="clear" w:color="auto" w:fill="FFFFFF"/>
        <w:tabs>
          <w:tab w:val="left" w:pos="2506"/>
          <w:tab w:val="left" w:pos="8088"/>
          <w:tab w:val="left" w:leader="underscore" w:pos="8976"/>
        </w:tabs>
        <w:spacing w:before="5"/>
        <w:ind w:left="-108" w:firstLine="1008"/>
        <w:jc w:val="both"/>
        <w:rPr>
          <w:sz w:val="16"/>
          <w:szCs w:val="16"/>
        </w:rPr>
      </w:pPr>
    </w:p>
    <w:p w:rsidR="003A4087" w:rsidRPr="003A4087" w:rsidRDefault="003A4087" w:rsidP="003A4087">
      <w:pPr>
        <w:shd w:val="clear" w:color="auto" w:fill="FFFFFF"/>
        <w:tabs>
          <w:tab w:val="left" w:pos="2506"/>
          <w:tab w:val="left" w:pos="8088"/>
          <w:tab w:val="left" w:leader="underscore" w:pos="8976"/>
        </w:tabs>
        <w:spacing w:before="5"/>
        <w:ind w:left="-108" w:firstLine="675"/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В соответствии с распоряжением губернатора Костромской области от 27 августа 2018 года №171-ра «Об утверждении региональной программы развития профориентационной работы с обучающимися образовательных организаций Костромской области по обеспечению рабочими и инженерными кадрами предприятий региона на 2018 - 2025 годы», в целях формирования муниципальной системы профориентационной работы в образовательных организациях Галичского района для обеспечения рабочими и инженерными кадрами предприятий района</w:t>
      </w:r>
    </w:p>
    <w:p w:rsidR="003A4087" w:rsidRPr="003A4087" w:rsidRDefault="003A4087" w:rsidP="003A4087">
      <w:pPr>
        <w:shd w:val="clear" w:color="auto" w:fill="FFFFFF"/>
        <w:tabs>
          <w:tab w:val="left" w:pos="2506"/>
          <w:tab w:val="left" w:pos="8088"/>
          <w:tab w:val="left" w:leader="underscore" w:pos="8976"/>
        </w:tabs>
        <w:spacing w:before="5"/>
        <w:ind w:left="-108" w:firstLine="675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ПОСТАНОВЛЯЮ:</w:t>
      </w:r>
    </w:p>
    <w:p w:rsidR="003A4087" w:rsidRPr="003A4087" w:rsidRDefault="003A4087" w:rsidP="003A4087">
      <w:pPr>
        <w:shd w:val="clear" w:color="auto" w:fill="FFFFFF"/>
        <w:tabs>
          <w:tab w:val="left" w:pos="2506"/>
          <w:tab w:val="left" w:pos="8088"/>
          <w:tab w:val="left" w:leader="underscore" w:pos="8976"/>
        </w:tabs>
        <w:spacing w:before="5"/>
        <w:ind w:left="-108" w:firstLine="675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1. Утвердить прилагаемую муниципальную программу развития профориентационной работы с обучающимися образовательных организаций Галичского муниципального района Костромской области по обеспечению рабочими и инженерными кадрами предприятий района на 2019-2025 годы</w:t>
      </w:r>
    </w:p>
    <w:p w:rsidR="003A4087" w:rsidRPr="003A4087" w:rsidRDefault="003A4087" w:rsidP="003A4087">
      <w:pPr>
        <w:shd w:val="clear" w:color="auto" w:fill="FFFFFF"/>
        <w:tabs>
          <w:tab w:val="left" w:pos="0"/>
          <w:tab w:val="left" w:pos="8088"/>
          <w:tab w:val="left" w:leader="underscore" w:pos="8976"/>
        </w:tabs>
        <w:spacing w:before="5"/>
        <w:ind w:left="-108" w:firstLine="675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2.  Контроль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3A4087" w:rsidRPr="003A4087" w:rsidRDefault="003A4087" w:rsidP="003A4087">
      <w:pPr>
        <w:shd w:val="clear" w:color="auto" w:fill="FFFFFF"/>
        <w:tabs>
          <w:tab w:val="left" w:pos="0"/>
          <w:tab w:val="left" w:pos="8088"/>
          <w:tab w:val="left" w:leader="underscore" w:pos="8976"/>
        </w:tabs>
        <w:spacing w:before="5"/>
        <w:ind w:left="-108" w:firstLine="675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3.    Настоящее постановления вступает в силу с 1 января 2019 года и подлежит официальному опубликованию.</w:t>
      </w:r>
    </w:p>
    <w:p w:rsidR="003A4087" w:rsidRPr="003A4087" w:rsidRDefault="003A4087" w:rsidP="003A4087">
      <w:pPr>
        <w:shd w:val="clear" w:color="auto" w:fill="FFFFFF"/>
        <w:ind w:firstLine="675"/>
        <w:rPr>
          <w:sz w:val="16"/>
          <w:szCs w:val="16"/>
        </w:rPr>
      </w:pPr>
    </w:p>
    <w:p w:rsidR="003A4087" w:rsidRPr="003A4087" w:rsidRDefault="003A4087" w:rsidP="003A4087">
      <w:pPr>
        <w:shd w:val="clear" w:color="auto" w:fill="FFFFFF"/>
        <w:ind w:firstLine="675"/>
        <w:rPr>
          <w:sz w:val="16"/>
          <w:szCs w:val="16"/>
        </w:rPr>
      </w:pPr>
    </w:p>
    <w:p w:rsidR="003A4087" w:rsidRPr="003A4087" w:rsidRDefault="003A4087" w:rsidP="003A4087">
      <w:pPr>
        <w:shd w:val="clear" w:color="auto" w:fill="FFFFFF"/>
        <w:tabs>
          <w:tab w:val="left" w:pos="0"/>
          <w:tab w:val="left" w:pos="8088"/>
          <w:tab w:val="left" w:leader="underscore" w:pos="8976"/>
        </w:tabs>
        <w:spacing w:before="5"/>
        <w:ind w:firstLine="675"/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Глава </w:t>
      </w:r>
    </w:p>
    <w:p w:rsidR="003A4087" w:rsidRDefault="003A4087" w:rsidP="003A4087">
      <w:pPr>
        <w:ind w:firstLine="570"/>
        <w:jc w:val="center"/>
        <w:rPr>
          <w:b/>
          <w:sz w:val="16"/>
          <w:szCs w:val="16"/>
        </w:rPr>
      </w:pPr>
      <w:r w:rsidRPr="003A4087">
        <w:rPr>
          <w:sz w:val="16"/>
          <w:szCs w:val="16"/>
        </w:rPr>
        <w:t xml:space="preserve">муниципального района            </w:t>
      </w:r>
      <w:r>
        <w:rPr>
          <w:sz w:val="16"/>
          <w:szCs w:val="16"/>
        </w:rPr>
        <w:t xml:space="preserve">                                                                                 </w:t>
      </w:r>
      <w:r w:rsidRPr="003A4087">
        <w:rPr>
          <w:sz w:val="16"/>
          <w:szCs w:val="16"/>
        </w:rPr>
        <w:t xml:space="preserve">                                             А.Н. Потехин        </w:t>
      </w:r>
    </w:p>
    <w:p w:rsidR="003A4087" w:rsidRPr="003A4087" w:rsidRDefault="003A4087" w:rsidP="0006796B">
      <w:pPr>
        <w:pStyle w:val="2"/>
        <w:rPr>
          <w:rFonts w:ascii="Times New Roman" w:hAnsi="Times New Roman"/>
          <w:sz w:val="16"/>
          <w:szCs w:val="16"/>
        </w:rPr>
      </w:pPr>
    </w:p>
    <w:p w:rsidR="003A4087" w:rsidRPr="003A4087" w:rsidRDefault="003A4087" w:rsidP="003A4087">
      <w:pPr>
        <w:ind w:left="4540"/>
        <w:jc w:val="right"/>
        <w:rPr>
          <w:sz w:val="16"/>
          <w:szCs w:val="16"/>
        </w:rPr>
      </w:pPr>
      <w:r w:rsidRPr="003A4087">
        <w:rPr>
          <w:sz w:val="16"/>
          <w:szCs w:val="16"/>
        </w:rPr>
        <w:t>Приложение</w:t>
      </w:r>
    </w:p>
    <w:p w:rsidR="003A4087" w:rsidRPr="003A4087" w:rsidRDefault="003A4087" w:rsidP="003A4087">
      <w:pPr>
        <w:jc w:val="right"/>
        <w:rPr>
          <w:sz w:val="16"/>
          <w:szCs w:val="16"/>
        </w:rPr>
      </w:pPr>
    </w:p>
    <w:p w:rsidR="003A4087" w:rsidRPr="003A4087" w:rsidRDefault="003A4087" w:rsidP="003A4087">
      <w:pPr>
        <w:ind w:left="4560"/>
        <w:jc w:val="right"/>
        <w:rPr>
          <w:sz w:val="16"/>
          <w:szCs w:val="16"/>
        </w:rPr>
      </w:pPr>
      <w:r w:rsidRPr="003A4087">
        <w:rPr>
          <w:sz w:val="16"/>
          <w:szCs w:val="16"/>
        </w:rPr>
        <w:t>УТВЕРЖДЕНА</w:t>
      </w:r>
    </w:p>
    <w:p w:rsidR="003A4087" w:rsidRPr="003A4087" w:rsidRDefault="003A4087" w:rsidP="003A4087">
      <w:pPr>
        <w:ind w:left="4540"/>
        <w:jc w:val="right"/>
        <w:rPr>
          <w:sz w:val="16"/>
          <w:szCs w:val="16"/>
        </w:rPr>
      </w:pPr>
      <w:r w:rsidRPr="003A4087">
        <w:rPr>
          <w:sz w:val="16"/>
          <w:szCs w:val="16"/>
        </w:rPr>
        <w:t>постановлением администрации</w:t>
      </w:r>
    </w:p>
    <w:p w:rsidR="003A4087" w:rsidRDefault="003A4087" w:rsidP="003A4087">
      <w:pPr>
        <w:ind w:left="4540"/>
        <w:jc w:val="right"/>
        <w:rPr>
          <w:sz w:val="16"/>
          <w:szCs w:val="16"/>
        </w:rPr>
      </w:pPr>
      <w:r w:rsidRPr="003A4087">
        <w:rPr>
          <w:sz w:val="16"/>
          <w:szCs w:val="16"/>
        </w:rPr>
        <w:t xml:space="preserve">Галичского муниципального района     </w:t>
      </w:r>
    </w:p>
    <w:p w:rsidR="003A4087" w:rsidRPr="003A4087" w:rsidRDefault="003A4087" w:rsidP="003A4087">
      <w:pPr>
        <w:ind w:left="4540"/>
        <w:jc w:val="right"/>
        <w:rPr>
          <w:sz w:val="16"/>
          <w:szCs w:val="16"/>
        </w:rPr>
      </w:pPr>
      <w:r w:rsidRPr="003A4087">
        <w:rPr>
          <w:sz w:val="16"/>
          <w:szCs w:val="16"/>
        </w:rPr>
        <w:t>Костромской области</w:t>
      </w:r>
    </w:p>
    <w:p w:rsidR="003A4087" w:rsidRPr="003A4087" w:rsidRDefault="003A4087" w:rsidP="003A4087">
      <w:pPr>
        <w:ind w:left="4560"/>
        <w:jc w:val="right"/>
        <w:rPr>
          <w:sz w:val="16"/>
          <w:szCs w:val="16"/>
        </w:rPr>
      </w:pPr>
      <w:r w:rsidRPr="003A4087">
        <w:rPr>
          <w:sz w:val="16"/>
          <w:szCs w:val="16"/>
        </w:rPr>
        <w:t xml:space="preserve">от « </w:t>
      </w:r>
      <w:r>
        <w:rPr>
          <w:sz w:val="16"/>
          <w:szCs w:val="16"/>
        </w:rPr>
        <w:t>17</w:t>
      </w:r>
      <w:r w:rsidRPr="003A4087">
        <w:rPr>
          <w:sz w:val="16"/>
          <w:szCs w:val="16"/>
        </w:rPr>
        <w:t xml:space="preserve"> »  декабря 2018 г. № </w:t>
      </w:r>
      <w:r>
        <w:rPr>
          <w:sz w:val="16"/>
          <w:szCs w:val="16"/>
        </w:rPr>
        <w:t>367</w:t>
      </w:r>
    </w:p>
    <w:p w:rsidR="003A4087" w:rsidRPr="003A4087" w:rsidRDefault="003A4087" w:rsidP="003A4087">
      <w:pPr>
        <w:jc w:val="right"/>
        <w:rPr>
          <w:sz w:val="16"/>
          <w:szCs w:val="16"/>
        </w:rPr>
      </w:pP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МУНИЦИПАЛЬНАЯ  ПРОГРАММА</w:t>
      </w:r>
    </w:p>
    <w:p w:rsidR="003A4087" w:rsidRPr="003A4087" w:rsidRDefault="003A4087" w:rsidP="003A4087">
      <w:pPr>
        <w:ind w:right="-9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развития профориентационной работы с обучающимися</w:t>
      </w:r>
    </w:p>
    <w:p w:rsidR="003A4087" w:rsidRPr="003A4087" w:rsidRDefault="003A4087" w:rsidP="003A4087">
      <w:pPr>
        <w:ind w:right="-9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образовательных организаций Галичского муниципального района                  Костромской области по обеспечению</w:t>
      </w:r>
    </w:p>
    <w:p w:rsidR="003A4087" w:rsidRPr="003A4087" w:rsidRDefault="003A4087" w:rsidP="003A4087">
      <w:pPr>
        <w:ind w:right="-9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 xml:space="preserve">рабочими и инженерными кадрами предприятий района </w:t>
      </w:r>
    </w:p>
    <w:p w:rsidR="003A4087" w:rsidRPr="003A4087" w:rsidRDefault="003A4087" w:rsidP="003A4087">
      <w:pPr>
        <w:ind w:right="-9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 xml:space="preserve"> на 2019-2025 годы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Глава 1. Общие положения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A11F7B">
      <w:pPr>
        <w:numPr>
          <w:ilvl w:val="1"/>
          <w:numId w:val="9"/>
        </w:numPr>
        <w:tabs>
          <w:tab w:val="left" w:pos="1253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Профессиональная ориентация школьников – важная задача, которую должны решать организации общего, дополнительного, профессионального, высшего образования и предприятия региона. Работа по профориентации направлена на будущее страны и Галичского района, так как от готовности к решению сложных технологических задач и к выбору сегодняшними школьниками направлений профессионального обучения во многом зависит развитие промышленности и экономики в целом.</w:t>
      </w:r>
    </w:p>
    <w:p w:rsidR="003A4087" w:rsidRPr="003A4087" w:rsidRDefault="003A4087" w:rsidP="003A4087">
      <w:pPr>
        <w:tabs>
          <w:tab w:val="left" w:pos="1253"/>
        </w:tabs>
        <w:ind w:left="828"/>
        <w:jc w:val="both"/>
        <w:rPr>
          <w:sz w:val="16"/>
          <w:szCs w:val="16"/>
        </w:rPr>
      </w:pPr>
    </w:p>
    <w:p w:rsidR="003A4087" w:rsidRPr="003A4087" w:rsidRDefault="003A4087" w:rsidP="00A11F7B">
      <w:pPr>
        <w:numPr>
          <w:ilvl w:val="1"/>
          <w:numId w:val="10"/>
        </w:numPr>
        <w:tabs>
          <w:tab w:val="left" w:pos="1253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В целях систематизации, обновления деятельности по профориентации и преодоления возникающих проблем, главной из которых является отток молодежи из региона и района, в 2017 году разработана региональная концепция развития профориентационной работы с обучающимися Костромской области на период до 2025 года, утвержденная приказом департамента образования и науки Костромской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области от 4 июля 2017 года № 1762 «Об утверждении региональной концепции развития профориентационной работы с обучающимися Костромской области на период до 2025 года», определяющая основные цели, задачи, направления обновления профессиональной ориентации детей и молодежи.</w:t>
      </w:r>
    </w:p>
    <w:p w:rsidR="003A4087" w:rsidRPr="003A4087" w:rsidRDefault="003A4087" w:rsidP="003A4087">
      <w:pPr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Особого внимания с точки зрения профессиональной ориентации требует направление, связанное с подготовкой кадров для производства. Современному производству необходимы квалифицированные рабочие и инженеры, владеющие инновационными технологиями.</w:t>
      </w:r>
    </w:p>
    <w:p w:rsidR="003A4087" w:rsidRPr="003A4087" w:rsidRDefault="003A4087" w:rsidP="003A4087">
      <w:pPr>
        <w:ind w:left="120" w:firstLine="708"/>
        <w:jc w:val="both"/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1"/>
          <w:numId w:val="10"/>
        </w:numPr>
        <w:tabs>
          <w:tab w:val="left" w:pos="1520"/>
          <w:tab w:val="left" w:pos="2840"/>
          <w:tab w:val="left" w:pos="4500"/>
          <w:tab w:val="left" w:pos="7200"/>
          <w:tab w:val="left" w:pos="9040"/>
        </w:tabs>
        <w:spacing w:after="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>Анализ</w:t>
      </w:r>
      <w:r w:rsidRPr="003A4087">
        <w:rPr>
          <w:rFonts w:ascii="Times New Roman" w:hAnsi="Times New Roman"/>
          <w:sz w:val="16"/>
          <w:szCs w:val="16"/>
        </w:rPr>
        <w:tab/>
        <w:t>состояния</w:t>
      </w:r>
      <w:r w:rsidRPr="003A4087">
        <w:rPr>
          <w:rFonts w:ascii="Times New Roman" w:hAnsi="Times New Roman"/>
          <w:sz w:val="16"/>
          <w:szCs w:val="16"/>
        </w:rPr>
        <w:tab/>
        <w:t>профессиональной</w:t>
      </w:r>
      <w:r w:rsidRPr="003A4087">
        <w:rPr>
          <w:rFonts w:ascii="Times New Roman" w:hAnsi="Times New Roman"/>
          <w:sz w:val="16"/>
          <w:szCs w:val="16"/>
        </w:rPr>
        <w:tab/>
        <w:t>ориентации</w:t>
      </w:r>
      <w:r w:rsidRPr="003A4087">
        <w:rPr>
          <w:rFonts w:ascii="Times New Roman" w:hAnsi="Times New Roman"/>
          <w:sz w:val="16"/>
          <w:szCs w:val="16"/>
        </w:rPr>
        <w:tab/>
        <w:t>в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lastRenderedPageBreak/>
        <w:t>Костромской области выявил отсутствие комплексной профориентационной работы с обучающимися, нацеленной на повышение занятости в промышленности, обеспечение высококвалифицированными рабочими и инженерными кадрами предприятий региона. В общеобразовательных организациях преобладают классы социально-гуманитарного профиля. Инженерные направления подготовки в ВУЗах не востребованы выпускниками школ, на что указывает отсутствие конкурса и недобор студентов на места, финансируемые из средств федерального бюджета.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 4. В образовательных организациях всех уровней образования накоплен большой опыт профессиональной ориентации. Это знакомство с профессиями, в том числе востребованными в районе, формирование трудовых навыков, организация профессиональных проб, формирование классов (групп) профессиональной направленности, оказание помощи в самоопределении.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5. Развиваются практики сетевого взаимодействия «Школа – профессиональные образовательные организации – организации высшего образования» по профессиональной ориентации молодежи. Учреждения среднего профессионального образования по-новому встроены в систему профориентационной работы. Распространение  получила допрофессиональная и профессиональная подготовка школьников с использованием учебно-материальной базы и кадрового потенциала учреждений среднего профессионального образования в пределах освоения программ общего образования (уроки технологии, элективные курсы и др.)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6. На  образовательном  портале  Костромской  области  создана</w:t>
      </w:r>
    </w:p>
    <w:p w:rsidR="003A4087" w:rsidRPr="003A4087" w:rsidRDefault="003A4087" w:rsidP="003A4087">
      <w:pPr>
        <w:jc w:val="both"/>
        <w:rPr>
          <w:sz w:val="16"/>
          <w:szCs w:val="16"/>
        </w:rPr>
      </w:pPr>
      <w:r w:rsidRPr="003A4087">
        <w:rPr>
          <w:sz w:val="16"/>
          <w:szCs w:val="16"/>
        </w:rPr>
        <w:t>информационная поддержка профессиональной ориентации, функционирует профориентационный веб-ресурс «Моя профессиональная карьера». Ресурс содержит справочник по профессиональным образовательным организациям региона, информацию об отраслях экономики региона, ведущих предприятиях региона, востребованных в регионе профессиях и специальностях, региональный банк данных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паспортов профессиональных проб, графики мастер-классов, профориентационные диагностики и методики, консультации родителям.  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7. Проводятся крупные профориентационные акции, мероприятия (Дни профессионального образования, фестивали профессий, организуются экскурсии для школьников и студентов на предприятия в рамках акции «Неделя без турникетов», проводятся конкурсы и олимпиады профессионального мастерства.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</w:p>
    <w:p w:rsidR="003A4087" w:rsidRPr="003A4087" w:rsidRDefault="003A4087" w:rsidP="003A4087">
      <w:pPr>
        <w:tabs>
          <w:tab w:val="left" w:pos="1520"/>
          <w:tab w:val="left" w:pos="3080"/>
          <w:tab w:val="left" w:pos="4320"/>
          <w:tab w:val="left" w:pos="7120"/>
          <w:tab w:val="left" w:pos="9040"/>
        </w:tabs>
        <w:ind w:left="57"/>
        <w:rPr>
          <w:sz w:val="16"/>
          <w:szCs w:val="16"/>
        </w:rPr>
      </w:pPr>
      <w:r w:rsidRPr="003A4087">
        <w:rPr>
          <w:sz w:val="16"/>
          <w:szCs w:val="16"/>
        </w:rPr>
        <w:t xml:space="preserve">       8. Наличие</w:t>
      </w:r>
      <w:r w:rsidRPr="003A4087">
        <w:rPr>
          <w:sz w:val="16"/>
          <w:szCs w:val="16"/>
        </w:rPr>
        <w:tab/>
        <w:t>опыта</w:t>
      </w:r>
      <w:r w:rsidRPr="003A4087">
        <w:rPr>
          <w:sz w:val="16"/>
          <w:szCs w:val="16"/>
        </w:rPr>
        <w:tab/>
        <w:t>профессиональной</w:t>
      </w:r>
      <w:r w:rsidRPr="003A4087">
        <w:rPr>
          <w:sz w:val="16"/>
          <w:szCs w:val="16"/>
        </w:rPr>
        <w:tab/>
        <w:t>ориентации</w:t>
      </w:r>
      <w:r w:rsidRPr="003A4087">
        <w:rPr>
          <w:sz w:val="16"/>
          <w:szCs w:val="16"/>
        </w:rPr>
        <w:tab/>
        <w:t xml:space="preserve">в образовательных организациях позволяет обобщить и систематизировать работу в этом направлении, определить наиболее эффективные формы и методы, которые необходимо встроить в системную деятельность на всех уровнях образования. </w:t>
      </w:r>
    </w:p>
    <w:p w:rsidR="003A4087" w:rsidRPr="003A4087" w:rsidRDefault="003A4087" w:rsidP="003A4087">
      <w:pPr>
        <w:tabs>
          <w:tab w:val="left" w:pos="1520"/>
          <w:tab w:val="left" w:pos="3080"/>
          <w:tab w:val="left" w:pos="4320"/>
          <w:tab w:val="left" w:pos="7120"/>
          <w:tab w:val="left" w:pos="9040"/>
        </w:tabs>
        <w:rPr>
          <w:sz w:val="16"/>
          <w:szCs w:val="16"/>
        </w:rPr>
      </w:pP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9. В то же время необходим поиск современных форм, технологий </w:t>
      </w:r>
    </w:p>
    <w:p w:rsidR="003A4087" w:rsidRPr="003A4087" w:rsidRDefault="003A4087" w:rsidP="003A4087">
      <w:pPr>
        <w:tabs>
          <w:tab w:val="left" w:pos="1536"/>
          <w:tab w:val="left" w:pos="9356"/>
        </w:tabs>
        <w:ind w:right="-23"/>
        <w:rPr>
          <w:sz w:val="16"/>
          <w:szCs w:val="16"/>
        </w:rPr>
      </w:pPr>
      <w:r w:rsidRPr="003A4087">
        <w:rPr>
          <w:sz w:val="16"/>
          <w:szCs w:val="16"/>
        </w:rPr>
        <w:t>деятельностного типа, ориентированных не только на массовое использование, но и индивидуальное продвижение каждого школьника по пути профессионального самоопределения.</w:t>
      </w:r>
    </w:p>
    <w:p w:rsidR="003A4087" w:rsidRPr="003A4087" w:rsidRDefault="003A4087" w:rsidP="003A4087">
      <w:pPr>
        <w:tabs>
          <w:tab w:val="left" w:pos="1536"/>
        </w:tabs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28"/>
        </w:numPr>
        <w:tabs>
          <w:tab w:val="left" w:pos="1536"/>
        </w:tabs>
        <w:spacing w:after="0"/>
        <w:ind w:right="2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Профессиональная ориентация невозможна без заказа со стороны </w:t>
      </w:r>
    </w:p>
    <w:p w:rsidR="003A4087" w:rsidRPr="003A4087" w:rsidRDefault="003A4087" w:rsidP="003A4087">
      <w:pPr>
        <w:tabs>
          <w:tab w:val="left" w:pos="1536"/>
        </w:tabs>
        <w:ind w:right="20"/>
        <w:rPr>
          <w:sz w:val="16"/>
          <w:szCs w:val="16"/>
        </w:rPr>
      </w:pPr>
      <w:r w:rsidRPr="003A4087">
        <w:rPr>
          <w:sz w:val="16"/>
          <w:szCs w:val="16"/>
        </w:rPr>
        <w:t>работодателей на подготовку кадров, с учетом развития производства и кадровой политики муниципальных образований и без их непосредственного участия в системе профориентационной работы.</w:t>
      </w:r>
    </w:p>
    <w:p w:rsidR="003A4087" w:rsidRPr="003A4087" w:rsidRDefault="003A4087" w:rsidP="00A11F7B">
      <w:pPr>
        <w:pStyle w:val="afff5"/>
        <w:numPr>
          <w:ilvl w:val="0"/>
          <w:numId w:val="28"/>
        </w:numPr>
        <w:tabs>
          <w:tab w:val="left" w:pos="1536"/>
        </w:tabs>
        <w:spacing w:after="0"/>
        <w:ind w:right="2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Необходим комплекс мотивационных мероприятий, который </w:t>
      </w:r>
    </w:p>
    <w:p w:rsidR="003A4087" w:rsidRPr="003A4087" w:rsidRDefault="003A4087" w:rsidP="003A4087">
      <w:pPr>
        <w:tabs>
          <w:tab w:val="left" w:pos="1536"/>
        </w:tabs>
        <w:ind w:right="-567"/>
        <w:rPr>
          <w:sz w:val="16"/>
          <w:szCs w:val="16"/>
        </w:rPr>
      </w:pPr>
      <w:r w:rsidRPr="003A4087">
        <w:rPr>
          <w:sz w:val="16"/>
          <w:szCs w:val="16"/>
        </w:rPr>
        <w:t>обеспечит повышение престижности инженерных и технических       специальностей, позволит создать условия для осознанного выбора     выпускниками школ  сферы профессиональной деятельности, что повлияет на желание выпускников        работать на промышленных предприятиях региона.</w:t>
      </w:r>
    </w:p>
    <w:p w:rsidR="003A4087" w:rsidRPr="003A4087" w:rsidRDefault="003A4087" w:rsidP="003A4087">
      <w:pPr>
        <w:tabs>
          <w:tab w:val="left" w:pos="1536"/>
        </w:tabs>
        <w:ind w:right="20"/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28"/>
        </w:numPr>
        <w:tabs>
          <w:tab w:val="left" w:pos="1536"/>
        </w:tabs>
        <w:spacing w:after="0"/>
        <w:ind w:right="2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Для формирования интереса детей к профессиям технической  </w:t>
      </w:r>
    </w:p>
    <w:p w:rsidR="003A4087" w:rsidRPr="003A4087" w:rsidRDefault="003A4087" w:rsidP="003A4087">
      <w:pPr>
        <w:rPr>
          <w:sz w:val="16"/>
          <w:szCs w:val="16"/>
        </w:rPr>
      </w:pPr>
      <w:r w:rsidRPr="003A4087">
        <w:rPr>
          <w:sz w:val="16"/>
          <w:szCs w:val="16"/>
        </w:rPr>
        <w:t>направленности необходим приоритет естественно-научных и физико-математических знаний, расширение в дополнительном образовании программ естественно-научной и технической направленности.</w:t>
      </w:r>
    </w:p>
    <w:p w:rsidR="003A4087" w:rsidRPr="003A4087" w:rsidRDefault="003A4087" w:rsidP="003A4087">
      <w:pPr>
        <w:tabs>
          <w:tab w:val="left" w:pos="1536"/>
        </w:tabs>
        <w:jc w:val="both"/>
        <w:rPr>
          <w:sz w:val="16"/>
          <w:szCs w:val="16"/>
        </w:rPr>
      </w:pPr>
    </w:p>
    <w:p w:rsidR="003A4087" w:rsidRPr="003A4087" w:rsidRDefault="003A4087" w:rsidP="003A4087">
      <w:pPr>
        <w:tabs>
          <w:tab w:val="left" w:pos="1536"/>
        </w:tabs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 13. Необходимо обеспечить рациональное сочетание профильного обучения, комплексной системы дополнительного образования, интеграции общего, среднего профессионального образования в инженерно-технической области и производства.</w:t>
      </w:r>
    </w:p>
    <w:p w:rsidR="003A4087" w:rsidRPr="003A4087" w:rsidRDefault="003A4087" w:rsidP="003A4087">
      <w:pPr>
        <w:tabs>
          <w:tab w:val="left" w:pos="1536"/>
        </w:tabs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14. Реализация настоящей Программы должна стать основой системы подготовки конкурентоспособных высококвалифицированных специалистов технического профиля для экономики Галичского района.</w:t>
      </w:r>
    </w:p>
    <w:p w:rsidR="003A4087" w:rsidRPr="003A4087" w:rsidRDefault="003A4087" w:rsidP="003A4087">
      <w:pPr>
        <w:tabs>
          <w:tab w:val="left" w:pos="1536"/>
        </w:tabs>
        <w:jc w:val="both"/>
        <w:rPr>
          <w:sz w:val="16"/>
          <w:szCs w:val="16"/>
        </w:rPr>
      </w:pP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Глава 2. Основные цели, задачи Программы</w:t>
      </w: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</w:p>
    <w:p w:rsidR="003A4087" w:rsidRPr="003A4087" w:rsidRDefault="003A4087" w:rsidP="003A4087">
      <w:pPr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  15. Цель Программы − формирование у обучающихся образовательных организаций Галичского муниципального района осознанного стремления к получению образования по инженерным специальностям и рабочим профессиям технического профиля, востребованным экономикой региона.</w:t>
      </w:r>
    </w:p>
    <w:p w:rsidR="003A4087" w:rsidRPr="003A4087" w:rsidRDefault="003A4087" w:rsidP="003A4087">
      <w:pPr>
        <w:tabs>
          <w:tab w:val="left" w:pos="1240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16. Задачи Программы:</w:t>
      </w:r>
    </w:p>
    <w:p w:rsidR="003A4087" w:rsidRPr="003A4087" w:rsidRDefault="003A4087" w:rsidP="00A11F7B">
      <w:pPr>
        <w:numPr>
          <w:ilvl w:val="0"/>
          <w:numId w:val="11"/>
        </w:numPr>
        <w:tabs>
          <w:tab w:val="left" w:pos="1226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сформировать муниципальную составляющую профессиональной ориентации по обеспечению рабочими и инженерными кадрами предприятий района на всех уровнях образования;</w:t>
      </w:r>
    </w:p>
    <w:p w:rsidR="003A4087" w:rsidRPr="003A4087" w:rsidRDefault="003A4087" w:rsidP="00A11F7B">
      <w:pPr>
        <w:numPr>
          <w:ilvl w:val="0"/>
          <w:numId w:val="11"/>
        </w:numPr>
        <w:tabs>
          <w:tab w:val="left" w:pos="1349"/>
        </w:tabs>
        <w:suppressAutoHyphens w:val="0"/>
        <w:spacing w:line="276" w:lineRule="auto"/>
        <w:ind w:left="120" w:right="20" w:firstLine="708"/>
        <w:rPr>
          <w:sz w:val="16"/>
          <w:szCs w:val="16"/>
        </w:rPr>
      </w:pPr>
      <w:r w:rsidRPr="003A4087">
        <w:rPr>
          <w:sz w:val="16"/>
          <w:szCs w:val="16"/>
        </w:rPr>
        <w:t>создать условия для профессионального самоопределения учащихся, способных к политехническому образованию;</w:t>
      </w:r>
    </w:p>
    <w:p w:rsidR="003A4087" w:rsidRPr="003A4087" w:rsidRDefault="003A4087" w:rsidP="00A11F7B">
      <w:pPr>
        <w:numPr>
          <w:ilvl w:val="0"/>
          <w:numId w:val="11"/>
        </w:numPr>
        <w:tabs>
          <w:tab w:val="left" w:pos="1289"/>
        </w:tabs>
        <w:suppressAutoHyphens w:val="0"/>
        <w:spacing w:line="276" w:lineRule="auto"/>
        <w:ind w:left="120" w:right="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обеспечить взаимодействие между системой образования и предприятиями Галичского муниципального района, направленное на повышение эффективности профессиональной ориентации на инженерные специальности и рабочие профессии технического профиля на постоянной основе.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Глава 3. Сроки, этапы реализации Программы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30"/>
        </w:numPr>
        <w:tabs>
          <w:tab w:val="left" w:pos="1260"/>
        </w:tabs>
        <w:spacing w:after="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Программа реализуется в 3 этапа, с 2019 по 2025 годы.</w:t>
      </w:r>
    </w:p>
    <w:p w:rsidR="003A4087" w:rsidRPr="003A4087" w:rsidRDefault="003A4087" w:rsidP="003A4087">
      <w:pPr>
        <w:pStyle w:val="afff5"/>
        <w:tabs>
          <w:tab w:val="left" w:pos="1260"/>
        </w:tabs>
        <w:ind w:left="735"/>
        <w:rPr>
          <w:rFonts w:ascii="Times New Roman" w:hAnsi="Times New Roman"/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30"/>
        </w:numPr>
        <w:tabs>
          <w:tab w:val="left" w:pos="126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Первый этап: 2019 год:</w:t>
      </w:r>
    </w:p>
    <w:p w:rsidR="003A4087" w:rsidRPr="003A4087" w:rsidRDefault="003A4087" w:rsidP="00A11F7B">
      <w:pPr>
        <w:numPr>
          <w:ilvl w:val="0"/>
          <w:numId w:val="12"/>
        </w:numPr>
        <w:tabs>
          <w:tab w:val="left" w:pos="1343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разработка муниципальной составляющей профессиональной ориентации по обеспечению рабочими и инженерными кадрами предприятий района на всех уровнях образования;</w:t>
      </w:r>
    </w:p>
    <w:p w:rsidR="003A4087" w:rsidRPr="003A4087" w:rsidRDefault="003A4087" w:rsidP="00A11F7B">
      <w:pPr>
        <w:numPr>
          <w:ilvl w:val="0"/>
          <w:numId w:val="12"/>
        </w:numPr>
        <w:tabs>
          <w:tab w:val="left" w:pos="1290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включение в основные и дополнительные образовательные программы образовательных организаций муниципальной составляющей профессиональной ориентации;</w:t>
      </w:r>
    </w:p>
    <w:p w:rsidR="003A4087" w:rsidRPr="003A4087" w:rsidRDefault="003A4087" w:rsidP="00A11F7B">
      <w:pPr>
        <w:numPr>
          <w:ilvl w:val="0"/>
          <w:numId w:val="12"/>
        </w:numPr>
        <w:tabs>
          <w:tab w:val="left" w:pos="1192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формирование ресурсной базы политехнического образования в учреждениях общего и дополнительного образования, совершенствование организационных подходов к осуществлению сетевого взаимодействия между образовательными учреждениями;</w:t>
      </w:r>
    </w:p>
    <w:p w:rsidR="003A4087" w:rsidRPr="003A4087" w:rsidRDefault="003A4087" w:rsidP="00A11F7B">
      <w:pPr>
        <w:numPr>
          <w:ilvl w:val="0"/>
          <w:numId w:val="12"/>
        </w:numPr>
        <w:tabs>
          <w:tab w:val="left" w:pos="1363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согласование действий по профессиональной ориентации образовательных организаций с промышленными предприятиями и работодателями района;</w:t>
      </w:r>
    </w:p>
    <w:p w:rsidR="003A4087" w:rsidRPr="003A4087" w:rsidRDefault="003A4087" w:rsidP="003A4087">
      <w:pPr>
        <w:tabs>
          <w:tab w:val="left" w:pos="1363"/>
        </w:tabs>
        <w:ind w:left="828"/>
        <w:jc w:val="both"/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Второй этап: 2020-2021 годы:</w:t>
      </w:r>
    </w:p>
    <w:p w:rsidR="003A4087" w:rsidRPr="003A4087" w:rsidRDefault="003A4087" w:rsidP="00A11F7B">
      <w:pPr>
        <w:numPr>
          <w:ilvl w:val="0"/>
          <w:numId w:val="13"/>
        </w:numPr>
        <w:tabs>
          <w:tab w:val="left" w:pos="1180"/>
        </w:tabs>
        <w:suppressAutoHyphens w:val="0"/>
        <w:spacing w:line="276" w:lineRule="auto"/>
        <w:ind w:left="120" w:right="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выявление эффективных практик профориентационной работы с обучающимися образовательных организаций по обеспечению рабочими и инженерными кадрами предприятий региона;</w:t>
      </w:r>
    </w:p>
    <w:p w:rsidR="003A4087" w:rsidRPr="003A4087" w:rsidRDefault="003A4087" w:rsidP="00A11F7B">
      <w:pPr>
        <w:pStyle w:val="afff5"/>
        <w:numPr>
          <w:ilvl w:val="0"/>
          <w:numId w:val="13"/>
        </w:numPr>
        <w:tabs>
          <w:tab w:val="left" w:pos="1307"/>
        </w:tabs>
        <w:spacing w:after="0"/>
        <w:jc w:val="center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развитие ресурсной базы политехнического образования в </w:t>
      </w:r>
    </w:p>
    <w:p w:rsidR="003A4087" w:rsidRPr="003A4087" w:rsidRDefault="003A4087" w:rsidP="003A4087">
      <w:pPr>
        <w:tabs>
          <w:tab w:val="left" w:pos="1307"/>
        </w:tabs>
        <w:ind w:left="720"/>
        <w:rPr>
          <w:sz w:val="16"/>
          <w:szCs w:val="16"/>
        </w:rPr>
      </w:pPr>
      <w:r w:rsidRPr="003A4087">
        <w:rPr>
          <w:sz w:val="16"/>
          <w:szCs w:val="16"/>
        </w:rPr>
        <w:t>учреждениях общего и дополнительного образования.</w:t>
      </w:r>
    </w:p>
    <w:p w:rsidR="003A4087" w:rsidRPr="003A4087" w:rsidRDefault="003A4087" w:rsidP="003A4087">
      <w:pPr>
        <w:tabs>
          <w:tab w:val="left" w:pos="1307"/>
        </w:tabs>
        <w:ind w:left="720"/>
        <w:rPr>
          <w:sz w:val="16"/>
          <w:szCs w:val="16"/>
        </w:rPr>
      </w:pPr>
    </w:p>
    <w:p w:rsidR="003A4087" w:rsidRPr="003A4087" w:rsidRDefault="003A4087" w:rsidP="003A4087">
      <w:pPr>
        <w:rPr>
          <w:sz w:val="16"/>
          <w:szCs w:val="16"/>
        </w:rPr>
      </w:pPr>
      <w:r w:rsidRPr="003A4087">
        <w:rPr>
          <w:sz w:val="16"/>
          <w:szCs w:val="16"/>
        </w:rPr>
        <w:lastRenderedPageBreak/>
        <w:t xml:space="preserve">            20. Третий этап: 2022-2025 годы:</w:t>
      </w:r>
    </w:p>
    <w:p w:rsidR="003A4087" w:rsidRPr="003A4087" w:rsidRDefault="003A4087" w:rsidP="003A4087">
      <w:pPr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совершенствование организационных подходов, форм, методов профессиональной ориентации по обеспечению рабочими и инженерными кадрами предприятий региона. Трансформация наработанных практик профессиональной ориентации в новые подходы к организации профориентационной работы по обеспечению рабочими и инженерными кадрами предприятий района.</w:t>
      </w:r>
    </w:p>
    <w:p w:rsidR="003A4087" w:rsidRPr="003A4087" w:rsidRDefault="003A4087" w:rsidP="003A4087">
      <w:pPr>
        <w:ind w:left="860"/>
        <w:rPr>
          <w:sz w:val="16"/>
          <w:szCs w:val="16"/>
        </w:rPr>
      </w:pPr>
    </w:p>
    <w:p w:rsidR="003A4087" w:rsidRPr="003A4087" w:rsidRDefault="003A4087" w:rsidP="003A4087">
      <w:pPr>
        <w:ind w:left="860"/>
        <w:rPr>
          <w:sz w:val="16"/>
          <w:szCs w:val="16"/>
        </w:rPr>
      </w:pPr>
      <w:r w:rsidRPr="003A4087">
        <w:rPr>
          <w:sz w:val="16"/>
          <w:szCs w:val="16"/>
        </w:rPr>
        <w:t>Глава 4. Обобщенная характеристика мероприятий Программы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29"/>
        </w:numPr>
        <w:tabs>
          <w:tab w:val="left" w:pos="1447"/>
        </w:tabs>
        <w:spacing w:after="0"/>
        <w:ind w:right="2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Решение задач Программы и достижение планируемого </w:t>
      </w:r>
    </w:p>
    <w:p w:rsidR="003A4087" w:rsidRPr="003A4087" w:rsidRDefault="003A4087" w:rsidP="003A4087">
      <w:pPr>
        <w:tabs>
          <w:tab w:val="left" w:pos="1447"/>
        </w:tabs>
        <w:ind w:right="20"/>
        <w:rPr>
          <w:sz w:val="16"/>
          <w:szCs w:val="16"/>
        </w:rPr>
      </w:pPr>
      <w:r w:rsidRPr="003A4087">
        <w:rPr>
          <w:sz w:val="16"/>
          <w:szCs w:val="16"/>
        </w:rPr>
        <w:t>результата ее реализации обеспечиваются за счет выполнения мероприятий Программы (приложение к Программе).</w:t>
      </w:r>
    </w:p>
    <w:p w:rsidR="003A4087" w:rsidRPr="003A4087" w:rsidRDefault="003A4087" w:rsidP="003A4087">
      <w:pPr>
        <w:tabs>
          <w:tab w:val="left" w:pos="1447"/>
        </w:tabs>
        <w:ind w:right="20"/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29"/>
        </w:numPr>
        <w:tabs>
          <w:tab w:val="left" w:pos="1512"/>
        </w:tabs>
        <w:spacing w:after="0"/>
        <w:ind w:left="120" w:firstLine="708"/>
        <w:jc w:val="both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Программа включает перечень основных мероприятий, 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ориентированных на обобщение и систематизацию имеющегося опыта профориентации, определение наиболее эффективных форм и технологий профориентации на рабочие и инженерные специальности, в том числе включение школьников в проектную деятельность, с решением реальных производственных задач и задач местного сообщества, создание регионального компонента профориентационной деятельности на всех уровнях образования, интеграцию образовательных организаций всех уровней и производства, рост качества технологической, естественно-научной, физико-математической и IT-подготовки обучающихся, индивидуализацию профессиональной ориентации на рабочие и инженерные направления, выявление одаренных школьников и формирование, реализацию индивидуальных образовательных траекторий, создание положительного образа рабочего и инженера на современном производстве.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29"/>
        </w:numPr>
        <w:tabs>
          <w:tab w:val="left" w:pos="1517"/>
        </w:tabs>
        <w:spacing w:after="0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Программа представляет собой перечень мероприятий, </w:t>
      </w:r>
    </w:p>
    <w:p w:rsidR="003A4087" w:rsidRPr="003A4087" w:rsidRDefault="003A4087" w:rsidP="003A4087">
      <w:pPr>
        <w:tabs>
          <w:tab w:val="left" w:pos="1517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соответствующих уровням образования: дошкольному, основному общему, среднему общему, среднему профессиональному образованию. </w:t>
      </w:r>
    </w:p>
    <w:p w:rsidR="003A4087" w:rsidRPr="003A4087" w:rsidRDefault="003A4087" w:rsidP="003A4087">
      <w:pPr>
        <w:tabs>
          <w:tab w:val="left" w:pos="1517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</w:t>
      </w:r>
    </w:p>
    <w:p w:rsidR="003A4087" w:rsidRPr="003A4087" w:rsidRDefault="003A4087" w:rsidP="003A4087">
      <w:pPr>
        <w:tabs>
          <w:tab w:val="left" w:pos="1517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 24.  На уровне дошкольного образования мероприятия ориентированы на пропедевтику инженерного, технического образования и обеспечивают:</w:t>
      </w:r>
    </w:p>
    <w:p w:rsidR="003A4087" w:rsidRPr="003A4087" w:rsidRDefault="003A4087" w:rsidP="00A11F7B">
      <w:pPr>
        <w:numPr>
          <w:ilvl w:val="1"/>
          <w:numId w:val="14"/>
        </w:numPr>
        <w:tabs>
          <w:tab w:val="left" w:pos="1274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предметно-пространственной среды и условий для формирования первичного представления о мире профессий и интереса к профессионально-трудовой деятельности технической направленности;</w:t>
      </w:r>
    </w:p>
    <w:p w:rsidR="003A4087" w:rsidRPr="003A4087" w:rsidRDefault="003A4087" w:rsidP="00A11F7B">
      <w:pPr>
        <w:numPr>
          <w:ilvl w:val="1"/>
          <w:numId w:val="14"/>
        </w:numPr>
        <w:tabs>
          <w:tab w:val="left" w:pos="1229"/>
        </w:tabs>
        <w:suppressAutoHyphens w:val="0"/>
        <w:spacing w:line="276" w:lineRule="auto"/>
        <w:ind w:left="120" w:right="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освоение актуальных социальных ролей, первичных трудовых навыков элементарного бытового труда в помещении, на улице и самообслуживания;</w:t>
      </w:r>
    </w:p>
    <w:p w:rsidR="003A4087" w:rsidRPr="003A4087" w:rsidRDefault="003A4087" w:rsidP="00A11F7B">
      <w:pPr>
        <w:numPr>
          <w:ilvl w:val="1"/>
          <w:numId w:val="14"/>
        </w:numPr>
        <w:tabs>
          <w:tab w:val="left" w:pos="1160"/>
        </w:tabs>
        <w:suppressAutoHyphens w:val="0"/>
        <w:spacing w:line="276" w:lineRule="auto"/>
        <w:ind w:left="1160" w:hanging="332"/>
        <w:rPr>
          <w:sz w:val="16"/>
          <w:szCs w:val="16"/>
        </w:rPr>
      </w:pPr>
      <w:r w:rsidRPr="003A4087">
        <w:rPr>
          <w:sz w:val="16"/>
          <w:szCs w:val="16"/>
        </w:rPr>
        <w:t>развитие способностей к конструированию из разного материала,</w:t>
      </w:r>
    </w:p>
    <w:p w:rsidR="003A4087" w:rsidRPr="003A4087" w:rsidRDefault="003A4087" w:rsidP="00A11F7B">
      <w:pPr>
        <w:numPr>
          <w:ilvl w:val="0"/>
          <w:numId w:val="14"/>
        </w:numPr>
        <w:tabs>
          <w:tab w:val="left" w:pos="600"/>
        </w:tabs>
        <w:suppressAutoHyphens w:val="0"/>
        <w:spacing w:line="276" w:lineRule="auto"/>
        <w:ind w:left="120" w:right="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том числе с учетом особенностей профессий технической направленности, развитие творческого воображения и пространственного мышления;</w:t>
      </w:r>
    </w:p>
    <w:p w:rsidR="003A4087" w:rsidRPr="003A4087" w:rsidRDefault="003A4087" w:rsidP="00A11F7B">
      <w:pPr>
        <w:numPr>
          <w:ilvl w:val="1"/>
          <w:numId w:val="15"/>
        </w:numPr>
        <w:tabs>
          <w:tab w:val="left" w:pos="1334"/>
        </w:tabs>
        <w:suppressAutoHyphens w:val="0"/>
        <w:spacing w:line="276" w:lineRule="auto"/>
        <w:ind w:left="120" w:firstLine="708"/>
        <w:rPr>
          <w:sz w:val="16"/>
          <w:szCs w:val="16"/>
        </w:rPr>
      </w:pPr>
      <w:r w:rsidRPr="003A4087">
        <w:rPr>
          <w:sz w:val="16"/>
          <w:szCs w:val="16"/>
        </w:rPr>
        <w:t>развитие системы сюжетно-ролевых игр с вариативными производственными сюжетами.</w:t>
      </w:r>
    </w:p>
    <w:p w:rsidR="003A4087" w:rsidRPr="003A4087" w:rsidRDefault="003A4087" w:rsidP="003A4087">
      <w:pPr>
        <w:tabs>
          <w:tab w:val="left" w:pos="1334"/>
        </w:tabs>
        <w:ind w:left="828"/>
        <w:rPr>
          <w:sz w:val="16"/>
          <w:szCs w:val="16"/>
        </w:rPr>
      </w:pPr>
    </w:p>
    <w:p w:rsidR="003A4087" w:rsidRPr="003A4087" w:rsidRDefault="003A4087" w:rsidP="003A4087">
      <w:pPr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25. На уровне начальной школы Программа направлена на:</w:t>
      </w:r>
    </w:p>
    <w:p w:rsidR="003A4087" w:rsidRPr="003A4087" w:rsidRDefault="003A4087" w:rsidP="00A11F7B">
      <w:pPr>
        <w:numPr>
          <w:ilvl w:val="0"/>
          <w:numId w:val="16"/>
        </w:numPr>
        <w:tabs>
          <w:tab w:val="left" w:pos="1241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и поддержку интереса школьников к математике и предметам естественно-научного цикла за счет повышения качества образования, развитие школьной конкурсной, игровой системы стимулирования интереса и отбора наиболее способных школьников, развитие кружковой работы в школах по предметам естественно-математического цикла;</w:t>
      </w:r>
    </w:p>
    <w:p w:rsidR="003A4087" w:rsidRPr="003A4087" w:rsidRDefault="003A4087" w:rsidP="00A11F7B">
      <w:pPr>
        <w:numPr>
          <w:ilvl w:val="0"/>
          <w:numId w:val="16"/>
        </w:numPr>
        <w:tabs>
          <w:tab w:val="left" w:pos="1145"/>
        </w:tabs>
        <w:suppressAutoHyphens w:val="0"/>
        <w:spacing w:line="276" w:lineRule="auto"/>
        <w:ind w:left="120" w:right="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создание условий для развития у младших школьников интереса к техническому творчеству, конструированию, робототехнике за счет обновления предметной области «Технология» и системы дополнительного образования направления «техническое творчество»;</w:t>
      </w:r>
    </w:p>
    <w:p w:rsidR="003A4087" w:rsidRPr="003A4087" w:rsidRDefault="003A4087" w:rsidP="00A11F7B">
      <w:pPr>
        <w:pStyle w:val="afff5"/>
        <w:numPr>
          <w:ilvl w:val="0"/>
          <w:numId w:val="16"/>
        </w:numPr>
        <w:tabs>
          <w:tab w:val="left" w:pos="1284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формирование позитивного отношения учащихся начальных                       </w:t>
      </w:r>
    </w:p>
    <w:p w:rsidR="003A4087" w:rsidRPr="003A4087" w:rsidRDefault="003A4087" w:rsidP="003A4087">
      <w:pPr>
        <w:tabs>
          <w:tab w:val="left" w:pos="1284"/>
        </w:tabs>
        <w:rPr>
          <w:sz w:val="16"/>
          <w:szCs w:val="16"/>
        </w:rPr>
      </w:pPr>
      <w:r w:rsidRPr="003A4087">
        <w:rPr>
          <w:sz w:val="16"/>
          <w:szCs w:val="16"/>
        </w:rPr>
        <w:t>классов к профессионально-трудовой деятельности технической направленности, первичных представлений о муниципальном рынке труда для инженерных и рабочих специальностей технической направленности за счет организации знакомства с предприятиями района, проведения мастер-классов.</w:t>
      </w:r>
    </w:p>
    <w:p w:rsidR="003A4087" w:rsidRPr="003A4087" w:rsidRDefault="003A4087" w:rsidP="003A4087">
      <w:pPr>
        <w:tabs>
          <w:tab w:val="left" w:pos="1284"/>
        </w:tabs>
        <w:ind w:left="720"/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               </w:t>
      </w:r>
    </w:p>
    <w:p w:rsidR="003A4087" w:rsidRPr="003A4087" w:rsidRDefault="003A4087" w:rsidP="003A4087">
      <w:pPr>
        <w:ind w:left="820"/>
        <w:rPr>
          <w:sz w:val="16"/>
          <w:szCs w:val="16"/>
        </w:rPr>
      </w:pPr>
      <w:r w:rsidRPr="003A4087">
        <w:rPr>
          <w:sz w:val="16"/>
          <w:szCs w:val="16"/>
        </w:rPr>
        <w:t>26. На уровне основной школы Программа направлена на:</w:t>
      </w:r>
    </w:p>
    <w:p w:rsidR="003A4087" w:rsidRPr="003A4087" w:rsidRDefault="003A4087" w:rsidP="00A11F7B">
      <w:pPr>
        <w:numPr>
          <w:ilvl w:val="1"/>
          <w:numId w:val="17"/>
        </w:numPr>
        <w:tabs>
          <w:tab w:val="left" w:pos="1135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и поддержку интереса школьников к математике, физике, информатике, химии, биологии за счет повышения качества образования;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муниципальной, конкурсной системы стимулирования интереса и отбора наиболее способных школьников; развитие проектной деятельности по предметам естественно-научного и математического цикла, технической, производственной направленности; создание специализированных классов (групп) с подготовкой к углубленному изучению математики, информатики и предметов естественно-научного цикла, начиная с 7-8 класса, изучение дополнительных (элективных) дисциплин, таких как инженерная графика, робототехника, электротехника, 3D-моделирование и других с 8-9 классов;</w:t>
      </w:r>
    </w:p>
    <w:p w:rsidR="003A4087" w:rsidRPr="003A4087" w:rsidRDefault="003A4087" w:rsidP="00A11F7B">
      <w:pPr>
        <w:numPr>
          <w:ilvl w:val="1"/>
          <w:numId w:val="17"/>
        </w:numPr>
        <w:tabs>
          <w:tab w:val="left" w:pos="1267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образовательных и профессиональных интересов и мотивов в инженерно-технической области, к рабочим и инженерным специальностям, востребованным в районе и регионе. Для этого будут использоваться традиционные и новые формы профориентационной работы, интегрирующие деятельность образовательных организаций и производства, включая проведение дней профессионального образования, ярмарок, фестивалей профессий, акций «Профессиональные субботы», встреч с молодыми специалистами предприятий в рамках мероприятия «Я работаю в Галиче», экскурсий для школьников на предприятия в рамках акции «Неделя без турникетов», мастер-классов, реализацию проектов, направленных на решение реальных технических задач, конкурсов и олимпиад технической направленности.</w:t>
      </w:r>
    </w:p>
    <w:p w:rsidR="003A4087" w:rsidRPr="003A4087" w:rsidRDefault="003A4087" w:rsidP="00A11F7B">
      <w:pPr>
        <w:numPr>
          <w:ilvl w:val="0"/>
          <w:numId w:val="18"/>
        </w:numPr>
        <w:tabs>
          <w:tab w:val="left" w:pos="1157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разработку региональной составляющей образовательной области «Технология», направленной на формирование знаний об отраслях и научных принципах производства, формирование общетехнических</w:t>
      </w:r>
    </w:p>
    <w:p w:rsidR="003A4087" w:rsidRPr="003A4087" w:rsidRDefault="003A4087" w:rsidP="003A4087">
      <w:pPr>
        <w:ind w:left="120" w:right="20"/>
        <w:rPr>
          <w:sz w:val="16"/>
          <w:szCs w:val="16"/>
        </w:rPr>
      </w:pPr>
      <w:r w:rsidRPr="003A4087">
        <w:rPr>
          <w:sz w:val="16"/>
          <w:szCs w:val="16"/>
        </w:rPr>
        <w:t>умений, освоение навыков ручного труда, осуществление профессиональных проб, допрофессионального обучения;</w:t>
      </w:r>
    </w:p>
    <w:p w:rsidR="003A4087" w:rsidRPr="003A4087" w:rsidRDefault="003A4087" w:rsidP="00A11F7B">
      <w:pPr>
        <w:numPr>
          <w:ilvl w:val="0"/>
          <w:numId w:val="18"/>
        </w:numPr>
        <w:tabs>
          <w:tab w:val="left" w:pos="1176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создание условий для формирования готовности обучающихся к саморазвитию и самоопределению в сфере технического образования, </w:t>
      </w:r>
    </w:p>
    <w:p w:rsidR="003A4087" w:rsidRPr="003A4087" w:rsidRDefault="003A4087" w:rsidP="003A4087">
      <w:pPr>
        <w:tabs>
          <w:tab w:val="left" w:pos="1307"/>
        </w:tabs>
        <w:rPr>
          <w:sz w:val="16"/>
          <w:szCs w:val="16"/>
        </w:rPr>
      </w:pPr>
      <w:r w:rsidRPr="003A4087">
        <w:rPr>
          <w:sz w:val="16"/>
          <w:szCs w:val="16"/>
        </w:rPr>
        <w:t>и построения личных профессиональных планов.</w:t>
      </w:r>
    </w:p>
    <w:p w:rsidR="003A4087" w:rsidRPr="003A4087" w:rsidRDefault="003A4087" w:rsidP="003A4087">
      <w:pPr>
        <w:tabs>
          <w:tab w:val="left" w:pos="1307"/>
        </w:tabs>
        <w:rPr>
          <w:sz w:val="16"/>
          <w:szCs w:val="16"/>
        </w:rPr>
      </w:pP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 27. На уровне среднего общего образования ориентиром для мероприятий Программы является осознанное профессиональное самоопределение в сфере инженерно-технического образования. Предполагается:</w:t>
      </w:r>
    </w:p>
    <w:p w:rsidR="003A4087" w:rsidRPr="003A4087" w:rsidRDefault="003A4087" w:rsidP="00A11F7B">
      <w:pPr>
        <w:numPr>
          <w:ilvl w:val="0"/>
          <w:numId w:val="19"/>
        </w:numPr>
        <w:tabs>
          <w:tab w:val="left" w:pos="1245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увеличение количества классов (групп) естественно-научного, физико-математического, информационного профиля, классов (групп) инженерно-технической направленности и школьников, обучающихся в них;</w:t>
      </w:r>
    </w:p>
    <w:p w:rsidR="003A4087" w:rsidRPr="003A4087" w:rsidRDefault="003A4087" w:rsidP="00A11F7B">
      <w:pPr>
        <w:numPr>
          <w:ilvl w:val="0"/>
          <w:numId w:val="19"/>
        </w:numPr>
        <w:tabs>
          <w:tab w:val="left" w:pos="1411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системы проектной деятельности школьников естественно-научной, математической, технической, IT-направленности совместно с организациями профессионального образования и предприятиями, активное включение школьников в конкурсную систему российского уровня;</w:t>
      </w:r>
    </w:p>
    <w:p w:rsidR="003A4087" w:rsidRPr="003A4087" w:rsidRDefault="003A4087" w:rsidP="003A4087">
      <w:pPr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3) обучение по программам профессиональной подготовки по рабочим профессиям технического направления с целью первичной профессиональной адаптации к производству;</w:t>
      </w:r>
    </w:p>
    <w:p w:rsidR="003A4087" w:rsidRPr="003A4087" w:rsidRDefault="003A4087" w:rsidP="003A4087">
      <w:pPr>
        <w:tabs>
          <w:tab w:val="left" w:pos="1190"/>
        </w:tabs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4) развитие системы формирования и реализации индивидуальных образовательных маршрутов старшеклассников в условиях сетевого взаимодействия образовательных организаций общего, дополнительного, профессионального образования и предприятий района. Для этого будет сформирована база данных обучающихся старших классов, желающих обучаться в ВУЗах по инженерным, техническим специальностям, как основа для адресной работы со школьниками и абитуриентами.</w:t>
      </w:r>
    </w:p>
    <w:p w:rsidR="003A4087" w:rsidRPr="003A4087" w:rsidRDefault="003A4087" w:rsidP="003A4087">
      <w:pPr>
        <w:tabs>
          <w:tab w:val="left" w:pos="1190"/>
        </w:tabs>
        <w:ind w:left="828"/>
        <w:jc w:val="both"/>
        <w:rPr>
          <w:sz w:val="16"/>
          <w:szCs w:val="16"/>
        </w:rPr>
      </w:pPr>
    </w:p>
    <w:p w:rsidR="003A4087" w:rsidRPr="003A4087" w:rsidRDefault="003A4087" w:rsidP="003A4087">
      <w:pPr>
        <w:ind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28. Развитие профориентационной работы в образовательных организациях дополнительного образования детей направлено на создание условий для развития и свободного выбора различных видов деятельности технической направленности, через которые происходит личностное и профессиональное самоопределение детей и подростков.</w:t>
      </w:r>
    </w:p>
    <w:p w:rsidR="003A4087" w:rsidRPr="003A4087" w:rsidRDefault="003A4087" w:rsidP="003A4087">
      <w:pPr>
        <w:ind w:firstLine="708"/>
        <w:jc w:val="both"/>
        <w:rPr>
          <w:sz w:val="16"/>
          <w:szCs w:val="16"/>
        </w:rPr>
      </w:pPr>
    </w:p>
    <w:p w:rsidR="003A4087" w:rsidRPr="003A4087" w:rsidRDefault="003A4087" w:rsidP="003A4087">
      <w:pPr>
        <w:ind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29. В Программе предусмотрены мероприятия, направленные на:</w:t>
      </w:r>
    </w:p>
    <w:p w:rsidR="003A4087" w:rsidRPr="003A4087" w:rsidRDefault="003A4087" w:rsidP="00A11F7B">
      <w:pPr>
        <w:numPr>
          <w:ilvl w:val="0"/>
          <w:numId w:val="20"/>
        </w:numPr>
        <w:tabs>
          <w:tab w:val="left" w:pos="1281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повышение квалификации кадров воспитателей дошкольных образовательных учреждений, преподавателей предметов физико-математического, естественно-научного, информационного циклов, предметной области «Технология», педагогов дополнительного образования, занимающихся со школьниками техническим творчеством, и</w:t>
      </w:r>
    </w:p>
    <w:p w:rsidR="003A4087" w:rsidRPr="003A4087" w:rsidRDefault="003A4087" w:rsidP="003A4087">
      <w:pPr>
        <w:ind w:left="120" w:right="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специалистов в области профессиональной ориентации, профессионального самоопределения, в том числе психологов и социальных педагогов;</w:t>
      </w:r>
    </w:p>
    <w:p w:rsidR="003A4087" w:rsidRPr="003A4087" w:rsidRDefault="003A4087" w:rsidP="00A11F7B">
      <w:pPr>
        <w:numPr>
          <w:ilvl w:val="0"/>
          <w:numId w:val="20"/>
        </w:numPr>
        <w:tabs>
          <w:tab w:val="left" w:pos="1161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создание информационно-методического обеспечения реализации Программы, в том числе регионального компонента в системе дошкольного образования, предметной области «Технология», программ</w:t>
      </w:r>
    </w:p>
    <w:p w:rsidR="003A4087" w:rsidRPr="003A4087" w:rsidRDefault="003A4087" w:rsidP="003A4087">
      <w:pPr>
        <w:ind w:left="120" w:right="20"/>
        <w:rPr>
          <w:sz w:val="16"/>
          <w:szCs w:val="16"/>
        </w:rPr>
      </w:pPr>
      <w:r w:rsidRPr="003A4087">
        <w:rPr>
          <w:sz w:val="16"/>
          <w:szCs w:val="16"/>
        </w:rPr>
        <w:t>дополнительного образования, элективных курсов, проектной деятельности, просветительских программ;</w:t>
      </w:r>
    </w:p>
    <w:p w:rsidR="003A4087" w:rsidRPr="003A4087" w:rsidRDefault="003A4087" w:rsidP="00A11F7B">
      <w:pPr>
        <w:numPr>
          <w:ilvl w:val="0"/>
          <w:numId w:val="20"/>
        </w:numPr>
        <w:tabs>
          <w:tab w:val="left" w:pos="1200"/>
        </w:tabs>
        <w:suppressAutoHyphens w:val="0"/>
        <w:spacing w:line="276" w:lineRule="auto"/>
        <w:ind w:left="1200" w:hanging="372"/>
        <w:rPr>
          <w:sz w:val="16"/>
          <w:szCs w:val="16"/>
        </w:rPr>
      </w:pPr>
      <w:r w:rsidRPr="003A4087">
        <w:rPr>
          <w:sz w:val="16"/>
          <w:szCs w:val="16"/>
        </w:rPr>
        <w:t>выстраивание  преемственной  системы  сетевого  взаимодействия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образовательных организаций общего, дополнительного, профессионального, высшего образования, предприятий, направленной на формирование интереса к сфере производства, современным промышленным технологиям, рабочим профессиям, инженерным специальностям;</w:t>
      </w:r>
    </w:p>
    <w:p w:rsidR="003A4087" w:rsidRPr="003A4087" w:rsidRDefault="003A4087" w:rsidP="003A4087">
      <w:pPr>
        <w:tabs>
          <w:tab w:val="left" w:pos="1260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 4) повышение  качества  образования  и  интереса  школьников  к предметам физико-математического, естественно-научного, информационного циклов, предметной области «Технология»;</w:t>
      </w:r>
    </w:p>
    <w:p w:rsidR="003A4087" w:rsidRPr="003A4087" w:rsidRDefault="003A4087" w:rsidP="003A4087">
      <w:pPr>
        <w:tabs>
          <w:tab w:val="left" w:pos="1310"/>
        </w:tabs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5) обобщение опыта, систематизацию и обновление системы профориентационных событийных мероприятий, ориентированных на подготовку инженерных и рабочих кадров технической направленности, проводимых на уровне образовательных организаций, муниципальном и региональном уровнях;</w:t>
      </w:r>
    </w:p>
    <w:p w:rsidR="003A4087" w:rsidRPr="003A4087" w:rsidRDefault="003A4087" w:rsidP="003A4087">
      <w:pPr>
        <w:tabs>
          <w:tab w:val="left" w:pos="1260"/>
        </w:tabs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6) выстраивание  системы  массового  вовлечения  во  внеурочную</w:t>
      </w:r>
    </w:p>
    <w:p w:rsidR="003A4087" w:rsidRPr="003A4087" w:rsidRDefault="003A4087" w:rsidP="003A4087">
      <w:pPr>
        <w:rPr>
          <w:sz w:val="16"/>
          <w:szCs w:val="16"/>
        </w:rPr>
      </w:pPr>
      <w:r w:rsidRPr="003A4087">
        <w:rPr>
          <w:sz w:val="16"/>
          <w:szCs w:val="16"/>
        </w:rPr>
        <w:t>деятельность, систему дополнительного образования физико-математической, естественно-научной, технической направленности, проектную деятельность, а также отбора и индивидуального продвижения наиболее способных обучающихся на уровне образовательной организации (общее, дополнительное, профессиональное, высшее образование), муниципального образования, региона;</w:t>
      </w:r>
    </w:p>
    <w:p w:rsidR="003A4087" w:rsidRPr="003A4087" w:rsidRDefault="003A4087" w:rsidP="00A11F7B">
      <w:pPr>
        <w:numPr>
          <w:ilvl w:val="1"/>
          <w:numId w:val="21"/>
        </w:numPr>
        <w:tabs>
          <w:tab w:val="left" w:pos="1242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развитие системы знакомства с современным производством: технологиями, организацией и экономикой производства, рабочими и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инженерными профессиями, образовательными организациями профессионального и высшего образования региона, ведущими подготовку рабочих и инженерных кадров;</w:t>
      </w:r>
    </w:p>
    <w:p w:rsidR="003A4087" w:rsidRPr="003A4087" w:rsidRDefault="003A4087" w:rsidP="00A11F7B">
      <w:pPr>
        <w:numPr>
          <w:ilvl w:val="1"/>
          <w:numId w:val="21"/>
        </w:numPr>
        <w:tabs>
          <w:tab w:val="left" w:pos="1180"/>
        </w:tabs>
        <w:suppressAutoHyphens w:val="0"/>
        <w:spacing w:line="276" w:lineRule="auto"/>
        <w:ind w:left="1180" w:hanging="352"/>
        <w:rPr>
          <w:sz w:val="16"/>
          <w:szCs w:val="16"/>
        </w:rPr>
      </w:pPr>
      <w:r w:rsidRPr="003A4087">
        <w:rPr>
          <w:sz w:val="16"/>
          <w:szCs w:val="16"/>
        </w:rPr>
        <w:t>последовательное формирование трудовых, допрофессиональных</w:t>
      </w:r>
    </w:p>
    <w:p w:rsidR="003A4087" w:rsidRPr="003A4087" w:rsidRDefault="003A4087" w:rsidP="00A11F7B">
      <w:pPr>
        <w:numPr>
          <w:ilvl w:val="0"/>
          <w:numId w:val="21"/>
        </w:numPr>
        <w:tabs>
          <w:tab w:val="left" w:pos="340"/>
        </w:tabs>
        <w:suppressAutoHyphens w:val="0"/>
        <w:spacing w:line="276" w:lineRule="auto"/>
        <w:ind w:left="340" w:hanging="220"/>
        <w:rPr>
          <w:sz w:val="16"/>
          <w:szCs w:val="16"/>
        </w:rPr>
      </w:pPr>
      <w:r w:rsidRPr="003A4087">
        <w:rPr>
          <w:sz w:val="16"/>
          <w:szCs w:val="16"/>
        </w:rPr>
        <w:t>профессиональных умений обучающихся;</w:t>
      </w:r>
    </w:p>
    <w:p w:rsidR="003A4087" w:rsidRPr="003A4087" w:rsidRDefault="003A4087" w:rsidP="00A11F7B">
      <w:pPr>
        <w:numPr>
          <w:ilvl w:val="1"/>
          <w:numId w:val="22"/>
        </w:numPr>
        <w:tabs>
          <w:tab w:val="left" w:pos="1207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создание конкурсной, олимпиадной, игровой системы развития интереса и отбора наиболее способных обучающихся к техническим видам деятельности на уровне образовательной организации (общее, дополнительное, профессиональное, высшее образование), муниципального образования, региона;</w:t>
      </w:r>
    </w:p>
    <w:p w:rsidR="003A4087" w:rsidRPr="003A4087" w:rsidRDefault="003A4087" w:rsidP="00A11F7B">
      <w:pPr>
        <w:numPr>
          <w:ilvl w:val="1"/>
          <w:numId w:val="22"/>
        </w:numPr>
        <w:tabs>
          <w:tab w:val="left" w:pos="1340"/>
        </w:tabs>
        <w:suppressAutoHyphens w:val="0"/>
        <w:spacing w:line="276" w:lineRule="auto"/>
        <w:ind w:left="1340" w:hanging="512"/>
        <w:rPr>
          <w:sz w:val="16"/>
          <w:szCs w:val="16"/>
        </w:rPr>
      </w:pPr>
      <w:r w:rsidRPr="003A4087">
        <w:rPr>
          <w:sz w:val="16"/>
          <w:szCs w:val="16"/>
        </w:rPr>
        <w:t>совершенствование индивидуально-психологической помощи в</w:t>
      </w:r>
    </w:p>
    <w:p w:rsidR="003A4087" w:rsidRPr="003A4087" w:rsidRDefault="003A4087" w:rsidP="003A4087">
      <w:pPr>
        <w:ind w:left="120" w:right="20"/>
        <w:rPr>
          <w:sz w:val="16"/>
          <w:szCs w:val="16"/>
        </w:rPr>
      </w:pPr>
      <w:r w:rsidRPr="003A4087">
        <w:rPr>
          <w:sz w:val="16"/>
          <w:szCs w:val="16"/>
        </w:rPr>
        <w:t>профессиональном самоопределении и развитии способностей (диагностика, консультирование, проведение тренингов со школьниками);</w:t>
      </w:r>
    </w:p>
    <w:p w:rsidR="003A4087" w:rsidRPr="003A4087" w:rsidRDefault="003A4087" w:rsidP="00A11F7B">
      <w:pPr>
        <w:numPr>
          <w:ilvl w:val="1"/>
          <w:numId w:val="22"/>
        </w:numPr>
        <w:tabs>
          <w:tab w:val="left" w:pos="1522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отражение в рамках медийного пространства региона информации о востребованных кадрах и деятельности по подготовке инженерных и рабочих кадров;</w:t>
      </w:r>
    </w:p>
    <w:p w:rsidR="003A4087" w:rsidRPr="003A4087" w:rsidRDefault="003A4087" w:rsidP="00A11F7B">
      <w:pPr>
        <w:numPr>
          <w:ilvl w:val="1"/>
          <w:numId w:val="22"/>
        </w:numPr>
        <w:tabs>
          <w:tab w:val="left" w:pos="1327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формирование экономических и нематериальных стимулов для поступления обучающихся в профессиональные образовательные организации и ВУЗы технической направленности и на работу по рабочим профессиям технического профиля и инженерным специальностям на предприятия района.</w:t>
      </w:r>
    </w:p>
    <w:p w:rsidR="003A4087" w:rsidRPr="003A4087" w:rsidRDefault="003A4087" w:rsidP="003A4087">
      <w:pPr>
        <w:jc w:val="both"/>
        <w:rPr>
          <w:sz w:val="16"/>
          <w:szCs w:val="16"/>
        </w:rPr>
      </w:pPr>
    </w:p>
    <w:p w:rsidR="003A4087" w:rsidRPr="003A4087" w:rsidRDefault="003A4087" w:rsidP="003A4087">
      <w:pPr>
        <w:ind w:left="820"/>
        <w:rPr>
          <w:sz w:val="16"/>
          <w:szCs w:val="16"/>
        </w:rPr>
      </w:pPr>
      <w:r w:rsidRPr="003A4087">
        <w:rPr>
          <w:sz w:val="16"/>
          <w:szCs w:val="16"/>
        </w:rPr>
        <w:t>30.</w:t>
      </w:r>
      <w:r w:rsidRPr="003A4087">
        <w:rPr>
          <w:sz w:val="16"/>
          <w:szCs w:val="16"/>
        </w:rPr>
        <w:tab/>
        <w:t>Каждое направление Программы реализуется как совокупность</w:t>
      </w:r>
    </w:p>
    <w:p w:rsidR="003A4087" w:rsidRPr="003A4087" w:rsidRDefault="003A4087" w:rsidP="003A4087">
      <w:pPr>
        <w:ind w:left="120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взаимосвязанных мероприятий, ориентированных на решение поставленных задач, с учетом специфики целевого контингента данного направления в зависимости от возраста, статуса обучающегося или выпускника; часть мероприятий ориентирована на всех участников Программы независимо от их возраста и статуса, часть − на обучающихся в профессиональных образовательных организациях Костромской области.</w:t>
      </w:r>
    </w:p>
    <w:p w:rsidR="003A4087" w:rsidRPr="003A4087" w:rsidRDefault="003A4087" w:rsidP="003A4087">
      <w:pPr>
        <w:jc w:val="both"/>
        <w:rPr>
          <w:sz w:val="16"/>
          <w:szCs w:val="16"/>
        </w:rPr>
      </w:pP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Глава 5. Управление реализацией Программы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tabs>
          <w:tab w:val="left" w:pos="1272"/>
        </w:tabs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            31. Координатором Программы является отдел образования администрации Галичского муниципального района (далее – Координатор). Координатор осуществляет следующие функции:</w:t>
      </w:r>
    </w:p>
    <w:p w:rsidR="003A4087" w:rsidRPr="003A4087" w:rsidRDefault="003A4087" w:rsidP="003A4087">
      <w:pPr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1) разрабатывает нормативные правовые акты по регулированию вопросов, связанных с выполнением Программы и отдельных ее мероприятий в рамках своих полномочий;</w:t>
      </w:r>
    </w:p>
    <w:p w:rsidR="003A4087" w:rsidRPr="003A4087" w:rsidRDefault="003A4087" w:rsidP="00A11F7B">
      <w:pPr>
        <w:numPr>
          <w:ilvl w:val="0"/>
          <w:numId w:val="23"/>
        </w:numPr>
        <w:tabs>
          <w:tab w:val="left" w:pos="1235"/>
        </w:tabs>
        <w:suppressAutoHyphens w:val="0"/>
        <w:spacing w:line="276" w:lineRule="auto"/>
        <w:ind w:left="120" w:right="20" w:firstLine="708"/>
        <w:rPr>
          <w:sz w:val="16"/>
          <w:szCs w:val="16"/>
        </w:rPr>
      </w:pPr>
      <w:r w:rsidRPr="003A4087">
        <w:rPr>
          <w:sz w:val="16"/>
          <w:szCs w:val="16"/>
        </w:rPr>
        <w:t>организует мониторинг реализации Программы и достижения целевых показателей (индикаторов) Программы;</w:t>
      </w:r>
    </w:p>
    <w:p w:rsidR="003A4087" w:rsidRPr="003A4087" w:rsidRDefault="003A4087" w:rsidP="00A11F7B">
      <w:pPr>
        <w:numPr>
          <w:ilvl w:val="1"/>
          <w:numId w:val="24"/>
        </w:numPr>
        <w:tabs>
          <w:tab w:val="left" w:pos="1346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осуществляет информационно-аналитическое сопровождение Программы, обеспечивает проведение совещаний, «круглых столов» и иных форм экспертных обсуждений в рамках реализации Программы;</w:t>
      </w:r>
    </w:p>
    <w:p w:rsidR="003A4087" w:rsidRPr="003A4087" w:rsidRDefault="003A4087" w:rsidP="00A11F7B">
      <w:pPr>
        <w:numPr>
          <w:ilvl w:val="1"/>
          <w:numId w:val="24"/>
        </w:numPr>
        <w:tabs>
          <w:tab w:val="left" w:pos="1221"/>
        </w:tabs>
        <w:suppressAutoHyphens w:val="0"/>
        <w:spacing w:line="276" w:lineRule="auto"/>
        <w:ind w:left="120" w:firstLine="708"/>
        <w:rPr>
          <w:sz w:val="16"/>
          <w:szCs w:val="16"/>
        </w:rPr>
      </w:pPr>
      <w:r w:rsidRPr="003A4087">
        <w:rPr>
          <w:sz w:val="16"/>
          <w:szCs w:val="16"/>
        </w:rPr>
        <w:t>при необходимости подготавливает предложения по внесению изменений в перечень основных мероприятий Программы.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A11F7B">
      <w:pPr>
        <w:pStyle w:val="afff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A4087">
        <w:rPr>
          <w:rFonts w:ascii="Times New Roman" w:hAnsi="Times New Roman"/>
          <w:sz w:val="16"/>
          <w:szCs w:val="16"/>
        </w:rPr>
        <w:t xml:space="preserve">  Ответственными исполнителями Программы являются: </w:t>
      </w:r>
    </w:p>
    <w:p w:rsidR="003A4087" w:rsidRPr="003A4087" w:rsidRDefault="003A4087" w:rsidP="003A4087">
      <w:pPr>
        <w:jc w:val="both"/>
        <w:rPr>
          <w:sz w:val="16"/>
          <w:szCs w:val="16"/>
        </w:rPr>
      </w:pPr>
      <w:r w:rsidRPr="003A4087">
        <w:rPr>
          <w:sz w:val="16"/>
          <w:szCs w:val="16"/>
        </w:rPr>
        <w:t xml:space="preserve">отдел образования администрации Галичского муниципального района, муниципальные образовательные организации дошкольного, начального общего, основного общего и среднего общего образования; </w:t>
      </w:r>
      <w:r w:rsidRPr="003A4087">
        <w:rPr>
          <w:bCs/>
          <w:sz w:val="16"/>
          <w:szCs w:val="16"/>
          <w:shd w:val="clear" w:color="auto" w:fill="FFFFFF"/>
        </w:rPr>
        <w:t xml:space="preserve">отдел по делам культуры, молодежи и спорта администрации Галичского </w:t>
      </w:r>
      <w:r w:rsidRPr="003A4087">
        <w:rPr>
          <w:sz w:val="16"/>
          <w:szCs w:val="16"/>
        </w:rPr>
        <w:t xml:space="preserve">муниципального района;  МКУ «Центр поддержки молодёжных инициатив» Галичского района, </w:t>
      </w:r>
      <w:r w:rsidRPr="003A4087">
        <w:rPr>
          <w:sz w:val="16"/>
          <w:szCs w:val="16"/>
          <w:shd w:val="clear" w:color="auto" w:fill="FFFFFF"/>
        </w:rPr>
        <w:t>ОГБПОУ "</w:t>
      </w:r>
      <w:r w:rsidRPr="003A4087">
        <w:rPr>
          <w:bCs/>
          <w:sz w:val="16"/>
          <w:szCs w:val="16"/>
          <w:shd w:val="clear" w:color="auto" w:fill="FFFFFF"/>
        </w:rPr>
        <w:t>Галичский</w:t>
      </w:r>
      <w:r w:rsidRPr="003A4087">
        <w:rPr>
          <w:rStyle w:val="apple-converted-space"/>
          <w:sz w:val="16"/>
          <w:szCs w:val="16"/>
          <w:shd w:val="clear" w:color="auto" w:fill="FFFFFF"/>
        </w:rPr>
        <w:t> </w:t>
      </w:r>
      <w:r w:rsidRPr="003A4087">
        <w:rPr>
          <w:bCs/>
          <w:sz w:val="16"/>
          <w:szCs w:val="16"/>
          <w:shd w:val="clear" w:color="auto" w:fill="FFFFFF"/>
        </w:rPr>
        <w:t>аграрно</w:t>
      </w:r>
      <w:r w:rsidRPr="003A4087">
        <w:rPr>
          <w:sz w:val="16"/>
          <w:szCs w:val="16"/>
          <w:shd w:val="clear" w:color="auto" w:fill="FFFFFF"/>
        </w:rPr>
        <w:t>-</w:t>
      </w:r>
      <w:r w:rsidRPr="003A4087">
        <w:rPr>
          <w:bCs/>
          <w:sz w:val="16"/>
          <w:szCs w:val="16"/>
          <w:shd w:val="clear" w:color="auto" w:fill="FFFFFF"/>
        </w:rPr>
        <w:t>технологический</w:t>
      </w:r>
      <w:r w:rsidRPr="003A4087">
        <w:rPr>
          <w:rStyle w:val="apple-converted-space"/>
          <w:sz w:val="16"/>
          <w:szCs w:val="16"/>
          <w:shd w:val="clear" w:color="auto" w:fill="FFFFFF"/>
        </w:rPr>
        <w:t> </w:t>
      </w:r>
      <w:r w:rsidRPr="003A4087">
        <w:rPr>
          <w:bCs/>
          <w:sz w:val="16"/>
          <w:szCs w:val="16"/>
          <w:shd w:val="clear" w:color="auto" w:fill="FFFFFF"/>
        </w:rPr>
        <w:t>колледж</w:t>
      </w:r>
      <w:r w:rsidRPr="003A4087">
        <w:rPr>
          <w:sz w:val="16"/>
          <w:szCs w:val="16"/>
        </w:rPr>
        <w:t>»,  органы местного самоуправления,  работодатели и отраслевые объединения работодателей.</w:t>
      </w:r>
    </w:p>
    <w:p w:rsidR="003A4087" w:rsidRPr="003A4087" w:rsidRDefault="003A4087" w:rsidP="003A4087">
      <w:pPr>
        <w:ind w:left="820"/>
        <w:rPr>
          <w:sz w:val="16"/>
          <w:szCs w:val="16"/>
        </w:rPr>
      </w:pPr>
      <w:r w:rsidRPr="003A4087">
        <w:rPr>
          <w:sz w:val="16"/>
          <w:szCs w:val="16"/>
        </w:rPr>
        <w:t>33. Ответственные исполнители Программы:</w:t>
      </w:r>
    </w:p>
    <w:p w:rsidR="003A4087" w:rsidRPr="003A4087" w:rsidRDefault="003A4087" w:rsidP="00A11F7B">
      <w:pPr>
        <w:numPr>
          <w:ilvl w:val="1"/>
          <w:numId w:val="25"/>
        </w:numPr>
        <w:tabs>
          <w:tab w:val="left" w:pos="1140"/>
        </w:tabs>
        <w:suppressAutoHyphens w:val="0"/>
        <w:spacing w:line="276" w:lineRule="auto"/>
        <w:ind w:left="1140" w:hanging="312"/>
        <w:rPr>
          <w:sz w:val="16"/>
          <w:szCs w:val="16"/>
        </w:rPr>
      </w:pPr>
      <w:r w:rsidRPr="003A4087">
        <w:rPr>
          <w:sz w:val="16"/>
          <w:szCs w:val="16"/>
        </w:rPr>
        <w:t>выполняют мероприятия Программы и представляют информацию</w:t>
      </w:r>
    </w:p>
    <w:p w:rsidR="003A4087" w:rsidRPr="003A4087" w:rsidRDefault="003A4087" w:rsidP="00A11F7B">
      <w:pPr>
        <w:numPr>
          <w:ilvl w:val="0"/>
          <w:numId w:val="25"/>
        </w:numPr>
        <w:tabs>
          <w:tab w:val="left" w:pos="340"/>
        </w:tabs>
        <w:suppressAutoHyphens w:val="0"/>
        <w:spacing w:line="276" w:lineRule="auto"/>
        <w:ind w:left="340" w:hanging="220"/>
        <w:rPr>
          <w:sz w:val="16"/>
          <w:szCs w:val="16"/>
        </w:rPr>
      </w:pPr>
      <w:r w:rsidRPr="003A4087">
        <w:rPr>
          <w:sz w:val="16"/>
          <w:szCs w:val="16"/>
        </w:rPr>
        <w:t>ходе их выполнения Координатору;</w:t>
      </w:r>
    </w:p>
    <w:p w:rsidR="003A4087" w:rsidRPr="003A4087" w:rsidRDefault="003A4087" w:rsidP="00A11F7B">
      <w:pPr>
        <w:numPr>
          <w:ilvl w:val="1"/>
          <w:numId w:val="26"/>
        </w:numPr>
        <w:tabs>
          <w:tab w:val="left" w:pos="1166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разрабатывают нормативные правовые акты по регулированию и выполнению Программы и отдельных ее мероприятий в рамках своих полномочий;</w:t>
      </w:r>
    </w:p>
    <w:p w:rsidR="003A4087" w:rsidRPr="003A4087" w:rsidRDefault="003A4087" w:rsidP="00A11F7B">
      <w:pPr>
        <w:numPr>
          <w:ilvl w:val="1"/>
          <w:numId w:val="26"/>
        </w:numPr>
        <w:tabs>
          <w:tab w:val="left" w:pos="1183"/>
        </w:tabs>
        <w:suppressAutoHyphens w:val="0"/>
        <w:spacing w:line="276" w:lineRule="auto"/>
        <w:ind w:left="120" w:right="20" w:firstLine="708"/>
        <w:rPr>
          <w:sz w:val="16"/>
          <w:szCs w:val="16"/>
        </w:rPr>
      </w:pPr>
      <w:r w:rsidRPr="003A4087">
        <w:rPr>
          <w:sz w:val="16"/>
          <w:szCs w:val="16"/>
        </w:rPr>
        <w:t>участвуют в мониторинге реализации Программы и достижения целевых показателей Программы;</w:t>
      </w:r>
    </w:p>
    <w:p w:rsidR="003A4087" w:rsidRPr="003A4087" w:rsidRDefault="003A4087" w:rsidP="00A11F7B">
      <w:pPr>
        <w:numPr>
          <w:ilvl w:val="1"/>
          <w:numId w:val="26"/>
        </w:numPr>
        <w:tabs>
          <w:tab w:val="left" w:pos="1207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при необходимости подготавливают предложения по внесению изменений в перечень основных мероприятий Программы и направляют предложения Координатору.</w:t>
      </w:r>
    </w:p>
    <w:p w:rsidR="003A4087" w:rsidRPr="003A4087" w:rsidRDefault="003A4087" w:rsidP="003A4087">
      <w:pPr>
        <w:jc w:val="both"/>
        <w:rPr>
          <w:sz w:val="16"/>
          <w:szCs w:val="16"/>
        </w:rPr>
      </w:pPr>
    </w:p>
    <w:p w:rsidR="003A4087" w:rsidRPr="003A4087" w:rsidRDefault="003A4087" w:rsidP="003A4087">
      <w:pPr>
        <w:ind w:right="-1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Глава 6. Эффективность реализации Программы и целевые показатели (индикаторы)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left="120" w:firstLine="708"/>
        <w:rPr>
          <w:sz w:val="16"/>
          <w:szCs w:val="16"/>
        </w:rPr>
      </w:pPr>
      <w:r w:rsidRPr="003A4087">
        <w:rPr>
          <w:sz w:val="16"/>
          <w:szCs w:val="16"/>
        </w:rPr>
        <w:t>34. По итогам реализации Программы планируется достижение следующих целевых показателей (индикаторов):</w:t>
      </w:r>
    </w:p>
    <w:p w:rsidR="003A4087" w:rsidRPr="003A4087" w:rsidRDefault="003A4087" w:rsidP="00A11F7B">
      <w:pPr>
        <w:numPr>
          <w:ilvl w:val="0"/>
          <w:numId w:val="27"/>
        </w:numPr>
        <w:tabs>
          <w:tab w:val="left" w:pos="1188"/>
        </w:tabs>
        <w:suppressAutoHyphens w:val="0"/>
        <w:spacing w:line="276" w:lineRule="auto"/>
        <w:ind w:left="12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доля дошкольных образовательных организаций, включивших в основную образовательную программу дошкольного образования региональную составляющую по ознакомлению детей с социально значимой трудовой деятельностью взрослых, %:</w:t>
      </w:r>
    </w:p>
    <w:p w:rsidR="003A4087" w:rsidRPr="003A4087" w:rsidRDefault="003A4087" w:rsidP="003A4087">
      <w:pPr>
        <w:tabs>
          <w:tab w:val="left" w:pos="1188"/>
        </w:tabs>
        <w:ind w:left="120"/>
        <w:jc w:val="both"/>
        <w:rPr>
          <w:sz w:val="16"/>
          <w:szCs w:val="16"/>
        </w:rPr>
      </w:pPr>
    </w:p>
    <w:tbl>
      <w:tblPr>
        <w:tblStyle w:val="a6"/>
        <w:tblW w:w="9423" w:type="dxa"/>
        <w:tblInd w:w="108" w:type="dxa"/>
        <w:tblLook w:val="04A0"/>
      </w:tblPr>
      <w:tblGrid>
        <w:gridCol w:w="1649"/>
        <w:gridCol w:w="1109"/>
        <w:gridCol w:w="1110"/>
        <w:gridCol w:w="1111"/>
        <w:gridCol w:w="1111"/>
        <w:gridCol w:w="1111"/>
        <w:gridCol w:w="1111"/>
        <w:gridCol w:w="1111"/>
      </w:tblGrid>
      <w:tr w:rsidR="003A4087" w:rsidRPr="003A4087" w:rsidTr="003A4087">
        <w:trPr>
          <w:trHeight w:val="691"/>
        </w:trPr>
        <w:tc>
          <w:tcPr>
            <w:tcW w:w="1649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2016 год</w:t>
            </w:r>
          </w:p>
        </w:tc>
        <w:tc>
          <w:tcPr>
            <w:tcW w:w="1109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</w:t>
            </w:r>
          </w:p>
        </w:tc>
        <w:tc>
          <w:tcPr>
            <w:tcW w:w="1110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2020 год</w:t>
            </w:r>
          </w:p>
        </w:tc>
        <w:tc>
          <w:tcPr>
            <w:tcW w:w="1111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2021 год</w:t>
            </w:r>
          </w:p>
        </w:tc>
        <w:tc>
          <w:tcPr>
            <w:tcW w:w="1111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2022 год</w:t>
            </w:r>
          </w:p>
        </w:tc>
        <w:tc>
          <w:tcPr>
            <w:tcW w:w="1111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2023 год</w:t>
            </w:r>
          </w:p>
        </w:tc>
        <w:tc>
          <w:tcPr>
            <w:tcW w:w="1111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2024 год</w:t>
            </w:r>
          </w:p>
        </w:tc>
        <w:tc>
          <w:tcPr>
            <w:tcW w:w="1111" w:type="dxa"/>
          </w:tcPr>
          <w:p w:rsidR="003A4087" w:rsidRPr="003A4087" w:rsidRDefault="003A4087" w:rsidP="003A4087">
            <w:pPr>
              <w:tabs>
                <w:tab w:val="left" w:pos="1188"/>
              </w:tabs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2025 год</w:t>
            </w:r>
          </w:p>
        </w:tc>
      </w:tr>
      <w:tr w:rsidR="003A4087" w:rsidRPr="003A4087" w:rsidTr="003A4087">
        <w:trPr>
          <w:trHeight w:val="402"/>
        </w:trPr>
        <w:tc>
          <w:tcPr>
            <w:tcW w:w="1649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46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0</w:t>
            </w:r>
          </w:p>
        </w:tc>
        <w:tc>
          <w:tcPr>
            <w:tcW w:w="1109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30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10</w:t>
            </w:r>
          </w:p>
        </w:tc>
        <w:tc>
          <w:tcPr>
            <w:tcW w:w="1110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30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30</w:t>
            </w:r>
          </w:p>
        </w:tc>
        <w:tc>
          <w:tcPr>
            <w:tcW w:w="1111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30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40</w:t>
            </w:r>
          </w:p>
        </w:tc>
        <w:tc>
          <w:tcPr>
            <w:tcW w:w="1111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30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50</w:t>
            </w:r>
          </w:p>
        </w:tc>
        <w:tc>
          <w:tcPr>
            <w:tcW w:w="1111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30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65</w:t>
            </w:r>
          </w:p>
        </w:tc>
        <w:tc>
          <w:tcPr>
            <w:tcW w:w="1111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30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85</w:t>
            </w:r>
          </w:p>
        </w:tc>
        <w:tc>
          <w:tcPr>
            <w:tcW w:w="1111" w:type="dxa"/>
            <w:vAlign w:val="bottom"/>
          </w:tcPr>
          <w:p w:rsidR="003A4087" w:rsidRPr="003A4087" w:rsidRDefault="003A4087" w:rsidP="003A4087">
            <w:pPr>
              <w:spacing w:line="276" w:lineRule="auto"/>
              <w:ind w:right="12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100</w:t>
            </w:r>
          </w:p>
        </w:tc>
      </w:tr>
    </w:tbl>
    <w:p w:rsidR="003A4087" w:rsidRPr="003A4087" w:rsidRDefault="003A4087" w:rsidP="003A4087">
      <w:pPr>
        <w:tabs>
          <w:tab w:val="left" w:pos="1500"/>
          <w:tab w:val="left" w:pos="2540"/>
          <w:tab w:val="left" w:pos="3580"/>
          <w:tab w:val="left" w:pos="4620"/>
          <w:tab w:val="left" w:pos="5660"/>
          <w:tab w:val="left" w:pos="6700"/>
          <w:tab w:val="left" w:pos="7740"/>
          <w:tab w:val="left" w:pos="8660"/>
        </w:tabs>
        <w:rPr>
          <w:sz w:val="16"/>
          <w:szCs w:val="16"/>
        </w:rPr>
      </w:pPr>
    </w:p>
    <w:p w:rsidR="003A4087" w:rsidRPr="003A4087" w:rsidRDefault="003A4087" w:rsidP="003A4087">
      <w:pPr>
        <w:ind w:left="220" w:right="8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2) доля выпускников 9 классов, поступивших в профессиональные образовательные организации, %:</w:t>
      </w:r>
    </w:p>
    <w:p w:rsidR="003A4087" w:rsidRPr="003A4087" w:rsidRDefault="003A4087" w:rsidP="003A4087">
      <w:pPr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37"/>
        <w:gridCol w:w="1168"/>
        <w:gridCol w:w="1168"/>
        <w:gridCol w:w="1168"/>
        <w:gridCol w:w="1168"/>
        <w:gridCol w:w="1168"/>
        <w:gridCol w:w="1168"/>
        <w:gridCol w:w="898"/>
      </w:tblGrid>
      <w:tr w:rsidR="003A4087" w:rsidRPr="003A4087" w:rsidTr="003A4087">
        <w:trPr>
          <w:trHeight w:val="273"/>
        </w:trPr>
        <w:tc>
          <w:tcPr>
            <w:tcW w:w="14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2016 год</w:t>
            </w:r>
          </w:p>
        </w:tc>
        <w:tc>
          <w:tcPr>
            <w:tcW w:w="1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</w:t>
            </w:r>
          </w:p>
        </w:tc>
        <w:tc>
          <w:tcPr>
            <w:tcW w:w="1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2020</w:t>
            </w:r>
          </w:p>
        </w:tc>
        <w:tc>
          <w:tcPr>
            <w:tcW w:w="1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2021</w:t>
            </w:r>
          </w:p>
        </w:tc>
        <w:tc>
          <w:tcPr>
            <w:tcW w:w="1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2022</w:t>
            </w:r>
          </w:p>
        </w:tc>
        <w:tc>
          <w:tcPr>
            <w:tcW w:w="1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2023</w:t>
            </w:r>
          </w:p>
        </w:tc>
        <w:tc>
          <w:tcPr>
            <w:tcW w:w="1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2024</w:t>
            </w:r>
          </w:p>
        </w:tc>
        <w:tc>
          <w:tcPr>
            <w:tcW w:w="89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2025</w:t>
            </w:r>
          </w:p>
        </w:tc>
      </w:tr>
      <w:tr w:rsidR="003A4087" w:rsidRPr="003A4087" w:rsidTr="003A4087">
        <w:trPr>
          <w:trHeight w:val="278"/>
        </w:trPr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(базовый)</w:t>
            </w: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год</w:t>
            </w: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8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</w:tr>
      <w:tr w:rsidR="003A4087" w:rsidRPr="003A4087" w:rsidTr="003A4087">
        <w:trPr>
          <w:trHeight w:val="258"/>
        </w:trPr>
        <w:tc>
          <w:tcPr>
            <w:tcW w:w="143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43</w:t>
            </w:r>
          </w:p>
        </w:tc>
        <w:tc>
          <w:tcPr>
            <w:tcW w:w="116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45</w:t>
            </w:r>
          </w:p>
        </w:tc>
        <w:tc>
          <w:tcPr>
            <w:tcW w:w="116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46</w:t>
            </w:r>
          </w:p>
        </w:tc>
        <w:tc>
          <w:tcPr>
            <w:tcW w:w="116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47</w:t>
            </w:r>
          </w:p>
        </w:tc>
        <w:tc>
          <w:tcPr>
            <w:tcW w:w="116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48</w:t>
            </w:r>
          </w:p>
        </w:tc>
        <w:tc>
          <w:tcPr>
            <w:tcW w:w="116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49</w:t>
            </w:r>
          </w:p>
        </w:tc>
        <w:tc>
          <w:tcPr>
            <w:tcW w:w="116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50</w:t>
            </w:r>
          </w:p>
        </w:tc>
        <w:tc>
          <w:tcPr>
            <w:tcW w:w="898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51</w:t>
            </w:r>
          </w:p>
        </w:tc>
      </w:tr>
      <w:tr w:rsidR="003A4087" w:rsidRPr="003A4087" w:rsidTr="003A4087">
        <w:trPr>
          <w:trHeight w:val="193"/>
        </w:trPr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</w:tr>
    </w:tbl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left="220" w:right="10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3) доля обучающихся по программам среднего общего образования естественно-научного профиля в общей численности обучающихся, %: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rPr>
          <w:sz w:val="16"/>
          <w:szCs w:val="16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5"/>
        <w:gridCol w:w="1156"/>
        <w:gridCol w:w="1156"/>
        <w:gridCol w:w="1156"/>
        <w:gridCol w:w="1156"/>
        <w:gridCol w:w="1156"/>
        <w:gridCol w:w="1156"/>
        <w:gridCol w:w="912"/>
      </w:tblGrid>
      <w:tr w:rsidR="003A4087" w:rsidRPr="003A4087" w:rsidTr="003A4087">
        <w:trPr>
          <w:trHeight w:val="271"/>
        </w:trPr>
        <w:tc>
          <w:tcPr>
            <w:tcW w:w="144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2016 год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2020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2021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2022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2023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2024</w:t>
            </w:r>
          </w:p>
        </w:tc>
        <w:tc>
          <w:tcPr>
            <w:tcW w:w="91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2025</w:t>
            </w:r>
          </w:p>
        </w:tc>
      </w:tr>
      <w:tr w:rsidR="003A4087" w:rsidRPr="003A4087" w:rsidTr="003A4087">
        <w:trPr>
          <w:trHeight w:val="275"/>
        </w:trPr>
        <w:tc>
          <w:tcPr>
            <w:tcW w:w="14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(базовый)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</w:tr>
      <w:tr w:rsidR="003A4087" w:rsidRPr="003A4087" w:rsidTr="003A4087">
        <w:trPr>
          <w:trHeight w:val="256"/>
        </w:trPr>
        <w:tc>
          <w:tcPr>
            <w:tcW w:w="144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19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23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24,5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26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28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31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33,5</w:t>
            </w:r>
          </w:p>
        </w:tc>
        <w:tc>
          <w:tcPr>
            <w:tcW w:w="912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35</w:t>
            </w:r>
          </w:p>
        </w:tc>
      </w:tr>
      <w:tr w:rsidR="003A4087" w:rsidRPr="003A4087" w:rsidTr="003A4087">
        <w:trPr>
          <w:trHeight w:val="191"/>
        </w:trPr>
        <w:tc>
          <w:tcPr>
            <w:tcW w:w="14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</w:tr>
    </w:tbl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left="220" w:right="10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4) количество групп (классов) профессиональной направленности инженерно-технического профиля, единиц:</w:t>
      </w:r>
    </w:p>
    <w:p w:rsidR="003A4087" w:rsidRPr="003A4087" w:rsidRDefault="003A4087" w:rsidP="003A4087">
      <w:pPr>
        <w:rPr>
          <w:sz w:val="16"/>
          <w:szCs w:val="16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36"/>
        <w:gridCol w:w="1149"/>
        <w:gridCol w:w="1149"/>
        <w:gridCol w:w="1149"/>
        <w:gridCol w:w="1149"/>
        <w:gridCol w:w="1171"/>
        <w:gridCol w:w="1127"/>
        <w:gridCol w:w="906"/>
      </w:tblGrid>
      <w:tr w:rsidR="003A4087" w:rsidRPr="003A4087" w:rsidTr="003A4087">
        <w:trPr>
          <w:trHeight w:val="275"/>
        </w:trPr>
        <w:tc>
          <w:tcPr>
            <w:tcW w:w="143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2016 год</w:t>
            </w:r>
          </w:p>
        </w:tc>
        <w:tc>
          <w:tcPr>
            <w:tcW w:w="11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</w:t>
            </w:r>
          </w:p>
        </w:tc>
        <w:tc>
          <w:tcPr>
            <w:tcW w:w="11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2020</w:t>
            </w:r>
          </w:p>
        </w:tc>
        <w:tc>
          <w:tcPr>
            <w:tcW w:w="11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2021</w:t>
            </w:r>
          </w:p>
        </w:tc>
        <w:tc>
          <w:tcPr>
            <w:tcW w:w="11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2022</w:t>
            </w:r>
          </w:p>
        </w:tc>
        <w:tc>
          <w:tcPr>
            <w:tcW w:w="11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2023</w:t>
            </w:r>
          </w:p>
        </w:tc>
        <w:tc>
          <w:tcPr>
            <w:tcW w:w="112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2024</w:t>
            </w:r>
          </w:p>
        </w:tc>
        <w:tc>
          <w:tcPr>
            <w:tcW w:w="90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2025</w:t>
            </w:r>
          </w:p>
        </w:tc>
      </w:tr>
      <w:tr w:rsidR="003A4087" w:rsidRPr="003A4087" w:rsidTr="003A4087">
        <w:trPr>
          <w:trHeight w:val="276"/>
        </w:trPr>
        <w:tc>
          <w:tcPr>
            <w:tcW w:w="14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(базовый)</w:t>
            </w: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9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</w:tr>
      <w:tr w:rsidR="003A4087" w:rsidRPr="003A4087" w:rsidTr="003A4087">
        <w:trPr>
          <w:trHeight w:val="260"/>
        </w:trPr>
        <w:tc>
          <w:tcPr>
            <w:tcW w:w="143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0</w:t>
            </w:r>
          </w:p>
        </w:tc>
        <w:tc>
          <w:tcPr>
            <w:tcW w:w="1149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  <w:tc>
          <w:tcPr>
            <w:tcW w:w="1149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1171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1127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90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</w:tr>
      <w:tr w:rsidR="003A4087" w:rsidRPr="003A4087" w:rsidTr="003A4087">
        <w:trPr>
          <w:trHeight w:val="190"/>
        </w:trPr>
        <w:tc>
          <w:tcPr>
            <w:tcW w:w="14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</w:tr>
    </w:tbl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left="220" w:right="10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5) доля детей в возрасте от 5 до 18 лет, охваченных дополнительными общеразвивающими программами технической и естественно-научной направленности, %:</w:t>
      </w:r>
    </w:p>
    <w:p w:rsidR="003A4087" w:rsidRPr="003A4087" w:rsidRDefault="003A4087" w:rsidP="003A4087">
      <w:pPr>
        <w:rPr>
          <w:sz w:val="16"/>
          <w:szCs w:val="16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9"/>
        <w:gridCol w:w="1143"/>
        <w:gridCol w:w="1143"/>
        <w:gridCol w:w="1143"/>
        <w:gridCol w:w="1143"/>
        <w:gridCol w:w="1143"/>
        <w:gridCol w:w="1165"/>
        <w:gridCol w:w="1033"/>
      </w:tblGrid>
      <w:tr w:rsidR="003A4087" w:rsidRPr="003A4087" w:rsidTr="003A4087">
        <w:trPr>
          <w:trHeight w:val="290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2017 год</w:t>
            </w:r>
          </w:p>
        </w:tc>
        <w:tc>
          <w:tcPr>
            <w:tcW w:w="11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</w:t>
            </w:r>
          </w:p>
        </w:tc>
        <w:tc>
          <w:tcPr>
            <w:tcW w:w="11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2020</w:t>
            </w:r>
          </w:p>
        </w:tc>
        <w:tc>
          <w:tcPr>
            <w:tcW w:w="11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2021</w:t>
            </w:r>
          </w:p>
        </w:tc>
        <w:tc>
          <w:tcPr>
            <w:tcW w:w="11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2022</w:t>
            </w:r>
          </w:p>
        </w:tc>
        <w:tc>
          <w:tcPr>
            <w:tcW w:w="11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2023</w:t>
            </w:r>
          </w:p>
        </w:tc>
        <w:tc>
          <w:tcPr>
            <w:tcW w:w="116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2024</w:t>
            </w:r>
          </w:p>
        </w:tc>
        <w:tc>
          <w:tcPr>
            <w:tcW w:w="103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2025</w:t>
            </w:r>
          </w:p>
        </w:tc>
      </w:tr>
      <w:tr w:rsidR="003A4087" w:rsidRPr="003A4087" w:rsidTr="003A4087">
        <w:trPr>
          <w:trHeight w:val="295"/>
        </w:trPr>
        <w:tc>
          <w:tcPr>
            <w:tcW w:w="14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(базовый)</w:t>
            </w: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</w:tr>
      <w:tr w:rsidR="003A4087" w:rsidRPr="003A4087" w:rsidTr="003A4087">
        <w:trPr>
          <w:trHeight w:val="276"/>
        </w:trPr>
        <w:tc>
          <w:tcPr>
            <w:tcW w:w="142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</w:t>
            </w:r>
          </w:p>
        </w:tc>
        <w:tc>
          <w:tcPr>
            <w:tcW w:w="1143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</w:t>
            </w:r>
          </w:p>
        </w:tc>
        <w:tc>
          <w:tcPr>
            <w:tcW w:w="1143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7</w:t>
            </w:r>
          </w:p>
        </w:tc>
        <w:tc>
          <w:tcPr>
            <w:tcW w:w="1143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8</w:t>
            </w:r>
          </w:p>
        </w:tc>
        <w:tc>
          <w:tcPr>
            <w:tcW w:w="1165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9</w:t>
            </w:r>
          </w:p>
        </w:tc>
        <w:tc>
          <w:tcPr>
            <w:tcW w:w="1033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10</w:t>
            </w:r>
          </w:p>
        </w:tc>
      </w:tr>
      <w:tr w:rsidR="003A4087" w:rsidRPr="003A4087" w:rsidTr="003A4087">
        <w:trPr>
          <w:trHeight w:val="201"/>
        </w:trPr>
        <w:tc>
          <w:tcPr>
            <w:tcW w:w="14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</w:tr>
    </w:tbl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left="220" w:right="100" w:firstLine="708"/>
        <w:jc w:val="both"/>
        <w:rPr>
          <w:sz w:val="16"/>
          <w:szCs w:val="16"/>
        </w:rPr>
      </w:pPr>
      <w:r w:rsidRPr="003A4087">
        <w:rPr>
          <w:sz w:val="16"/>
          <w:szCs w:val="16"/>
        </w:rPr>
        <w:t>7) доля крупных и средних предприятий района, принимающих участие в профориентационной работе на постоянной основе (по отношению к предыдущему году), %:</w:t>
      </w:r>
    </w:p>
    <w:p w:rsidR="003A4087" w:rsidRPr="003A4087" w:rsidRDefault="003A4087" w:rsidP="003A4087">
      <w:pPr>
        <w:ind w:left="220" w:right="100" w:firstLine="708"/>
        <w:jc w:val="both"/>
        <w:rPr>
          <w:sz w:val="16"/>
          <w:szCs w:val="16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7"/>
        <w:gridCol w:w="1134"/>
        <w:gridCol w:w="1134"/>
        <w:gridCol w:w="1134"/>
        <w:gridCol w:w="1134"/>
        <w:gridCol w:w="1134"/>
        <w:gridCol w:w="1156"/>
        <w:gridCol w:w="1025"/>
      </w:tblGrid>
      <w:tr w:rsidR="003A4087" w:rsidRPr="003A4087" w:rsidTr="003A4087">
        <w:trPr>
          <w:trHeight w:val="297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2023</w:t>
            </w:r>
          </w:p>
        </w:tc>
        <w:tc>
          <w:tcPr>
            <w:tcW w:w="11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2024</w:t>
            </w:r>
          </w:p>
        </w:tc>
        <w:tc>
          <w:tcPr>
            <w:tcW w:w="102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2025</w:t>
            </w:r>
          </w:p>
        </w:tc>
      </w:tr>
      <w:tr w:rsidR="003A4087" w:rsidRPr="003A4087" w:rsidTr="003A4087">
        <w:trPr>
          <w:trHeight w:val="300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(базовый)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  <w:tc>
          <w:tcPr>
            <w:tcW w:w="1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год</w:t>
            </w:r>
          </w:p>
        </w:tc>
      </w:tr>
      <w:tr w:rsidR="003A4087" w:rsidRPr="003A4087" w:rsidTr="003A4087">
        <w:trPr>
          <w:trHeight w:val="279"/>
        </w:trPr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8</w:t>
            </w:r>
          </w:p>
        </w:tc>
        <w:tc>
          <w:tcPr>
            <w:tcW w:w="1156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9</w:t>
            </w:r>
          </w:p>
        </w:tc>
        <w:tc>
          <w:tcPr>
            <w:tcW w:w="1025" w:type="dxa"/>
            <w:tcBorders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10</w:t>
            </w:r>
          </w:p>
        </w:tc>
      </w:tr>
      <w:tr w:rsidR="003A4087" w:rsidRPr="003A4087" w:rsidTr="003A4087">
        <w:trPr>
          <w:trHeight w:val="208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</w:p>
        </w:tc>
      </w:tr>
    </w:tbl>
    <w:p w:rsidR="007F126C" w:rsidRDefault="007F126C" w:rsidP="003A4087">
      <w:pPr>
        <w:ind w:left="6060"/>
        <w:rPr>
          <w:sz w:val="16"/>
          <w:szCs w:val="16"/>
        </w:rPr>
      </w:pPr>
    </w:p>
    <w:p w:rsidR="003A4087" w:rsidRPr="003A4087" w:rsidRDefault="003A4087" w:rsidP="003A4087">
      <w:pPr>
        <w:ind w:left="6060"/>
        <w:rPr>
          <w:sz w:val="16"/>
          <w:szCs w:val="16"/>
        </w:rPr>
      </w:pPr>
      <w:r w:rsidRPr="003A4087">
        <w:rPr>
          <w:sz w:val="16"/>
          <w:szCs w:val="16"/>
        </w:rPr>
        <w:t>Приложение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left="4820"/>
        <w:rPr>
          <w:sz w:val="16"/>
          <w:szCs w:val="16"/>
        </w:rPr>
      </w:pPr>
      <w:r w:rsidRPr="003A4087">
        <w:rPr>
          <w:sz w:val="16"/>
          <w:szCs w:val="16"/>
        </w:rPr>
        <w:t>к муниципальной программе      развития профориентационной    работы с обучающимися образовательных организаций Галичского района по обеспечению рабочими и инженерными кадрами предприятий района на 2019-2025 годы</w:t>
      </w:r>
    </w:p>
    <w:p w:rsidR="003A4087" w:rsidRPr="003A4087" w:rsidRDefault="003A4087" w:rsidP="003A4087">
      <w:pPr>
        <w:rPr>
          <w:sz w:val="16"/>
          <w:szCs w:val="16"/>
        </w:rPr>
      </w:pPr>
    </w:p>
    <w:p w:rsidR="003A4087" w:rsidRPr="003A4087" w:rsidRDefault="003A4087" w:rsidP="003A4087">
      <w:pPr>
        <w:ind w:right="-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ПЕРЕЧЕНЬ ОСНОВНЫХ МЕРОПРИЯТИЙ</w:t>
      </w:r>
    </w:p>
    <w:p w:rsidR="003A4087" w:rsidRPr="003A4087" w:rsidRDefault="003A4087" w:rsidP="003A4087">
      <w:pPr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муниципальной программы развития профориентационной работы</w:t>
      </w:r>
    </w:p>
    <w:p w:rsidR="003A4087" w:rsidRPr="003A4087" w:rsidRDefault="003A4087" w:rsidP="00A11F7B">
      <w:pPr>
        <w:numPr>
          <w:ilvl w:val="0"/>
          <w:numId w:val="32"/>
        </w:numPr>
        <w:tabs>
          <w:tab w:val="left" w:pos="648"/>
        </w:tabs>
        <w:suppressAutoHyphens w:val="0"/>
        <w:ind w:left="220" w:right="220" w:firstLine="239"/>
        <w:rPr>
          <w:sz w:val="16"/>
          <w:szCs w:val="16"/>
        </w:rPr>
      </w:pPr>
      <w:r w:rsidRPr="003A4087">
        <w:rPr>
          <w:sz w:val="16"/>
          <w:szCs w:val="16"/>
        </w:rPr>
        <w:t xml:space="preserve">обучающимися образовательных организаций Галичского района по обеспечению рабочими и инженерными кадрами предприятий района </w:t>
      </w:r>
    </w:p>
    <w:p w:rsidR="003A4087" w:rsidRPr="003A4087" w:rsidRDefault="003A4087" w:rsidP="003A4087">
      <w:pPr>
        <w:ind w:right="-19"/>
        <w:jc w:val="center"/>
        <w:rPr>
          <w:sz w:val="16"/>
          <w:szCs w:val="16"/>
        </w:rPr>
      </w:pPr>
      <w:r w:rsidRPr="003A4087">
        <w:rPr>
          <w:sz w:val="16"/>
          <w:szCs w:val="16"/>
        </w:rPr>
        <w:t>на 2019-2025 годы</w:t>
      </w:r>
    </w:p>
    <w:p w:rsidR="003A4087" w:rsidRDefault="003A4087" w:rsidP="003A4087">
      <w:pPr>
        <w:ind w:right="-19"/>
        <w:jc w:val="center"/>
        <w:rPr>
          <w:sz w:val="28"/>
          <w:szCs w:val="28"/>
        </w:rPr>
      </w:pPr>
    </w:p>
    <w:tbl>
      <w:tblPr>
        <w:tblStyle w:val="a6"/>
        <w:tblW w:w="9516" w:type="dxa"/>
        <w:tblLook w:val="04A0"/>
      </w:tblPr>
      <w:tblGrid>
        <w:gridCol w:w="665"/>
        <w:gridCol w:w="4405"/>
        <w:gridCol w:w="1559"/>
        <w:gridCol w:w="2887"/>
      </w:tblGrid>
      <w:tr w:rsidR="003A4087" w:rsidRPr="003A4087" w:rsidTr="003A4087">
        <w:tc>
          <w:tcPr>
            <w:tcW w:w="665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№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Мероприятия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Сроки проведения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Ответственные </w:t>
            </w:r>
          </w:p>
        </w:tc>
      </w:tr>
      <w:tr w:rsidR="003A4087" w:rsidRPr="003A4087" w:rsidTr="003A4087">
        <w:tc>
          <w:tcPr>
            <w:tcW w:w="665" w:type="dxa"/>
            <w:vAlign w:val="bottom"/>
          </w:tcPr>
          <w:p w:rsidR="003A4087" w:rsidRPr="003A4087" w:rsidRDefault="003A4087" w:rsidP="003A4087">
            <w:pPr>
              <w:ind w:right="14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ind w:right="164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ind w:right="156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Раздел 1. Развитие профориентационной работы на уровне дошкольного образования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Создание предметно-развивающей среды с вариативными производственными сюжетами, обеспечивающей развитие детей 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 1 сентября 2019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Руководители образовательных организаций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Создание и утверждение перечня предприятий, участвующих в реализации содержания дошкольного образования по ранней профориентации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 1 сентября 2019 года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Руководители образовательных организаций, отдел образования администрации муниципального района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jc w:val="both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Разработка и реализация совместных программ дошкольных образовательных организаций с  предприятиями </w:t>
            </w:r>
            <w:r w:rsidRPr="003A4087">
              <w:rPr>
                <w:w w:val="98"/>
                <w:sz w:val="16"/>
                <w:szCs w:val="16"/>
              </w:rPr>
              <w:t xml:space="preserve">района </w:t>
            </w:r>
            <w:r w:rsidRPr="003A4087">
              <w:rPr>
                <w:sz w:val="16"/>
                <w:szCs w:val="16"/>
              </w:rPr>
              <w:t xml:space="preserve">по </w:t>
            </w:r>
            <w:r w:rsidRPr="003A4087">
              <w:rPr>
                <w:w w:val="97"/>
                <w:sz w:val="16"/>
                <w:szCs w:val="16"/>
              </w:rPr>
              <w:t>вопросам</w:t>
            </w:r>
            <w:r w:rsidRPr="003A4087">
              <w:rPr>
                <w:sz w:val="16"/>
                <w:szCs w:val="16"/>
              </w:rPr>
              <w:t xml:space="preserve"> </w:t>
            </w:r>
            <w:r w:rsidRPr="003A4087">
              <w:rPr>
                <w:w w:val="97"/>
                <w:sz w:val="16"/>
                <w:szCs w:val="16"/>
              </w:rPr>
              <w:t>ранней</w:t>
            </w:r>
            <w:r w:rsidRPr="003A4087">
              <w:rPr>
                <w:sz w:val="16"/>
                <w:szCs w:val="16"/>
              </w:rPr>
              <w:t xml:space="preserve"> профессиональной ориентации </w:t>
            </w:r>
            <w:r w:rsidRPr="003A4087">
              <w:rPr>
                <w:sz w:val="16"/>
                <w:szCs w:val="16"/>
              </w:rPr>
              <w:lastRenderedPageBreak/>
              <w:t>дошкольников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1-2  квартал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 xml:space="preserve">Администрация Галичского муниципального района, Администрации сельских поселений, </w:t>
            </w:r>
            <w:r w:rsidRPr="003A4087">
              <w:rPr>
                <w:sz w:val="16"/>
                <w:szCs w:val="16"/>
              </w:rPr>
              <w:lastRenderedPageBreak/>
              <w:t>муниципальные дошкольные образовательные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учреждения, работодатели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jc w:val="both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 и реализация плана</w:t>
            </w:r>
          </w:p>
          <w:p w:rsidR="003A4087" w:rsidRPr="003A4087" w:rsidRDefault="003A4087" w:rsidP="003A4087">
            <w:pPr>
              <w:jc w:val="both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мероприятий по </w:t>
            </w:r>
            <w:r w:rsidRPr="003A4087">
              <w:rPr>
                <w:w w:val="97"/>
                <w:sz w:val="16"/>
                <w:szCs w:val="16"/>
              </w:rPr>
              <w:t>ранней</w:t>
            </w:r>
            <w:r w:rsidRPr="003A4087">
              <w:rPr>
                <w:sz w:val="16"/>
                <w:szCs w:val="16"/>
              </w:rPr>
              <w:t xml:space="preserve"> профессиональной ориентации детей </w:t>
            </w:r>
            <w:r w:rsidRPr="003A4087">
              <w:rPr>
                <w:w w:val="99"/>
                <w:sz w:val="16"/>
                <w:szCs w:val="16"/>
              </w:rPr>
              <w:t>дошкольного</w:t>
            </w:r>
            <w:r w:rsidRPr="003A4087">
              <w:rPr>
                <w:sz w:val="16"/>
                <w:szCs w:val="16"/>
              </w:rPr>
              <w:t xml:space="preserve"> возраста, включающей формирование позитивных  установок к  труду, системных    представлений о труде взрослых </w:t>
            </w:r>
            <w:r w:rsidRPr="003A4087">
              <w:rPr>
                <w:w w:val="93"/>
                <w:sz w:val="16"/>
                <w:szCs w:val="16"/>
              </w:rPr>
              <w:t>с</w:t>
            </w:r>
            <w:r w:rsidRPr="003A4087">
              <w:rPr>
                <w:sz w:val="16"/>
                <w:szCs w:val="16"/>
              </w:rPr>
              <w:t xml:space="preserve"> </w:t>
            </w:r>
            <w:r w:rsidRPr="003A4087">
              <w:rPr>
                <w:w w:val="93"/>
                <w:sz w:val="16"/>
                <w:szCs w:val="16"/>
              </w:rPr>
              <w:t>учетом</w:t>
            </w:r>
            <w:r w:rsidRPr="003A4087">
              <w:rPr>
                <w:sz w:val="16"/>
                <w:szCs w:val="16"/>
              </w:rPr>
              <w:t xml:space="preserve"> особенностей профессионально-трудовой деятельности взрослых в</w:t>
            </w:r>
          </w:p>
          <w:p w:rsidR="003A4087" w:rsidRPr="003A4087" w:rsidRDefault="003A4087" w:rsidP="003A4087">
            <w:pPr>
              <w:jc w:val="both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муниципальном образовании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1-2 квартал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дошкольные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образовательные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плана по оснащению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  формированию развивающей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предметно-пространственной среды дошкольных образовательных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организаций, обеспечивающей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включение детей в сюжетно-ролевые игры с </w:t>
            </w:r>
            <w:r w:rsidRPr="003A4087">
              <w:rPr>
                <w:w w:val="99"/>
                <w:sz w:val="16"/>
                <w:szCs w:val="16"/>
              </w:rPr>
              <w:t>вариативными</w:t>
            </w:r>
            <w:r w:rsidRPr="003A4087">
              <w:rPr>
                <w:sz w:val="16"/>
                <w:szCs w:val="16"/>
              </w:rPr>
              <w:t xml:space="preserve"> производственными сюжетами,и его реализация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1-2 квартал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Администрация муниципального  района, муниципальные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дошкольные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образовательные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учреждения, отдел образования администрации муниципального района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и реализация системы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конкурсов на </w:t>
            </w:r>
            <w:r w:rsidRPr="003A4087">
              <w:rPr>
                <w:w w:val="95"/>
                <w:sz w:val="16"/>
                <w:szCs w:val="16"/>
              </w:rPr>
              <w:t>уровне</w:t>
            </w:r>
            <w:r w:rsidRPr="003A4087">
              <w:rPr>
                <w:sz w:val="16"/>
                <w:szCs w:val="16"/>
              </w:rPr>
              <w:t xml:space="preserve"> муниципального образования, образовательной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организации для </w:t>
            </w:r>
            <w:r w:rsidRPr="003A4087">
              <w:rPr>
                <w:w w:val="98"/>
                <w:sz w:val="16"/>
                <w:szCs w:val="16"/>
              </w:rPr>
              <w:t>детей</w:t>
            </w:r>
            <w:r w:rsidRPr="003A4087">
              <w:rPr>
                <w:sz w:val="16"/>
                <w:szCs w:val="16"/>
              </w:rPr>
              <w:t xml:space="preserve"> дошкольного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возраста, направленных на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формирование позитивных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установок  к  труду,  системных</w:t>
            </w:r>
          </w:p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представлений о труде взрослых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До 1 апреля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Администрация муниципального 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дошкольные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образовательные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учреждения, отдел образования администрации муниципального района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7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Повышение квалификации педагогов дошкольных учреждений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отдельному</w:t>
            </w:r>
          </w:p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плану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КОИРО, Администрация муниципального  района, отдел образования администрации муниципального района, муниципальные дошкольные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образовательные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ind w:right="20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Раздел 2. Развитие профориентационной работы: начальное общее образование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Согласование</w:t>
            </w:r>
            <w:r w:rsidRPr="003A4087">
              <w:rPr>
                <w:sz w:val="16"/>
                <w:szCs w:val="16"/>
              </w:rPr>
              <w:t xml:space="preserve"> и утверждение перечня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предприятий,</w:t>
            </w:r>
            <w:r w:rsidRPr="003A4087">
              <w:rPr>
                <w:sz w:val="16"/>
                <w:szCs w:val="16"/>
              </w:rPr>
              <w:t xml:space="preserve"> </w:t>
            </w:r>
            <w:r w:rsidRPr="003A4087">
              <w:rPr>
                <w:w w:val="99"/>
                <w:sz w:val="16"/>
                <w:szCs w:val="16"/>
              </w:rPr>
              <w:t>участвующих</w:t>
            </w:r>
            <w:r w:rsidRPr="003A4087">
              <w:rPr>
                <w:sz w:val="16"/>
                <w:szCs w:val="16"/>
              </w:rPr>
              <w:t xml:space="preserve"> в реализации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совместных планов с общеобразовательными организациями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 ранней профориентации с обучающимися начальной школы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1-2 квартал 2019 г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Администрация муниципального  района, отдел  образования администрации муниципального района, муниципальные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и реализация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совместных планов мероприятий общеобразовательных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организаций и  предприятий </w:t>
            </w:r>
            <w:r w:rsidRPr="003A4087">
              <w:rPr>
                <w:w w:val="96"/>
                <w:sz w:val="16"/>
                <w:szCs w:val="16"/>
              </w:rPr>
              <w:t>по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профориентации с обучающимися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начальной школы, включающих</w:t>
            </w:r>
          </w:p>
          <w:p w:rsidR="003A4087" w:rsidRPr="003A4087" w:rsidRDefault="003A4087" w:rsidP="003A4087">
            <w:pPr>
              <w:ind w:left="80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образовательные</w:t>
            </w:r>
            <w:r w:rsidRPr="003A4087">
              <w:rPr>
                <w:sz w:val="16"/>
                <w:szCs w:val="16"/>
              </w:rPr>
              <w:t xml:space="preserve"> события,</w:t>
            </w:r>
          </w:p>
          <w:p w:rsidR="003A4087" w:rsidRPr="003A4087" w:rsidRDefault="003A4087" w:rsidP="003A4087">
            <w:pPr>
              <w:ind w:lef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интерактивные программы, экскурсии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на предприятия района, города по ознакомлению с  актуальными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профессиями</w:t>
            </w:r>
            <w:r w:rsidRPr="003A4087">
              <w:rPr>
                <w:sz w:val="16"/>
                <w:szCs w:val="16"/>
              </w:rPr>
              <w:t xml:space="preserve"> и профессиями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технической направленности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1-2 квартал 2019 г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Администрация муниципального  района, администрация сельских поселений, предприятия района,  муниципальные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и реализация рабочих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программ внеурочной деятельности (кружки,  студии, практико-ориентированные проекты). Развитие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во внеурочной деятельности </w:t>
            </w:r>
            <w:r w:rsidRPr="003A4087">
              <w:rPr>
                <w:w w:val="99"/>
                <w:sz w:val="16"/>
                <w:szCs w:val="16"/>
              </w:rPr>
              <w:t>кружкового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движения математической, технической, естественно-научной направленности, </w:t>
            </w:r>
            <w:r w:rsidRPr="003A4087">
              <w:rPr>
                <w:w w:val="99"/>
                <w:sz w:val="16"/>
                <w:szCs w:val="16"/>
              </w:rPr>
              <w:t>робототехники,</w:t>
            </w:r>
            <w:r w:rsidRPr="003A4087">
              <w:rPr>
                <w:sz w:val="16"/>
                <w:szCs w:val="16"/>
              </w:rPr>
              <w:t xml:space="preserve"> конструирования, в том числе с привлечением родителей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обучающихся </w:t>
            </w:r>
            <w:r w:rsidRPr="003A4087">
              <w:rPr>
                <w:w w:val="87"/>
                <w:sz w:val="16"/>
                <w:szCs w:val="16"/>
              </w:rPr>
              <w:t>в</w:t>
            </w:r>
            <w:r w:rsidRPr="003A4087">
              <w:rPr>
                <w:sz w:val="16"/>
                <w:szCs w:val="16"/>
              </w:rPr>
              <w:t xml:space="preserve"> качестве наставников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До 31 августа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Создание школьной конкурсной,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игровой системы стимулирования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интереса и отбора наиболее способных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школьников </w:t>
            </w:r>
            <w:r w:rsidRPr="003A4087">
              <w:rPr>
                <w:w w:val="88"/>
                <w:sz w:val="16"/>
                <w:szCs w:val="16"/>
              </w:rPr>
              <w:t>по</w:t>
            </w:r>
            <w:r w:rsidRPr="003A4087">
              <w:rPr>
                <w:sz w:val="16"/>
                <w:szCs w:val="16"/>
              </w:rPr>
              <w:t xml:space="preserve"> предметам естественно-научного, математического цикла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До 1 октября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Разработка и реализация индивидуальных образовательных  маршрутов  на уровне </w:t>
            </w:r>
            <w:r w:rsidRPr="003A4087">
              <w:rPr>
                <w:w w:val="99"/>
                <w:sz w:val="16"/>
                <w:szCs w:val="16"/>
              </w:rPr>
              <w:t>начальной</w:t>
            </w:r>
            <w:r w:rsidRPr="003A4087">
              <w:rPr>
                <w:sz w:val="16"/>
                <w:szCs w:val="16"/>
              </w:rPr>
              <w:t xml:space="preserve"> школы с учетом  интеграции с  предприятиями и в преемственности с основной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школой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 xml:space="preserve">До 1 сентября </w:t>
            </w: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Обучение педагогов </w:t>
            </w:r>
            <w:r w:rsidRPr="003A4087">
              <w:rPr>
                <w:w w:val="99"/>
                <w:sz w:val="16"/>
                <w:szCs w:val="16"/>
              </w:rPr>
              <w:t>начальной</w:t>
            </w:r>
            <w:r w:rsidRPr="003A4087">
              <w:rPr>
                <w:sz w:val="16"/>
                <w:szCs w:val="16"/>
              </w:rPr>
              <w:t xml:space="preserve"> школы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применению </w:t>
            </w:r>
            <w:r w:rsidRPr="003A4087">
              <w:rPr>
                <w:w w:val="99"/>
                <w:sz w:val="16"/>
                <w:szCs w:val="16"/>
              </w:rPr>
              <w:t>методического</w:t>
            </w:r>
            <w:r w:rsidRPr="003A4087">
              <w:rPr>
                <w:sz w:val="16"/>
                <w:szCs w:val="16"/>
              </w:rPr>
              <w:t xml:space="preserve"> инструментария по разработке и реализации для детей индивидуальных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образовательных  маршрутов  на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уровне  начальной  школы  и  в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преемственности с основной школой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1 -2 квартал 2022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учреждения, отдел образования администрации муниципального района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7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Повышение квалификации педагогов,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специалистов предприятий по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вопросам профессиональной ориентации в начальной школе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отдельному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плану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Отдел образования,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муниципальные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Раздел 3. Развитие  профориентационной работы: основное общее образование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Обновление программ комплектования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школьных</w:t>
            </w:r>
            <w:r w:rsidRPr="003A4087">
              <w:rPr>
                <w:sz w:val="16"/>
                <w:szCs w:val="16"/>
              </w:rPr>
              <w:t xml:space="preserve"> мастерских для ведения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учебного предмета «Технология» в  соответствии  с </w:t>
            </w:r>
            <w:r w:rsidRPr="003A4087">
              <w:rPr>
                <w:sz w:val="16"/>
                <w:szCs w:val="16"/>
              </w:rPr>
              <w:lastRenderedPageBreak/>
              <w:t xml:space="preserve">Концепцией </w:t>
            </w:r>
            <w:r w:rsidRPr="003A4087">
              <w:rPr>
                <w:w w:val="98"/>
                <w:sz w:val="16"/>
                <w:szCs w:val="16"/>
              </w:rPr>
              <w:t>предметной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области «Технология»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Ежегодно, до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31 декабря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2019-2020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годов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Разработка</w:t>
            </w:r>
            <w:r w:rsidRPr="003A4087">
              <w:rPr>
                <w:sz w:val="16"/>
                <w:szCs w:val="16"/>
              </w:rPr>
              <w:t xml:space="preserve"> и реализация системы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конкурсных мероприятий для учащихся по школьным  проектам  в рамках учебного предмета «Технология»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Ежегодно, до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31 декабря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2019-2020</w:t>
            </w:r>
            <w:r w:rsidRPr="003A4087">
              <w:rPr>
                <w:sz w:val="16"/>
                <w:szCs w:val="16"/>
              </w:rPr>
              <w:t>г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 xml:space="preserve">Организация </w:t>
            </w:r>
            <w:r w:rsidRPr="003A4087">
              <w:rPr>
                <w:sz w:val="16"/>
                <w:szCs w:val="16"/>
              </w:rPr>
              <w:t>деятельности  школьных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психологических служб, направленных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на создание условий для самостоятельного осознанного выбора обучающимися профессии (или профессиональной области) и построения личных профессиональных планов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31 декабря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2019 года,</w:t>
            </w:r>
            <w:r w:rsidRPr="003A4087">
              <w:rPr>
                <w:w w:val="98"/>
                <w:sz w:val="16"/>
                <w:szCs w:val="16"/>
              </w:rPr>
              <w:t xml:space="preserve"> далее – весь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период по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отдельным</w:t>
            </w:r>
          </w:p>
          <w:p w:rsidR="003A4087" w:rsidRPr="003A4087" w:rsidRDefault="003A4087" w:rsidP="003A4087">
            <w:pPr>
              <w:ind w:right="-19"/>
              <w:jc w:val="center"/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планам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и реализация системы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муниципальных, школьных событийных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мероприятий по профессиональной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ориентации на   инженерные и рабочие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специальности в соответствии с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особенностями возрастных групп обучающихся совместно с образовательными организациями профессионального и </w:t>
            </w:r>
            <w:r w:rsidRPr="003A4087">
              <w:rPr>
                <w:w w:val="96"/>
                <w:sz w:val="16"/>
                <w:szCs w:val="16"/>
              </w:rPr>
              <w:t>высшего</w:t>
            </w:r>
            <w:r w:rsidRPr="003A4087">
              <w:rPr>
                <w:sz w:val="16"/>
                <w:szCs w:val="16"/>
              </w:rPr>
              <w:t xml:space="preserve"> образования и  предприятиями региона и района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 1 сентября 2019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 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учреждения 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и реализация рабочих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программ внеурочной деятельности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(кружки, студии, исследовательские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  практико-ориентированные проекты).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развитие во внеурочной деятельности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кружкового движения технической,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естественно-научной направленности с привлечением родителей, специалистов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предприятий в качестве наставников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До 1 сентября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 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Организация работы специализированных </w:t>
            </w:r>
            <w:r w:rsidRPr="003A4087">
              <w:rPr>
                <w:w w:val="96"/>
                <w:sz w:val="16"/>
                <w:szCs w:val="16"/>
              </w:rPr>
              <w:t>классов</w:t>
            </w:r>
            <w:r w:rsidRPr="003A4087">
              <w:rPr>
                <w:sz w:val="16"/>
                <w:szCs w:val="16"/>
              </w:rPr>
              <w:t xml:space="preserve"> (групп) с подготовкой к углубленному изучению математики, информатики и предметов </w:t>
            </w:r>
            <w:r w:rsidRPr="003A4087">
              <w:rPr>
                <w:w w:val="99"/>
                <w:sz w:val="16"/>
                <w:szCs w:val="16"/>
              </w:rPr>
              <w:t>естественно-</w:t>
            </w:r>
            <w:r w:rsidRPr="003A4087">
              <w:rPr>
                <w:sz w:val="16"/>
                <w:szCs w:val="16"/>
              </w:rPr>
              <w:t>научного цикла,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начиная с 7-8 класса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 1 сентября 2020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7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Создание конкурсной, олимпиадной,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игровой  системы развития </w:t>
            </w:r>
            <w:r w:rsidRPr="003A4087">
              <w:rPr>
                <w:w w:val="96"/>
                <w:sz w:val="16"/>
                <w:szCs w:val="16"/>
              </w:rPr>
              <w:t>интереса</w:t>
            </w:r>
            <w:r w:rsidRPr="003A4087">
              <w:rPr>
                <w:sz w:val="16"/>
                <w:szCs w:val="16"/>
              </w:rPr>
              <w:t xml:space="preserve"> 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отбора наиболее способных обучающихся к </w:t>
            </w:r>
            <w:r w:rsidRPr="003A4087">
              <w:rPr>
                <w:w w:val="98"/>
                <w:sz w:val="16"/>
                <w:szCs w:val="16"/>
              </w:rPr>
              <w:t>техническим</w:t>
            </w:r>
            <w:r w:rsidRPr="003A4087">
              <w:rPr>
                <w:sz w:val="16"/>
                <w:szCs w:val="16"/>
              </w:rPr>
              <w:t xml:space="preserve"> видам  деятельности  на уровне образовательной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организации, муниципального района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До 1 сентября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2019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 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 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8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 xml:space="preserve">Реализация </w:t>
            </w:r>
            <w:r w:rsidRPr="003A4087">
              <w:rPr>
                <w:sz w:val="16"/>
                <w:szCs w:val="16"/>
              </w:rPr>
              <w:t xml:space="preserve"> сетевых индивидуальных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профориентационных маршрутов для обучающихся на рабочие  и </w:t>
            </w:r>
            <w:r w:rsidRPr="003A4087">
              <w:rPr>
                <w:w w:val="99"/>
                <w:sz w:val="16"/>
                <w:szCs w:val="16"/>
              </w:rPr>
              <w:t>инженерные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кадры предприятий района, включение</w:t>
            </w:r>
          </w:p>
          <w:p w:rsidR="003A4087" w:rsidRPr="003A4087" w:rsidRDefault="003A4087" w:rsidP="003A4087">
            <w:pPr>
              <w:ind w:right="10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в маршрут профориентационных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мероприятий по ознакомлению с актуальными профессиями и профессиями будущего технической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направленности, мастер-классов,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профессиональных проб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До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 апреля 2021 года,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w w:val="98"/>
                <w:sz w:val="16"/>
                <w:szCs w:val="16"/>
              </w:rPr>
              <w:t>далее – весь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учреждения, </w:t>
            </w:r>
            <w:r w:rsidRPr="003A4087">
              <w:rPr>
                <w:rStyle w:val="af7"/>
                <w:sz w:val="16"/>
                <w:szCs w:val="16"/>
              </w:rPr>
              <w:t>ОГБПОУ "Галичский аграрно-технологический колледж Костромской области"</w:t>
            </w:r>
            <w:r w:rsidRPr="003A4087">
              <w:rPr>
                <w:sz w:val="16"/>
                <w:szCs w:val="16"/>
              </w:rPr>
              <w:t xml:space="preserve"> 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9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Участие  в региональном методическом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конкурсе по </w:t>
            </w:r>
            <w:r w:rsidRPr="003A4087">
              <w:rPr>
                <w:w w:val="99"/>
                <w:sz w:val="16"/>
                <w:szCs w:val="16"/>
              </w:rPr>
              <w:t>использованию</w:t>
            </w:r>
            <w:r w:rsidRPr="003A4087">
              <w:rPr>
                <w:sz w:val="16"/>
                <w:szCs w:val="16"/>
              </w:rPr>
              <w:t xml:space="preserve"> </w:t>
            </w:r>
            <w:r w:rsidRPr="003A4087">
              <w:rPr>
                <w:w w:val="98"/>
                <w:sz w:val="16"/>
                <w:szCs w:val="16"/>
              </w:rPr>
              <w:t>возможностей</w:t>
            </w:r>
            <w:r w:rsidRPr="003A4087">
              <w:rPr>
                <w:sz w:val="16"/>
                <w:szCs w:val="16"/>
              </w:rPr>
              <w:t xml:space="preserve"> кабинетов технологии,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информатики общеобразовательных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организаций</w:t>
            </w:r>
            <w:r w:rsidRPr="003A4087">
              <w:rPr>
                <w:sz w:val="16"/>
                <w:szCs w:val="16"/>
              </w:rPr>
              <w:t xml:space="preserve"> </w:t>
            </w:r>
            <w:r w:rsidRPr="003A4087">
              <w:rPr>
                <w:w w:val="96"/>
                <w:sz w:val="16"/>
                <w:szCs w:val="16"/>
              </w:rPr>
              <w:t>для</w:t>
            </w:r>
            <w:r w:rsidRPr="003A4087">
              <w:rPr>
                <w:sz w:val="16"/>
                <w:szCs w:val="16"/>
              </w:rPr>
              <w:t xml:space="preserve"> дополнительного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образования детей, организации  кружкового движения </w:t>
            </w:r>
            <w:r w:rsidRPr="003A4087">
              <w:rPr>
                <w:w w:val="99"/>
                <w:sz w:val="16"/>
                <w:szCs w:val="16"/>
              </w:rPr>
              <w:t xml:space="preserve">научно-технической </w:t>
            </w:r>
            <w:r w:rsidRPr="003A4087">
              <w:rPr>
                <w:sz w:val="16"/>
                <w:szCs w:val="16"/>
              </w:rPr>
              <w:t>направленности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1-2 квартал 2019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10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Организация </w:t>
            </w:r>
            <w:r w:rsidRPr="003A4087">
              <w:rPr>
                <w:w w:val="98"/>
                <w:sz w:val="16"/>
                <w:szCs w:val="16"/>
              </w:rPr>
              <w:t>обучения</w:t>
            </w:r>
            <w:r w:rsidRPr="003A4087">
              <w:rPr>
                <w:sz w:val="16"/>
                <w:szCs w:val="16"/>
              </w:rPr>
              <w:t xml:space="preserve"> по программам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профессиональной подготовки по рабочим профессиям обучающихся,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мотивированных на получение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инженерно-технического образования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 отдельному плану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образования, муниципальные общеобразовательные учреждения, </w:t>
            </w:r>
            <w:r w:rsidRPr="003A4087">
              <w:rPr>
                <w:rStyle w:val="af7"/>
                <w:sz w:val="16"/>
                <w:szCs w:val="16"/>
              </w:rPr>
              <w:t>ОГБПОУ "Галичский аграрно-технологический колледж Костромской области"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11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9"/>
                <w:sz w:val="16"/>
                <w:szCs w:val="16"/>
              </w:rPr>
              <w:t>Участие в профильных</w:t>
            </w:r>
            <w:r w:rsidRPr="003A4087">
              <w:rPr>
                <w:sz w:val="16"/>
                <w:szCs w:val="16"/>
              </w:rPr>
              <w:t xml:space="preserve"> сезонных школах (лагерях) для школьников, проявляющих </w:t>
            </w:r>
            <w:r w:rsidRPr="003A4087">
              <w:rPr>
                <w:w w:val="99"/>
                <w:sz w:val="16"/>
                <w:szCs w:val="16"/>
              </w:rPr>
              <w:t>интерес</w:t>
            </w:r>
            <w:r w:rsidRPr="003A4087">
              <w:rPr>
                <w:sz w:val="16"/>
                <w:szCs w:val="16"/>
              </w:rPr>
              <w:t xml:space="preserve"> к изучению математики, информатики, предметов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естественно-научного </w:t>
            </w:r>
            <w:r w:rsidRPr="003A4087">
              <w:rPr>
                <w:w w:val="99"/>
                <w:sz w:val="16"/>
                <w:szCs w:val="16"/>
              </w:rPr>
              <w:t>цикла,</w:t>
            </w:r>
            <w:r w:rsidRPr="003A4087">
              <w:rPr>
                <w:sz w:val="16"/>
                <w:szCs w:val="16"/>
              </w:rPr>
              <w:t xml:space="preserve"> технологии, мотивированных на получение инженерно-</w:t>
            </w:r>
            <w:r w:rsidRPr="003A4087">
              <w:rPr>
                <w:w w:val="99"/>
                <w:sz w:val="16"/>
                <w:szCs w:val="16"/>
              </w:rPr>
              <w:t>технического образования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 отдельному плану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12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Организация повышения квалификации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учителей естественно-научного </w:t>
            </w:r>
            <w:r w:rsidRPr="003A4087">
              <w:rPr>
                <w:w w:val="99"/>
                <w:sz w:val="16"/>
                <w:szCs w:val="16"/>
              </w:rPr>
              <w:t>цикла,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технологии </w:t>
            </w:r>
            <w:r w:rsidRPr="003A4087">
              <w:rPr>
                <w:w w:val="96"/>
                <w:sz w:val="16"/>
                <w:szCs w:val="16"/>
              </w:rPr>
              <w:t>по</w:t>
            </w:r>
            <w:r w:rsidRPr="003A4087">
              <w:rPr>
                <w:sz w:val="16"/>
                <w:szCs w:val="16"/>
              </w:rPr>
              <w:t xml:space="preserve"> вопросам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политехнического образования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школьников, углубленного изучения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предметов, </w:t>
            </w:r>
            <w:r w:rsidRPr="003A4087">
              <w:rPr>
                <w:w w:val="99"/>
                <w:sz w:val="16"/>
                <w:szCs w:val="16"/>
              </w:rPr>
              <w:t>организации</w:t>
            </w:r>
            <w:r w:rsidRPr="003A4087">
              <w:rPr>
                <w:sz w:val="16"/>
                <w:szCs w:val="16"/>
              </w:rPr>
              <w:t xml:space="preserve"> внеурочной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деятельности; педагогов-психологов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w w:val="96"/>
                <w:sz w:val="16"/>
                <w:szCs w:val="16"/>
              </w:rPr>
              <w:t>по</w:t>
            </w:r>
            <w:r w:rsidRPr="003A4087">
              <w:rPr>
                <w:sz w:val="16"/>
                <w:szCs w:val="16"/>
              </w:rPr>
              <w:t xml:space="preserve"> вопросам профессионального самоопределения школьников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По отдельному плану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 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Раздел 4. Развитие  профориентационной работы: среднее общее образование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Организация  проектной деятельности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школьников, направленной на развитие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навыков решения актуальных инженерных (производственных)    задач    и задач местного </w:t>
            </w:r>
            <w:r w:rsidRPr="003A4087">
              <w:rPr>
                <w:w w:val="97"/>
                <w:sz w:val="16"/>
                <w:szCs w:val="16"/>
              </w:rPr>
              <w:t>сообщества,</w:t>
            </w:r>
            <w:r w:rsidRPr="003A4087">
              <w:rPr>
                <w:sz w:val="16"/>
                <w:szCs w:val="16"/>
              </w:rPr>
              <w:t xml:space="preserve"> используя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практики наставничества; по выстраиванию и реализации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индивидуальных образовательных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маршрутов обучающихся;   по   работе   с одаренными школьниками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В течение всего периода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Организация работы профильных  классов  (групп)  с углубленным</w:t>
            </w:r>
          </w:p>
          <w:p w:rsidR="003A4087" w:rsidRPr="003A4087" w:rsidRDefault="003A4087" w:rsidP="003A4087">
            <w:pPr>
              <w:ind w:right="20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изучением математики, </w:t>
            </w:r>
            <w:r w:rsidRPr="003A4087">
              <w:rPr>
                <w:w w:val="99"/>
                <w:sz w:val="16"/>
                <w:szCs w:val="16"/>
              </w:rPr>
              <w:t>информатики,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естественно-научных дисциплин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 1 сентября 2019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Отдел образования администрации района, муниципальные  общеобразовательные 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Разработка и реализация рабочих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программ внеурочной деятельности  (кружки,  студии, </w:t>
            </w:r>
            <w:r w:rsidRPr="003A4087">
              <w:rPr>
                <w:w w:val="99"/>
                <w:sz w:val="16"/>
                <w:szCs w:val="16"/>
              </w:rPr>
              <w:t>исследовательские</w:t>
            </w:r>
            <w:r w:rsidRPr="003A4087">
              <w:rPr>
                <w:sz w:val="16"/>
                <w:szCs w:val="16"/>
              </w:rPr>
              <w:t xml:space="preserve"> и  практико-ориентированные проекты).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Организация участия школьников в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проектной деятельности, направленной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на развитие навыков решения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актуальных инженерных (производственных)    задач    и задач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местного  сообщества с использованием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практики наставничества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 1 сентября 2019 года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муниципального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4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деятельности  школьных психологических служб, направленных на создание условий для самостоятельного осознанного выбора обучающимися профессии (или профессиональной области) и построения личных профессиональных планов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С 1 сентября 2019 года.</w:t>
            </w:r>
          </w:p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Весь 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Муниципальные 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5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Разработка и реализация профориентационных маршрутов для обучающихся 10-11 классов в сфере инженерно-технического образования, включение в маршрут профориентационных мероприятий по ознакомлению с актуальными профессиями и профессиями будущего технической направленности, мастер-классов, профессиональных проб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До 31 августа 2020 года, далее – весь 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учреждения, </w:t>
            </w:r>
            <w:r w:rsidRPr="003A4087">
              <w:rPr>
                <w:rStyle w:val="af7"/>
                <w:sz w:val="16"/>
                <w:szCs w:val="16"/>
              </w:rPr>
              <w:t>ОГБПОУ "Галичский аграрно-технологический колледж Костромской области"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6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муниципальных, школьных событийных мероприятий по профессиональной ориентации на инженерные и рабочие специальности для учащихся 10-11 классов 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 1 сентября 2019 года, далее – весь 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администрации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7</w:t>
            </w:r>
          </w:p>
        </w:tc>
        <w:tc>
          <w:tcPr>
            <w:tcW w:w="4405" w:type="dxa"/>
            <w:vAlign w:val="bottom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конкурсных мероприятиях регионального уровня и подготовка школьников к участию в конкурсах российского уровня </w:t>
            </w:r>
          </w:p>
        </w:tc>
        <w:tc>
          <w:tcPr>
            <w:tcW w:w="1559" w:type="dxa"/>
            <w:vAlign w:val="bottom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С 1 сентября 2019 года, далее – весь период</w:t>
            </w:r>
          </w:p>
        </w:tc>
        <w:tc>
          <w:tcPr>
            <w:tcW w:w="2887" w:type="dxa"/>
            <w:vAlign w:val="bottom"/>
          </w:tcPr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 xml:space="preserve">Отдел образования района, муниципальные 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общеобразовательные</w:t>
            </w:r>
          </w:p>
          <w:p w:rsidR="003A4087" w:rsidRPr="003A4087" w:rsidRDefault="003A4087" w:rsidP="003A4087">
            <w:pPr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8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профильных сезонных школах (лагерях) для школьников, мотивированных на получение инженерно-технического образования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Депобрнауки Костромской области, </w:t>
            </w:r>
          </w:p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государственные профессиональные образовательные организации Костромской области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9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Повышение  квалификации учителей естественно-научного цикла, математики, информатики по вопросам углубленного изучения предметов, организации внеурочной деятельности; педагогов -психологов по вопросам профессионального самоопределения школьников; представителей предприятий по включению школьников в проектную деятельность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КОИРО, Администрация Галичского муниципального района, муниципальные общеобразовательные организации, работодатели, отдел образования администрации муниципального района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Раздел 5. Развитие  профориентационной работы  в образовательных организациях дополнительного образования детей</w:t>
            </w:r>
            <w:r w:rsidRPr="003A4087">
              <w:rPr>
                <w:bCs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Разработка (обновление) дополнительных образовательных программ научно-технической направленности, обеспечивающих поддержку новых технологических направлений. Актуализация реестра дополнительных образовательных программ для разных возрастных групп обучающихся, реализуемых образовательными организациями по научно-технической направленности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Ежегодно, до 30 декабря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Муниципальные образовательные организации дополнительного образования детей,   отдел по делам культуры, молодёжи и спорта, МКУ «Центр поддержки молодёжных инициатив»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Участие в региональном методическом конкурсе эффективных практик использования дистанционных образовательных технологий при реализации дополнительных общеобразовательных программ технической направленности, в том числе в области программирования, робототехники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1-2 квартал 2020 года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Депобрнауки Костромской области, КОИРО, муниципальные образовательные организации дополнительного образования детей, отдел по делам культуры, молодёжи и спорта, МКУ «Центр поддержки молодёжных инициатив» 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Укрепление материально-технической базы реализации дополнительных образовательных программ технической направленности и модернизация инфраструктуры для занятий техническим творчеством, техническими видами спорта, в том числе за счет использования материально-технической базы, учебно-демонстрационного и лабораторного оборудования профессиональных образовательных организаций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Галичского муниципального района, муниципальные образовательные организации дополнительного образования детей, </w:t>
            </w: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t>ОГБПОУ "Галичский аграрно-технологический колледж Костромской области"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Раздел 6. Развитие профориентационной работы  в профессиональных образовательных организациях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Разработка и реализация программ профессионального воспитания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3-4 квартал 2019 года, далее – весь период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t>ОГБПОУ "Галичский аграрно-технологический колледж Костромской области", муниципальные общеобразовательные 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в профессиональных образовательных организациях  элективных курсов по эффективному поведению на рынке труда, планированию личного профессионального маршрута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2019-2020 годы,</w:t>
            </w:r>
          </w:p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в течение учебного года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t>ОГБПОУ "Галичский аграрно-технологический колледж Костромской области", муниципальные общеобразовательные учреждения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событийных мероприятий для студентов профессиональных образовательных организаций </w:t>
            </w:r>
            <w:r w:rsidRPr="003A408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инженерных и рабочих профессий, специальностей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 отдельному плану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t xml:space="preserve">ОГБПОУ "Галичский аграрно-технологический </w:t>
            </w: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lastRenderedPageBreak/>
              <w:t>колледж Костромской области"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деятельности молодежных и трудовых отрядов на период летнего трудового семестра как формы профориентационной работы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Ежегодно, до 31 декабря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района, администрации сельских поселений, ОГКУ Центр занятости населения по Галичскому району, отдел по делам культуры, молодёжи и спорта, МКУ «Центр поддержки молодёжных инициатив»</w:t>
            </w:r>
          </w:p>
        </w:tc>
      </w:tr>
      <w:tr w:rsidR="003A4087" w:rsidRPr="003A4087" w:rsidTr="003A4087">
        <w:tc>
          <w:tcPr>
            <w:tcW w:w="9516" w:type="dxa"/>
            <w:gridSpan w:val="4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Раздел 7. Формирование экономических и нематериальных стимулов</w:t>
            </w:r>
          </w:p>
          <w:p w:rsidR="003A4087" w:rsidRPr="003A4087" w:rsidRDefault="003A4087" w:rsidP="003A4087">
            <w:pPr>
              <w:jc w:val="center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для поступления обучающихся в профессиональные образовательные организации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1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Разработка и реализация плана мероприятий по формированию объективного представления об экономической привлекательности инженерных специальностей через распространение в СМИ и непосредственно в образовательных организациях достоверной информации о реальных условиях труда и уровне его оплаты для рабочих профессий технического профиля и инженерных специальностей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2-3  квартал</w:t>
            </w:r>
          </w:p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2019 года, далее – весь период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муниципального района, </w:t>
            </w: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t xml:space="preserve">ОГБПОУ "Галичский аграрно-технологический колледж Костромской области", </w:t>
            </w: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администрации сельских поселений</w:t>
            </w:r>
            <w:r w:rsidRPr="003A4087">
              <w:rPr>
                <w:rStyle w:val="af7"/>
                <w:rFonts w:ascii="Times New Roman" w:hAnsi="Times New Roman"/>
                <w:sz w:val="16"/>
                <w:szCs w:val="16"/>
              </w:rPr>
              <w:t>, работодатели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2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Разработка и реализация совместных планов общеобразовательных учреждений, профессиональных образовательных организаций, ВУЗов Костромской области, направленных на увеличение количества мотивированных выпускников 9 и 11 классов на обучение в профессиональных образовательных организациях и ВУЗах Костромской области по рабочим и инженерно-техническим специальностям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До 1 февраля 2019 года, далее – весь период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муниципального района, муниципальные общеобразовательные организации, государственные профессиональные образовательные организации </w:t>
            </w:r>
          </w:p>
        </w:tc>
      </w:tr>
      <w:tr w:rsidR="003A4087" w:rsidRPr="003A4087" w:rsidTr="003A4087">
        <w:tc>
          <w:tcPr>
            <w:tcW w:w="665" w:type="dxa"/>
          </w:tcPr>
          <w:p w:rsidR="003A4087" w:rsidRPr="003A4087" w:rsidRDefault="003A4087" w:rsidP="003A4087">
            <w:pPr>
              <w:ind w:right="-19"/>
              <w:rPr>
                <w:sz w:val="16"/>
                <w:szCs w:val="16"/>
              </w:rPr>
            </w:pPr>
            <w:r w:rsidRPr="003A4087">
              <w:rPr>
                <w:sz w:val="16"/>
                <w:szCs w:val="16"/>
              </w:rPr>
              <w:t>3</w:t>
            </w:r>
          </w:p>
        </w:tc>
        <w:tc>
          <w:tcPr>
            <w:tcW w:w="4405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 xml:space="preserve">Формирование базы данных обучающихся старших классов, желающих обучаться в ВУЗах по инженерным, техническим специальностям, активно проявивших себя в политехническом образовании, научно-исследовательской деятельности или техническом творчестве, как основы для адресной работы со школьниками и абитуриентами работодателей для обеспечения возможности поступления в ВУЗы в рамках целевого обучения </w:t>
            </w:r>
          </w:p>
        </w:tc>
        <w:tc>
          <w:tcPr>
            <w:tcW w:w="1559" w:type="dxa"/>
          </w:tcPr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Ежегодно в</w:t>
            </w:r>
          </w:p>
          <w:p w:rsidR="003A4087" w:rsidRPr="003A4087" w:rsidRDefault="003A4087" w:rsidP="003A4087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1 квартале, далее – весь период</w:t>
            </w:r>
          </w:p>
        </w:tc>
        <w:tc>
          <w:tcPr>
            <w:tcW w:w="2887" w:type="dxa"/>
          </w:tcPr>
          <w:p w:rsidR="003A4087" w:rsidRPr="003A4087" w:rsidRDefault="003A4087" w:rsidP="003A4087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3A4087">
              <w:rPr>
                <w:rFonts w:ascii="Times New Roman" w:hAnsi="Times New Roman" w:cs="Times New Roman"/>
                <w:sz w:val="16"/>
                <w:szCs w:val="16"/>
              </w:rPr>
              <w:t>Администрация муниципального района, администрации сельских поселений, работодатели, отдел образования администрации муниципального района, муниципальные общеобразовательные организации</w:t>
            </w:r>
          </w:p>
        </w:tc>
      </w:tr>
    </w:tbl>
    <w:p w:rsidR="003A4087" w:rsidRDefault="003A4087" w:rsidP="0006796B">
      <w:pPr>
        <w:pStyle w:val="2"/>
        <w:rPr>
          <w:rFonts w:ascii="Times New Roman" w:hAnsi="Times New Roman"/>
          <w:sz w:val="16"/>
          <w:szCs w:val="16"/>
        </w:rPr>
      </w:pPr>
    </w:p>
    <w:p w:rsidR="0006796B" w:rsidRPr="0006796B" w:rsidRDefault="0006796B" w:rsidP="0006796B">
      <w:pPr>
        <w:pStyle w:val="2"/>
        <w:rPr>
          <w:rFonts w:ascii="Times New Roman" w:hAnsi="Times New Roman"/>
          <w:bCs/>
          <w:sz w:val="16"/>
          <w:szCs w:val="16"/>
        </w:rPr>
      </w:pPr>
      <w:r w:rsidRPr="0006796B">
        <w:rPr>
          <w:rFonts w:ascii="Times New Roman" w:hAnsi="Times New Roman"/>
          <w:sz w:val="16"/>
          <w:szCs w:val="16"/>
        </w:rPr>
        <w:t>АДМИНИСТРАЦИЯ</w:t>
      </w:r>
    </w:p>
    <w:p w:rsidR="0006796B" w:rsidRPr="0006796B" w:rsidRDefault="0006796B" w:rsidP="0006796B">
      <w:pPr>
        <w:pStyle w:val="2"/>
        <w:rPr>
          <w:rFonts w:ascii="Times New Roman" w:hAnsi="Times New Roman"/>
          <w:bCs/>
          <w:sz w:val="16"/>
          <w:szCs w:val="16"/>
        </w:rPr>
      </w:pPr>
      <w:r w:rsidRPr="0006796B">
        <w:rPr>
          <w:rFonts w:ascii="Times New Roman" w:hAnsi="Times New Roman"/>
          <w:sz w:val="16"/>
          <w:szCs w:val="16"/>
        </w:rPr>
        <w:t>ГАЛИЧСКОГО МУНИЦИПАЛЬНОГО  РАЙОНА</w:t>
      </w:r>
    </w:p>
    <w:p w:rsidR="0006796B" w:rsidRPr="0006796B" w:rsidRDefault="0006796B" w:rsidP="0006796B">
      <w:pPr>
        <w:pStyle w:val="2"/>
        <w:rPr>
          <w:rFonts w:ascii="Times New Roman" w:hAnsi="Times New Roman"/>
          <w:bCs/>
          <w:i/>
          <w:sz w:val="16"/>
          <w:szCs w:val="16"/>
        </w:rPr>
      </w:pPr>
      <w:r w:rsidRPr="0006796B">
        <w:rPr>
          <w:rFonts w:ascii="Times New Roman" w:hAnsi="Times New Roman"/>
          <w:sz w:val="16"/>
          <w:szCs w:val="16"/>
        </w:rPr>
        <w:t>КОСТРОМСКОЙ ОБЛАСТИ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</w:p>
    <w:p w:rsidR="0006796B" w:rsidRPr="0006796B" w:rsidRDefault="0006796B" w:rsidP="0006796B">
      <w:pPr>
        <w:pStyle w:val="1"/>
        <w:rPr>
          <w:sz w:val="16"/>
          <w:szCs w:val="16"/>
        </w:rPr>
      </w:pPr>
      <w:r w:rsidRPr="0006796B">
        <w:rPr>
          <w:sz w:val="16"/>
          <w:szCs w:val="16"/>
        </w:rPr>
        <w:t>П О С Т А Н О В Л Е Н И Е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pStyle w:val="1"/>
        <w:rPr>
          <w:sz w:val="16"/>
          <w:szCs w:val="16"/>
        </w:rPr>
      </w:pPr>
      <w:r w:rsidRPr="0006796B">
        <w:rPr>
          <w:sz w:val="16"/>
          <w:szCs w:val="16"/>
        </w:rPr>
        <w:t>от   «  17  »   декабря   2018 года    №  368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sz w:val="16"/>
          <w:szCs w:val="16"/>
        </w:rPr>
        <w:t>г. Галич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b/>
          <w:bCs/>
          <w:sz w:val="16"/>
          <w:szCs w:val="16"/>
        </w:rPr>
      </w:pPr>
      <w:r w:rsidRPr="0006796B">
        <w:rPr>
          <w:b/>
          <w:bCs/>
          <w:sz w:val="16"/>
          <w:szCs w:val="16"/>
        </w:rPr>
        <w:t xml:space="preserve">Об утверждении Порядка 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 на возмещение затрат, связанных с оказанием услуг   в патриотическом воспитании молодежи   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ind w:firstLine="709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Руководствуясь Бюджетным кодексом Российской Федерации, в соответствии с Федеральным законом от 06.10.2003 года № 131-ФЗ "Об общих принципах организации местного самоуправления в Российской Федерации", Федеральным законом от 12.01.1996 года № 7-ФЗ «О некоммерческих организациях», решением Собрания депутатов Галичского муниципального района Костромской области от 24 августа 2017 года № 111 «Об утверждении Положения «Об оказании поддержки социально ориентированным некоммерческим организациям в Галичском муниципальном районе Костромской области», в целях оказания поддержки социально ориентированным некоммерческим организациям в Галичском муниципальном районе </w:t>
      </w:r>
    </w:p>
    <w:p w:rsidR="0006796B" w:rsidRPr="0006796B" w:rsidRDefault="0006796B" w:rsidP="0006796B">
      <w:pPr>
        <w:pStyle w:val="ae"/>
        <w:spacing w:after="0"/>
        <w:ind w:left="0" w:firstLine="709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П О С Т А Н О В Л Я Ю:   </w:t>
      </w:r>
    </w:p>
    <w:p w:rsidR="0006796B" w:rsidRPr="0006796B" w:rsidRDefault="0006796B" w:rsidP="0006796B">
      <w:pPr>
        <w:ind w:firstLine="709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1. Утвердить прилагаемый Порядок </w:t>
      </w:r>
      <w:r w:rsidRPr="0006796B">
        <w:rPr>
          <w:bCs/>
          <w:sz w:val="16"/>
          <w:szCs w:val="16"/>
        </w:rPr>
        <w:t>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на возмещение затрат, связанных с оказанием услуг в патриотическом воспитании молодежи</w:t>
      </w:r>
      <w:r w:rsidRPr="0006796B">
        <w:rPr>
          <w:sz w:val="16"/>
          <w:szCs w:val="16"/>
        </w:rPr>
        <w:t>.</w:t>
      </w:r>
    </w:p>
    <w:p w:rsidR="0006796B" w:rsidRPr="0006796B" w:rsidRDefault="0006796B" w:rsidP="0006796B">
      <w:pPr>
        <w:ind w:firstLine="709"/>
        <w:jc w:val="both"/>
        <w:rPr>
          <w:bCs/>
          <w:sz w:val="16"/>
          <w:szCs w:val="16"/>
        </w:rPr>
      </w:pPr>
      <w:r w:rsidRPr="0006796B">
        <w:rPr>
          <w:sz w:val="16"/>
          <w:szCs w:val="16"/>
        </w:rPr>
        <w:t xml:space="preserve"> 2. Признать утратившим силу постановление администрации муниципального района от 01 сентября 2017 года № 210 «</w:t>
      </w:r>
      <w:r w:rsidRPr="0006796B">
        <w:rPr>
          <w:bCs/>
          <w:sz w:val="16"/>
          <w:szCs w:val="16"/>
        </w:rPr>
        <w:t xml:space="preserve">Об утверждении Порядка определения объема и </w:t>
      </w:r>
      <w:r w:rsidRPr="0006796B">
        <w:rPr>
          <w:sz w:val="16"/>
          <w:szCs w:val="16"/>
        </w:rPr>
        <w:t>предоставления на конкурсной основе субсидий</w:t>
      </w:r>
      <w:r w:rsidRPr="0006796B">
        <w:rPr>
          <w:bCs/>
          <w:sz w:val="16"/>
          <w:szCs w:val="16"/>
        </w:rPr>
        <w:t xml:space="preserve"> </w:t>
      </w:r>
      <w:r w:rsidRPr="0006796B">
        <w:rPr>
          <w:sz w:val="16"/>
          <w:szCs w:val="16"/>
        </w:rPr>
        <w:t>социально ориентированным некоммерческим организациям</w:t>
      </w:r>
      <w:r w:rsidRPr="0006796B">
        <w:rPr>
          <w:bCs/>
          <w:sz w:val="16"/>
          <w:szCs w:val="16"/>
        </w:rPr>
        <w:t xml:space="preserve"> </w:t>
      </w:r>
      <w:r w:rsidRPr="0006796B">
        <w:rPr>
          <w:sz w:val="16"/>
          <w:szCs w:val="16"/>
        </w:rPr>
        <w:t>в Галичском муниципальном районе  Костромской области</w:t>
      </w:r>
      <w:r w:rsidRPr="0006796B">
        <w:rPr>
          <w:bCs/>
          <w:sz w:val="16"/>
          <w:szCs w:val="16"/>
        </w:rPr>
        <w:t xml:space="preserve"> </w:t>
      </w:r>
      <w:r w:rsidRPr="0006796B">
        <w:rPr>
          <w:sz w:val="16"/>
          <w:szCs w:val="16"/>
        </w:rPr>
        <w:t>из местного бюджета на реализацию социально значимых общественных мероприятий и (или) проектов».</w:t>
      </w:r>
    </w:p>
    <w:p w:rsidR="0006796B" w:rsidRPr="0006796B" w:rsidRDefault="0006796B" w:rsidP="0006796B">
      <w:pPr>
        <w:ind w:firstLine="709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3. </w:t>
      </w:r>
      <w:r w:rsidRPr="0006796B">
        <w:rPr>
          <w:color w:val="000000"/>
          <w:sz w:val="16"/>
          <w:szCs w:val="16"/>
        </w:rPr>
        <w:t>Настоящее постановление вступает в силу со дня его официального опубликования.</w:t>
      </w:r>
    </w:p>
    <w:p w:rsidR="0006796B" w:rsidRPr="0006796B" w:rsidRDefault="0006796B" w:rsidP="0006796B">
      <w:pPr>
        <w:ind w:firstLine="709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09"/>
        <w:jc w:val="both"/>
        <w:rPr>
          <w:sz w:val="16"/>
          <w:szCs w:val="16"/>
        </w:rPr>
      </w:pPr>
    </w:p>
    <w:p w:rsidR="0006796B" w:rsidRPr="0006796B" w:rsidRDefault="0006796B" w:rsidP="0006796B">
      <w:pPr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Глава  </w:t>
      </w:r>
    </w:p>
    <w:p w:rsidR="0006796B" w:rsidRPr="0006796B" w:rsidRDefault="0006796B" w:rsidP="0006796B">
      <w:pPr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муниципального района                      </w:t>
      </w:r>
      <w:r w:rsidR="004432CB">
        <w:rPr>
          <w:sz w:val="16"/>
          <w:szCs w:val="16"/>
        </w:rPr>
        <w:t xml:space="preserve">                                                                                                     </w:t>
      </w:r>
      <w:r w:rsidRPr="0006796B">
        <w:rPr>
          <w:sz w:val="16"/>
          <w:szCs w:val="16"/>
        </w:rPr>
        <w:t xml:space="preserve">                                        А. Н. Потехин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jc w:val="right"/>
        <w:rPr>
          <w:sz w:val="16"/>
          <w:szCs w:val="16"/>
        </w:rPr>
      </w:pPr>
      <w:r w:rsidRPr="0006796B">
        <w:rPr>
          <w:sz w:val="16"/>
          <w:szCs w:val="16"/>
        </w:rPr>
        <w:t>Приложение</w:t>
      </w:r>
    </w:p>
    <w:p w:rsidR="0006796B" w:rsidRPr="0006796B" w:rsidRDefault="0006796B" w:rsidP="0006796B">
      <w:pPr>
        <w:jc w:val="right"/>
        <w:rPr>
          <w:sz w:val="16"/>
          <w:szCs w:val="16"/>
        </w:rPr>
      </w:pPr>
      <w:r w:rsidRPr="0006796B">
        <w:rPr>
          <w:sz w:val="16"/>
          <w:szCs w:val="16"/>
        </w:rPr>
        <w:t xml:space="preserve">УТВЕРЖДЕНО </w:t>
      </w:r>
    </w:p>
    <w:p w:rsidR="0006796B" w:rsidRPr="0006796B" w:rsidRDefault="0006796B" w:rsidP="0006796B">
      <w:pPr>
        <w:jc w:val="right"/>
        <w:rPr>
          <w:sz w:val="16"/>
          <w:szCs w:val="16"/>
        </w:rPr>
      </w:pPr>
      <w:r w:rsidRPr="0006796B">
        <w:rPr>
          <w:sz w:val="16"/>
          <w:szCs w:val="16"/>
        </w:rPr>
        <w:t xml:space="preserve"> постановлением администрации</w:t>
      </w:r>
    </w:p>
    <w:p w:rsidR="0006796B" w:rsidRPr="0006796B" w:rsidRDefault="0006796B" w:rsidP="0006796B">
      <w:pPr>
        <w:jc w:val="right"/>
        <w:rPr>
          <w:sz w:val="16"/>
          <w:szCs w:val="16"/>
        </w:rPr>
      </w:pPr>
      <w:r w:rsidRPr="0006796B">
        <w:rPr>
          <w:sz w:val="16"/>
          <w:szCs w:val="16"/>
        </w:rPr>
        <w:t>муниципального района</w:t>
      </w:r>
    </w:p>
    <w:p w:rsidR="0006796B" w:rsidRPr="0006796B" w:rsidRDefault="0006796B" w:rsidP="0006796B">
      <w:pPr>
        <w:pStyle w:val="ConsNormal"/>
        <w:widowControl/>
        <w:spacing w:line="240" w:lineRule="atLeast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 xml:space="preserve">от « 17   » декабря   </w:t>
      </w:r>
      <w:smartTag w:uri="urn:schemas-microsoft-com:office:smarttags" w:element="metricconverter">
        <w:smartTagPr>
          <w:attr w:name="ProductID" w:val="2018 г"/>
        </w:smartTagPr>
        <w:r w:rsidRPr="0006796B">
          <w:rPr>
            <w:rFonts w:ascii="Times New Roman" w:hAnsi="Times New Roman" w:cs="Times New Roman"/>
            <w:sz w:val="16"/>
            <w:szCs w:val="16"/>
          </w:rPr>
          <w:t>2018 г</w:t>
        </w:r>
      </w:smartTag>
      <w:r w:rsidRPr="0006796B">
        <w:rPr>
          <w:rFonts w:ascii="Times New Roman" w:hAnsi="Times New Roman" w:cs="Times New Roman"/>
          <w:sz w:val="16"/>
          <w:szCs w:val="16"/>
        </w:rPr>
        <w:t xml:space="preserve">. № 368 </w:t>
      </w: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b/>
          <w:bCs/>
          <w:sz w:val="16"/>
          <w:szCs w:val="16"/>
        </w:rPr>
      </w:pPr>
      <w:r w:rsidRPr="0006796B">
        <w:rPr>
          <w:b/>
          <w:bCs/>
          <w:sz w:val="16"/>
          <w:szCs w:val="16"/>
        </w:rPr>
        <w:t>Порядок</w:t>
      </w:r>
    </w:p>
    <w:p w:rsidR="0006796B" w:rsidRPr="0006796B" w:rsidRDefault="0006796B" w:rsidP="0006796B">
      <w:pPr>
        <w:jc w:val="center"/>
        <w:rPr>
          <w:b/>
          <w:bCs/>
          <w:sz w:val="16"/>
          <w:szCs w:val="16"/>
        </w:rPr>
      </w:pPr>
      <w:r w:rsidRPr="0006796B">
        <w:rPr>
          <w:b/>
          <w:bCs/>
          <w:sz w:val="16"/>
          <w:szCs w:val="16"/>
        </w:rPr>
        <w:t xml:space="preserve">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на возмещение затрат, связанных с оказанием услуг   в патриотическом воспитании молодежи   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sz w:val="16"/>
          <w:szCs w:val="16"/>
        </w:rPr>
        <w:t>Глава 1 Общие положения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</w:p>
    <w:p w:rsidR="0006796B" w:rsidRPr="0006796B" w:rsidRDefault="0006796B" w:rsidP="00A11F7B">
      <w:pPr>
        <w:numPr>
          <w:ilvl w:val="1"/>
          <w:numId w:val="1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Настоящий Порядок разработан в соответствии со </w:t>
      </w:r>
      <w:hyperlink r:id="rId10" w:history="1">
        <w:r w:rsidRPr="0006796B">
          <w:rPr>
            <w:rStyle w:val="a3"/>
            <w:color w:val="000000"/>
            <w:sz w:val="16"/>
            <w:szCs w:val="16"/>
          </w:rPr>
          <w:t>статьей 78</w:t>
        </w:r>
      </w:hyperlink>
      <w:r w:rsidRPr="0006796B">
        <w:rPr>
          <w:sz w:val="16"/>
          <w:szCs w:val="16"/>
        </w:rPr>
        <w:t xml:space="preserve"> Бюджетного кодекса Российской Федерации,  </w:t>
      </w:r>
      <w:hyperlink r:id="rId11" w:history="1">
        <w:r w:rsidRPr="0006796B">
          <w:rPr>
            <w:rStyle w:val="a3"/>
            <w:color w:val="000000"/>
            <w:sz w:val="16"/>
            <w:szCs w:val="16"/>
          </w:rPr>
          <w:t>постановлением</w:t>
        </w:r>
      </w:hyperlink>
      <w:r w:rsidRPr="0006796B">
        <w:rPr>
          <w:sz w:val="16"/>
          <w:szCs w:val="16"/>
        </w:rPr>
        <w:t xml:space="preserve"> Правительства Российской Федерации от 7 мая 2017 года № 541 «Об общих требованиях к нормативным правовым актам, муниципальным правовым актам, </w:t>
      </w:r>
      <w:r w:rsidRPr="0006796B">
        <w:rPr>
          <w:sz w:val="16"/>
          <w:szCs w:val="16"/>
        </w:rPr>
        <w:lastRenderedPageBreak/>
        <w:t>регулирующим предоставление субсидий некоммерческим организациям, не являющимся государственными (муниципальными) учреждениями», решением Собрания депутатов Галичского муниципального района Костромской области от 24 августа 2017 года № 111 «Об утверждении Положения «Об оказании поддержки социально ориентированным некоммерческим организациям в Галичском муниципальном районе Костромской области»  и определяет механизм предоставления субсидий из бюджета муниципального района на очередной финансовый год некоммерческим организациям на возмещение затрат, связанных с оказанием услуг  в патриотическом воспитании молодежи Галичского муниципального района (далее — субсидии).</w:t>
      </w:r>
    </w:p>
    <w:p w:rsidR="0006796B" w:rsidRPr="0006796B" w:rsidRDefault="0006796B" w:rsidP="00A11F7B">
      <w:pPr>
        <w:numPr>
          <w:ilvl w:val="1"/>
          <w:numId w:val="1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Субсидии предоставляются некоммерческим организациям муниципального района, оказывающим услуги в патриотическом воспитании молодежи  (далее - получатели субсидий).</w:t>
      </w:r>
    </w:p>
    <w:p w:rsidR="0006796B" w:rsidRPr="0006796B" w:rsidRDefault="0006796B" w:rsidP="00A11F7B">
      <w:pPr>
        <w:numPr>
          <w:ilvl w:val="1"/>
          <w:numId w:val="1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Субсидии предоставляются в пределах бюджетных ассигнований, предусмотренных решением Собрания депутатов Галичского муниципального района   о бюджете муниципального района  на очередной финансовый год и лимитов бюджетных обязательств, доведенных в установленном порядке до администрации муниципального района   как получателя средств бюджета муниципального района (далее главный распорядитель как получатель бюджетных средств), на цели указанные в пункте 2 настоящего порядка.</w:t>
      </w:r>
    </w:p>
    <w:p w:rsidR="0006796B" w:rsidRPr="0006796B" w:rsidRDefault="0006796B" w:rsidP="00A11F7B">
      <w:pPr>
        <w:numPr>
          <w:ilvl w:val="1"/>
          <w:numId w:val="1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Получателями субсидий являются некоммерческие организации, зарегистрированные в качестве юридических лиц на территории муниципального района, оказывающие услуги  в патриотическом воспитании молодежи.</w:t>
      </w:r>
    </w:p>
    <w:p w:rsidR="0006796B" w:rsidRPr="0006796B" w:rsidRDefault="0006796B" w:rsidP="00A11F7B">
      <w:pPr>
        <w:numPr>
          <w:ilvl w:val="1"/>
          <w:numId w:val="1"/>
        </w:numPr>
        <w:tabs>
          <w:tab w:val="clear" w:pos="0"/>
          <w:tab w:val="num" w:pos="1080"/>
        </w:tabs>
        <w:autoSpaceDE w:val="0"/>
        <w:ind w:left="1080" w:hanging="36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 Критериями отбора некоммерческих организаций являются:</w:t>
      </w:r>
    </w:p>
    <w:p w:rsidR="0006796B" w:rsidRPr="0006796B" w:rsidRDefault="0006796B" w:rsidP="0006796B">
      <w:pPr>
        <w:autoSpaceDE w:val="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Осуществление некоммерческими организациями следующих видов деятельности: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1) осуществление  организацией деятельности, способствующей созданию и функционированию на территории муниципального района  первичных патриотических организаций (ячеек, комитетов);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2) привлечение спонсорских средств для организации деятельности   организации и оказания помощи ветеранам, инвалидам;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3) осуществление взаимодействия с органами местного самоуправления муниципального района с целью проведения совместных общественно полезных мероприятий, благотворительных акций, торжественных и праздничных мероприятий;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4) участие в работе детско-ветеранских организаций, историко-патриотических музеев по оказанию шефской помощи ветеранам и инвалидам с целью развития волонтерского движения и патриотического воспитания подрастающего поколения.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  <w:r w:rsidRPr="0006796B">
        <w:rPr>
          <w:sz w:val="16"/>
          <w:szCs w:val="16"/>
        </w:rPr>
        <w:t>Глава 2. Условия и порядок предоставления субсидии</w:t>
      </w: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Условиями предоставления субсидий являются: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1) согласие некоммерческих организаций на осуществление главным распорядителем как получателем бюджетных средств и </w:t>
      </w:r>
      <w:r w:rsidRPr="0006796B">
        <w:rPr>
          <w:color w:val="000000"/>
          <w:sz w:val="16"/>
          <w:szCs w:val="16"/>
        </w:rPr>
        <w:t xml:space="preserve">сектором по внутреннему муниципальному финансовому  контролю  </w:t>
      </w:r>
      <w:r w:rsidRPr="0006796B">
        <w:rPr>
          <w:sz w:val="16"/>
          <w:szCs w:val="16"/>
        </w:rPr>
        <w:t>администрации муниципального района  проверок соблюдения некоммерческой организацией условий, целей и порядка предоставления субсидий и запрет приобретения за счет полученных средств иностранной валюты, за исключением операций, осуществляемых в соответствии с в</w:t>
      </w:r>
      <w:r w:rsidRPr="0006796B">
        <w:rPr>
          <w:color w:val="000000"/>
          <w:sz w:val="16"/>
          <w:szCs w:val="16"/>
        </w:rPr>
        <w:t xml:space="preserve">алютным законодательством </w:t>
      </w:r>
      <w:r w:rsidRPr="0006796B">
        <w:rPr>
          <w:sz w:val="16"/>
          <w:szCs w:val="16"/>
        </w:rPr>
        <w:t>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указанных средств иных операций, предусмотренных настоящим Порядком;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bookmarkStart w:id="0" w:name="sub_1027"/>
      <w:r w:rsidRPr="0006796B">
        <w:rPr>
          <w:sz w:val="16"/>
          <w:szCs w:val="16"/>
        </w:rPr>
        <w:t>2) соответствие некоммерческих организаций на первое число месяца, предшествующего месяцу, в котором планируется заключение соглашения о предоставлении субсидии на соответствующий финансовый год (далее - Соглашение), следующим требованиям:</w:t>
      </w:r>
    </w:p>
    <w:bookmarkEnd w:id="0"/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некоммерческая организация не имеет неисполненной обязанности по уплате налогов, сборов, страховых взносов, пеней, штрафов, процентов, подлежащих уплате в соответствии с з</w:t>
      </w:r>
      <w:r w:rsidRPr="0006796B">
        <w:rPr>
          <w:color w:val="000000"/>
          <w:sz w:val="16"/>
          <w:szCs w:val="16"/>
        </w:rPr>
        <w:t>аконодательством</w:t>
      </w:r>
      <w:r w:rsidRPr="0006796B">
        <w:rPr>
          <w:sz w:val="16"/>
          <w:szCs w:val="16"/>
        </w:rPr>
        <w:t xml:space="preserve"> Российской Федерации о налогах и сборах;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некоммерческая организация не имеет просроченной задолженности по возврату в бюджет муниципального района субсидий, бюджетных инвестиций, предоставленных в том числе в соответствии с иными правовыми актами, и иной просроченной задолженности перед бюджетом муниципального района;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некоммерческая организация не находится в процессе реорганизации, ликвидации, банкротства.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 Перечень расходов, на финансовое обеспечение которых предоставляется субсидия: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1) подготовка и проведение массовых мероприятий, посвященных дням воинской славы, памятных дат России и Костромской области, муниципального района, государственных праздников Российской Федерации;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2) организация поездок молодежи,  ветеранов и инвалидов к местам боевой славы и памятным местам;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3) участие в работе по патриотическому воспитанию подрастающего поколения и молодежи;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4) оказание материальной помощи активу;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5) участие во всероссийских, областных, городских, районных научно-практических конференциях, совещаниях, семинарах по вопросам защиты законных прав и свобод молодого поколения, ветеранов и инвалидов;</w:t>
      </w:r>
    </w:p>
    <w:p w:rsidR="0006796B" w:rsidRPr="0006796B" w:rsidRDefault="0006796B" w:rsidP="00A11F7B">
      <w:pPr>
        <w:numPr>
          <w:ilvl w:val="1"/>
          <w:numId w:val="2"/>
        </w:numPr>
        <w:autoSpaceDE w:val="0"/>
        <w:ind w:left="0" w:firstLine="54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подготовка и проведение мероприятий, конкурсов, конференций, смотров, направленных на социальную поддержку ветеранов и реабилитацию инвалидов.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7.Размер субсидии, предоставляемой некоммерческой организации, определяется по формуле: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noProof/>
          <w:sz w:val="16"/>
          <w:szCs w:val="16"/>
          <w:lang w:eastAsia="ru-RU"/>
        </w:rPr>
        <w:drawing>
          <wp:inline distT="0" distB="0" distL="0" distR="0">
            <wp:extent cx="1371600" cy="685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6B">
        <w:rPr>
          <w:sz w:val="16"/>
          <w:szCs w:val="16"/>
        </w:rPr>
        <w:t>,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где: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noProof/>
          <w:sz w:val="16"/>
          <w:szCs w:val="16"/>
          <w:lang w:eastAsia="ru-RU"/>
        </w:rPr>
        <w:drawing>
          <wp:inline distT="0" distB="0" distL="0" distR="0">
            <wp:extent cx="200025" cy="266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6B">
        <w:rPr>
          <w:sz w:val="16"/>
          <w:szCs w:val="16"/>
        </w:rPr>
        <w:t xml:space="preserve"> - размер субсидии, предоставляемой i-й некоммерческой организации, руб.;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noProof/>
          <w:sz w:val="16"/>
          <w:szCs w:val="16"/>
          <w:lang w:eastAsia="ru-RU"/>
        </w:rPr>
        <w:drawing>
          <wp:inline distT="0" distB="0" distL="0" distR="0">
            <wp:extent cx="209550" cy="266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6B">
        <w:rPr>
          <w:sz w:val="16"/>
          <w:szCs w:val="16"/>
        </w:rPr>
        <w:t xml:space="preserve"> - объем потребности средств i-й некоммерческой организации на проведение мероприятий, руб.;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noProof/>
          <w:sz w:val="16"/>
          <w:szCs w:val="16"/>
          <w:lang w:eastAsia="ru-RU"/>
        </w:rPr>
        <w:drawing>
          <wp:inline distT="0" distB="0" distL="0" distR="0">
            <wp:extent cx="180975" cy="238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6B">
        <w:rPr>
          <w:sz w:val="16"/>
          <w:szCs w:val="16"/>
        </w:rPr>
        <w:t xml:space="preserve"> - общий объем средств, предусмотренных в бюджете муниципального района   на соответствующий финансовый год на предоставление субсидий.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При этом </w:t>
      </w:r>
      <w:r w:rsidRPr="0006796B">
        <w:rPr>
          <w:noProof/>
          <w:sz w:val="16"/>
          <w:szCs w:val="16"/>
          <w:lang w:eastAsia="ru-RU"/>
        </w:rPr>
        <w:drawing>
          <wp:inline distT="0" distB="0" distL="0" distR="0">
            <wp:extent cx="200025" cy="266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6B">
        <w:rPr>
          <w:sz w:val="16"/>
          <w:szCs w:val="16"/>
        </w:rPr>
        <w:t xml:space="preserve"> не может превышать </w:t>
      </w:r>
      <w:r w:rsidRPr="0006796B">
        <w:rPr>
          <w:noProof/>
          <w:sz w:val="16"/>
          <w:szCs w:val="16"/>
          <w:lang w:eastAsia="ru-RU"/>
        </w:rPr>
        <w:drawing>
          <wp:inline distT="0" distB="0" distL="0" distR="0">
            <wp:extent cx="190500" cy="266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96B">
        <w:rPr>
          <w:sz w:val="16"/>
          <w:szCs w:val="16"/>
        </w:rPr>
        <w:t>.</w:t>
      </w:r>
    </w:p>
    <w:p w:rsidR="0006796B" w:rsidRPr="0006796B" w:rsidRDefault="0006796B" w:rsidP="0006796B">
      <w:pPr>
        <w:autoSpaceDE w:val="0"/>
        <w:ind w:firstLine="540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 xml:space="preserve"> Для получения субсидий некоммерческие организации представляют главному распорядителю как получателю бюджетных средств за 10 дней до начала события текущего года заявление о предоставлении субсидии из бюджета муниципального района некоммерческим организациям, оказывающим услуги в патриотическом воспитании молодежи  на соответствующий финансовый год по форме согласно </w:t>
      </w:r>
      <w:hyperlink w:anchor="sub_11000" w:history="1">
        <w:r w:rsidRPr="0006796B">
          <w:rPr>
            <w:rStyle w:val="a3"/>
            <w:color w:val="000000"/>
            <w:sz w:val="16"/>
            <w:szCs w:val="16"/>
          </w:rPr>
          <w:t>приложению № 1</w:t>
        </w:r>
      </w:hyperlink>
      <w:r w:rsidRPr="0006796B">
        <w:rPr>
          <w:color w:val="000000"/>
          <w:sz w:val="16"/>
          <w:szCs w:val="16"/>
        </w:rPr>
        <w:t xml:space="preserve"> </w:t>
      </w:r>
      <w:r w:rsidRPr="0006796B">
        <w:rPr>
          <w:sz w:val="16"/>
          <w:szCs w:val="16"/>
        </w:rPr>
        <w:t>к настоящему Порядку (далее - заявление) с приложением следующих документов: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1) копии устава некоммерческой организации;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2) план мероприятий на текущий финансовый год по форме согласно приложению № 4 к настоящему Порядку;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3) расчета размера субсидии из бюджета муниципального района   некоммерческим организациям, оказывающим услуги  в патриотическом воспитании молодежи  по форме согласно</w:t>
      </w:r>
      <w:r w:rsidRPr="0006796B">
        <w:rPr>
          <w:color w:val="000000"/>
          <w:sz w:val="16"/>
          <w:szCs w:val="16"/>
        </w:rPr>
        <w:t xml:space="preserve"> </w:t>
      </w:r>
      <w:hyperlink w:anchor="sub_2000" w:history="1">
        <w:r w:rsidRPr="0006796B">
          <w:rPr>
            <w:rStyle w:val="a3"/>
            <w:color w:val="000000"/>
            <w:sz w:val="16"/>
            <w:szCs w:val="16"/>
          </w:rPr>
          <w:t>приложению № 2</w:t>
        </w:r>
      </w:hyperlink>
      <w:r w:rsidRPr="0006796B">
        <w:rPr>
          <w:color w:val="000000"/>
          <w:sz w:val="16"/>
          <w:szCs w:val="16"/>
        </w:rPr>
        <w:t xml:space="preserve"> </w:t>
      </w:r>
      <w:r w:rsidRPr="0006796B">
        <w:rPr>
          <w:sz w:val="16"/>
          <w:szCs w:val="16"/>
        </w:rPr>
        <w:t>к настоящему Порядку;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bookmarkStart w:id="1" w:name="sub_1034"/>
      <w:bookmarkEnd w:id="1"/>
      <w:r w:rsidRPr="0006796B">
        <w:rPr>
          <w:sz w:val="16"/>
          <w:szCs w:val="16"/>
        </w:rPr>
        <w:t>5) справки о соответствии некоммерческой организации требованиям, указанным в</w:t>
      </w:r>
      <w:r w:rsidRPr="0006796B">
        <w:rPr>
          <w:color w:val="000000"/>
          <w:sz w:val="16"/>
          <w:szCs w:val="16"/>
        </w:rPr>
        <w:t xml:space="preserve"> </w:t>
      </w:r>
      <w:hyperlink w:anchor="sub_1027" w:history="1">
        <w:r w:rsidRPr="0006796B">
          <w:rPr>
            <w:rStyle w:val="a3"/>
            <w:color w:val="000000"/>
            <w:sz w:val="16"/>
            <w:szCs w:val="16"/>
          </w:rPr>
          <w:t>подпункте 2 пункта 6</w:t>
        </w:r>
      </w:hyperlink>
      <w:r w:rsidRPr="0006796B">
        <w:rPr>
          <w:color w:val="000000"/>
          <w:sz w:val="16"/>
          <w:szCs w:val="16"/>
        </w:rPr>
        <w:t xml:space="preserve"> </w:t>
      </w:r>
      <w:r w:rsidRPr="0006796B">
        <w:rPr>
          <w:sz w:val="16"/>
          <w:szCs w:val="16"/>
        </w:rPr>
        <w:t>настоящего Порядка.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bookmarkStart w:id="2" w:name="sub_1035"/>
      <w:bookmarkEnd w:id="2"/>
      <w:r w:rsidRPr="0006796B">
        <w:rPr>
          <w:sz w:val="16"/>
          <w:szCs w:val="16"/>
        </w:rPr>
        <w:lastRenderedPageBreak/>
        <w:t>Выписка из Единого государственного реестра юридических лиц (далее - выписка из реестра) запрашивается главным распорядителем как получателем бюджетных средств посредством межведомственного взаимодействия. Некоммерческая организация вправе самостоятельно представить выписку из реестра главному распорядителю как получателю бюджетных средств.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Копии представленных документов пронумеровываются, прошнуровываются, заверяются руководителем некоммерческой организации или уполномоченным им лицом с указанием его фамилии, инициалов, должности и даты.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Одновременно с представлением копий документов представляются подлинники для обозрения, которые возвращаются лицу, их представившему, после сопоставления с копиями.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10. Главный распорядитель как получатель бюджетных средств: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bookmarkStart w:id="3" w:name="sub_1036"/>
      <w:bookmarkEnd w:id="3"/>
      <w:r w:rsidRPr="0006796B">
        <w:rPr>
          <w:sz w:val="16"/>
          <w:szCs w:val="16"/>
        </w:rPr>
        <w:t>1) регистрирует в день поступления заявление и документы, указанные в пункте № 9 настоящего Порядка, с указанием даты их поступления в специальном журнале, который пронумеровывается и прошнуровывается;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bookmarkStart w:id="4" w:name="sub_10361"/>
      <w:bookmarkEnd w:id="4"/>
      <w:r w:rsidRPr="0006796B">
        <w:rPr>
          <w:sz w:val="16"/>
          <w:szCs w:val="16"/>
        </w:rPr>
        <w:t>2) в течение 10 рабочих дней со дня регистрации заявления и документов, указанных в пункте № 9 настоящего Порядка, проверяет их на предмет комплектности, достоверности, наличия оснований и условий для предоставления субсидии, предусмотренных настоящим Порядком, и принимает решение о предоставлении либо об отказе в предоставлении субсидии.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bookmarkStart w:id="5" w:name="sub_1037"/>
      <w:bookmarkEnd w:id="5"/>
      <w:r w:rsidRPr="0006796B">
        <w:rPr>
          <w:sz w:val="16"/>
          <w:szCs w:val="16"/>
        </w:rPr>
        <w:t>В течение 3 рабочих дней со дня принятия решения о предоставлении либо об отказе в предоставлении субсидии главный распорядитель как получатель бюджетных средств направляет некоммерческой организации письменное уведомление о принятом решении.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В случае принятия решения об отказе в предоставлении субсидии в уведомлении указывается основание отказа и разъясняется порядок обжалования такого решения в срок не превышающий 5 рабочих дней со дня принятия решения.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r w:rsidRPr="0006796B">
        <w:rPr>
          <w:sz w:val="16"/>
          <w:szCs w:val="16"/>
        </w:rPr>
        <w:t>11. Основанием для отказа в предоставлении субсидии является: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bookmarkStart w:id="6" w:name="sub_10112"/>
      <w:bookmarkEnd w:id="6"/>
      <w:r w:rsidRPr="0006796B">
        <w:rPr>
          <w:sz w:val="16"/>
          <w:szCs w:val="16"/>
        </w:rPr>
        <w:t xml:space="preserve">1) некоммерческая организация не соответствует критериям отбора, предусмотренным </w:t>
      </w:r>
      <w:hyperlink w:anchor="sub_105" w:history="1">
        <w:r w:rsidRPr="0006796B">
          <w:rPr>
            <w:rStyle w:val="a3"/>
            <w:color w:val="000000"/>
            <w:sz w:val="16"/>
            <w:szCs w:val="16"/>
          </w:rPr>
          <w:t>пунктом  5</w:t>
        </w:r>
      </w:hyperlink>
      <w:r w:rsidRPr="0006796B">
        <w:rPr>
          <w:sz w:val="16"/>
          <w:szCs w:val="16"/>
        </w:rPr>
        <w:t xml:space="preserve"> настоящего Порядка;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bookmarkStart w:id="7" w:name="sub_1038"/>
      <w:bookmarkEnd w:id="7"/>
      <w:r w:rsidRPr="0006796B">
        <w:rPr>
          <w:sz w:val="16"/>
          <w:szCs w:val="16"/>
        </w:rPr>
        <w:t xml:space="preserve">2) некоммерческая организация не соответствует условиям, установленным </w:t>
      </w:r>
      <w:hyperlink w:anchor="sub_106" w:history="1">
        <w:r w:rsidRPr="0006796B">
          <w:rPr>
            <w:rStyle w:val="a3"/>
            <w:color w:val="000000"/>
            <w:sz w:val="16"/>
            <w:szCs w:val="16"/>
          </w:rPr>
          <w:t>пунктом  6</w:t>
        </w:r>
      </w:hyperlink>
      <w:r w:rsidRPr="0006796B">
        <w:rPr>
          <w:sz w:val="16"/>
          <w:szCs w:val="16"/>
        </w:rPr>
        <w:t xml:space="preserve"> настоящего Порядка;</w:t>
      </w:r>
    </w:p>
    <w:p w:rsidR="0006796B" w:rsidRPr="0006796B" w:rsidRDefault="0006796B" w:rsidP="0006796B">
      <w:pPr>
        <w:autoSpaceDE w:val="0"/>
        <w:ind w:firstLine="720"/>
        <w:jc w:val="both"/>
        <w:rPr>
          <w:sz w:val="16"/>
          <w:szCs w:val="16"/>
        </w:rPr>
      </w:pPr>
      <w:bookmarkStart w:id="8" w:name="sub_1039"/>
      <w:bookmarkEnd w:id="8"/>
      <w:r w:rsidRPr="0006796B">
        <w:rPr>
          <w:sz w:val="16"/>
          <w:szCs w:val="16"/>
        </w:rPr>
        <w:t xml:space="preserve">3) несоответствие представленных некоммерческой организацией документов требованиям, определенным </w:t>
      </w:r>
      <w:hyperlink w:anchor="sub_109" w:history="1">
        <w:r w:rsidRPr="0006796B">
          <w:rPr>
            <w:rStyle w:val="a3"/>
            <w:color w:val="000000"/>
            <w:sz w:val="16"/>
            <w:szCs w:val="16"/>
          </w:rPr>
          <w:t>пунктом  9</w:t>
        </w:r>
      </w:hyperlink>
      <w:r w:rsidRPr="0006796B">
        <w:rPr>
          <w:sz w:val="16"/>
          <w:szCs w:val="16"/>
        </w:rPr>
        <w:t xml:space="preserve"> настоящего Порядка, или непредставление (представление не в полном объеме) документов, указанных в пункте  9 настоящего Порядка;</w:t>
      </w:r>
    </w:p>
    <w:p w:rsidR="0006796B" w:rsidRPr="0006796B" w:rsidRDefault="0006796B" w:rsidP="0006796B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9" w:name="sub_1040"/>
      <w:bookmarkEnd w:id="9"/>
      <w:r w:rsidRPr="0006796B">
        <w:rPr>
          <w:sz w:val="16"/>
          <w:szCs w:val="16"/>
        </w:rPr>
        <w:t>4) недостоверность представленной некоммерческой организацией информации;</w:t>
      </w:r>
    </w:p>
    <w:p w:rsidR="0006796B" w:rsidRPr="0006796B" w:rsidRDefault="0006796B" w:rsidP="00A11F7B">
      <w:pPr>
        <w:numPr>
          <w:ilvl w:val="2"/>
          <w:numId w:val="3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Отказ в предоставлении субсидии по основанию, указанному в подпункте 3 пункта 11 настоящего Порядка, не является препятствием для повторного обращения за ее предоставлением в случае устранения причин, послуживших основанием для отказа.</w:t>
      </w:r>
    </w:p>
    <w:p w:rsidR="0006796B" w:rsidRPr="0006796B" w:rsidRDefault="0006796B" w:rsidP="00A11F7B">
      <w:pPr>
        <w:numPr>
          <w:ilvl w:val="2"/>
          <w:numId w:val="3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Предоставление субсидии осуществляется в соответствии с Соглашением, заключаемым между главным распорядителем как получателем бюджетных средств и некоммерческой организацией (далее - получатель субсидии) в соответствии с типовой формой, установленной администрацией муниципального, в срок, не превышающий 5 рабочих дней со дня принятия решения о предоставлении субсидии, предусматривающим: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целевое назначение, условия предоставления субсидий;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размер субсидии и порядок расчета размера субсидии;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право главного распорядителя, как получателя бюджетных средств, и сектора по внутреннему муниципальному финансовому  контролю администрации муниципального района  на проведение проверок соблюдения некоммерческой организацией условий, целей и порядка предоставления субсидии, а также согласие некоммерческой организации на осуществление проверок;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субсидий;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порядок возврата субсидии в случае установления по итогам проверок, проведенных главным распорядителем как получателем бюджетных средств, сектором по внутреннему муниципальному финансовому  контролю  администрации муниципального района, факта нарушения условий предоставления субсидий, определенных настоящим Порядком и заключенным Соглашением, а также в случае недостижения показателей результативности предоставления субсидий, выявления недостоверных сведений в документах, представленных для получения субсидии, счетной ошибки;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порядок и сроки представления некоммерческой организацией отчетности об использовании субсидии;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значение показателей результативности предоставления субсидии;</w:t>
      </w:r>
    </w:p>
    <w:p w:rsidR="0006796B" w:rsidRPr="0006796B" w:rsidRDefault="0006796B" w:rsidP="00A11F7B">
      <w:pPr>
        <w:numPr>
          <w:ilvl w:val="2"/>
          <w:numId w:val="6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порядок возврата в текущем финансовом году остатков субсидии, не использованной в отчетном финансовом году.</w:t>
      </w:r>
    </w:p>
    <w:p w:rsidR="0006796B" w:rsidRPr="0006796B" w:rsidRDefault="0006796B" w:rsidP="0006796B">
      <w:pPr>
        <w:autoSpaceDE w:val="0"/>
        <w:ind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14. Субсидии перечисляются на расчетные счета получателей субсидий, открытые ими в российских кредитных организациях, не позднее десятого рабочего дня после принятия решения о предоставлении субсидии по результатам рассмотрения документов, указанных в пункте 9 настоящего Порядка.</w:t>
      </w:r>
    </w:p>
    <w:p w:rsidR="0006796B" w:rsidRPr="0006796B" w:rsidRDefault="0006796B" w:rsidP="0006796B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0" w:name="sub_1014"/>
      <w:bookmarkEnd w:id="10"/>
      <w:r w:rsidRPr="0006796B">
        <w:rPr>
          <w:color w:val="000000"/>
          <w:sz w:val="16"/>
          <w:szCs w:val="16"/>
        </w:rPr>
        <w:t>15. Действия (бездействие), решения главного распорядителя как получателя бюджетных средств (его должностных лиц), осуществляемые (принимаемые) в ходе предоставления субсидий, могут быть обжалованы некоммерческой организацией в судебном порядке.</w:t>
      </w:r>
    </w:p>
    <w:p w:rsidR="0006796B" w:rsidRPr="0006796B" w:rsidRDefault="0006796B" w:rsidP="0006796B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1" w:name="sub_1015"/>
      <w:bookmarkEnd w:id="11"/>
      <w:r w:rsidRPr="0006796B">
        <w:rPr>
          <w:color w:val="000000"/>
          <w:sz w:val="16"/>
          <w:szCs w:val="16"/>
        </w:rPr>
        <w:t>16. Показателями результативности предоставления субсидий являются:</w:t>
      </w:r>
    </w:p>
    <w:p w:rsidR="0006796B" w:rsidRPr="0006796B" w:rsidRDefault="0006796B" w:rsidP="0006796B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2" w:name="sub_1016"/>
      <w:bookmarkEnd w:id="12"/>
      <w:r w:rsidRPr="0006796B">
        <w:rPr>
          <w:color w:val="000000"/>
          <w:sz w:val="16"/>
          <w:szCs w:val="16"/>
        </w:rPr>
        <w:t>1) Количество социально ориентированных некоммерческих организаций, принявших участие в областных, межрегиональных, всероссийских и международных мероприятиях;</w:t>
      </w:r>
    </w:p>
    <w:p w:rsidR="0006796B" w:rsidRPr="0006796B" w:rsidRDefault="0006796B" w:rsidP="0006796B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3" w:name="sub_1051"/>
      <w:bookmarkEnd w:id="13"/>
      <w:r w:rsidRPr="0006796B">
        <w:rPr>
          <w:color w:val="000000"/>
          <w:sz w:val="16"/>
          <w:szCs w:val="16"/>
        </w:rPr>
        <w:t>2) Количество мероприятий, проведенных для молодежи с участием ветеранов и инвалидов, человек;</w:t>
      </w:r>
    </w:p>
    <w:p w:rsidR="0006796B" w:rsidRPr="0006796B" w:rsidRDefault="0006796B" w:rsidP="00A11F7B">
      <w:pPr>
        <w:numPr>
          <w:ilvl w:val="2"/>
          <w:numId w:val="7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Охват молодежи,  ветеранов и инвалидов, вовлеченных в деятельность проводимыми организациями;</w:t>
      </w:r>
    </w:p>
    <w:p w:rsidR="0006796B" w:rsidRPr="0006796B" w:rsidRDefault="0006796B" w:rsidP="00A11F7B">
      <w:pPr>
        <w:numPr>
          <w:ilvl w:val="2"/>
          <w:numId w:val="7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06796B">
        <w:rPr>
          <w:color w:val="000000"/>
          <w:sz w:val="16"/>
          <w:szCs w:val="16"/>
        </w:rPr>
        <w:t>Количество мероприятий, проведенных в рамках г</w:t>
      </w:r>
      <w:r w:rsidRPr="0006796B">
        <w:rPr>
          <w:rFonts w:eastAsia="Lucida Sans Unicode"/>
          <w:color w:val="000000"/>
          <w:kern w:val="1"/>
          <w:sz w:val="16"/>
          <w:szCs w:val="16"/>
        </w:rPr>
        <w:t>ражданско-патриотического воспитания молодежи</w:t>
      </w:r>
      <w:r w:rsidRPr="0006796B">
        <w:rPr>
          <w:color w:val="000000"/>
          <w:sz w:val="16"/>
          <w:szCs w:val="16"/>
        </w:rPr>
        <w:t>.</w:t>
      </w:r>
    </w:p>
    <w:p w:rsidR="0006796B" w:rsidRPr="0006796B" w:rsidRDefault="0006796B" w:rsidP="00A11F7B">
      <w:pPr>
        <w:numPr>
          <w:ilvl w:val="2"/>
          <w:numId w:val="7"/>
        </w:numPr>
        <w:autoSpaceDE w:val="0"/>
        <w:ind w:left="0" w:firstLine="720"/>
        <w:jc w:val="both"/>
        <w:rPr>
          <w:rFonts w:eastAsia="Lucida Sans Unicode"/>
          <w:b/>
          <w:bCs/>
          <w:color w:val="26282F"/>
          <w:kern w:val="1"/>
          <w:sz w:val="16"/>
          <w:szCs w:val="16"/>
        </w:rPr>
      </w:pPr>
      <w:r w:rsidRPr="0006796B">
        <w:rPr>
          <w:color w:val="000000"/>
          <w:sz w:val="16"/>
          <w:szCs w:val="16"/>
        </w:rPr>
        <w:t>Охват учащихся образовательных учреждений, вовлеченных в мероприятия проведенные в рамках г</w:t>
      </w:r>
      <w:r w:rsidRPr="0006796B">
        <w:rPr>
          <w:rFonts w:eastAsia="Lucida Sans Unicode"/>
          <w:color w:val="000000"/>
          <w:kern w:val="1"/>
          <w:sz w:val="16"/>
          <w:szCs w:val="16"/>
        </w:rPr>
        <w:t>ражданско-патриотического воспитания молодежи.</w:t>
      </w:r>
    </w:p>
    <w:p w:rsidR="0006796B" w:rsidRPr="0006796B" w:rsidRDefault="0006796B" w:rsidP="0006796B">
      <w:pPr>
        <w:autoSpaceDE w:val="0"/>
        <w:spacing w:before="108" w:after="108"/>
        <w:ind w:firstLine="720"/>
        <w:jc w:val="center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b/>
          <w:bCs/>
          <w:color w:val="26282F"/>
          <w:kern w:val="1"/>
          <w:sz w:val="16"/>
          <w:szCs w:val="16"/>
        </w:rPr>
        <w:t>Глава  3. Требования к отчетности</w:t>
      </w:r>
    </w:p>
    <w:p w:rsidR="0006796B" w:rsidRPr="0006796B" w:rsidRDefault="0006796B" w:rsidP="0006796B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17. Некоммерческие организации представляют отчет о достижении значений показателей результативности предоставления субсидии некоммерческим организациям, оказывающим услуги в патриотическом воспитании молодежи   по форме согласно  приложению № 3 к настоящему Порядку за текущий финансовый год в срок до 1 января года, следующего за годом предоставления субсидий.</w:t>
      </w:r>
    </w:p>
    <w:p w:rsidR="0006796B" w:rsidRPr="0006796B" w:rsidRDefault="0006796B" w:rsidP="0006796B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17.1. Некоммерческие организации после оказания услуг в патриотическом воспитании молодежи в соответствии с пунктом 7 настоящего Порядка ежеквартально, в срок до 10 числа месяца, следующего за отчетным кварталом, представляют главному распорядителю как получателю бюджетных средств следующие документы:</w:t>
      </w:r>
    </w:p>
    <w:p w:rsidR="0006796B" w:rsidRPr="0006796B" w:rsidRDefault="0006796B" w:rsidP="00A11F7B">
      <w:pPr>
        <w:numPr>
          <w:ilvl w:val="2"/>
          <w:numId w:val="4"/>
        </w:numPr>
        <w:tabs>
          <w:tab w:val="clear" w:pos="3154"/>
          <w:tab w:val="num" w:pos="1440"/>
        </w:tabs>
        <w:autoSpaceDE w:val="0"/>
        <w:spacing w:before="108" w:after="108"/>
        <w:ind w:left="0"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отчет об использовании субсидии из бюджета муниципального района   некоммерческим организациям, оказывающим услуги по социальной поддержке ветеранов и реабилитации инвалидов, проживающих на территории муниципального района, по форме согласно приложению №5 к настоящему Порядку за текущий финансовый год;</w:t>
      </w:r>
    </w:p>
    <w:p w:rsidR="0006796B" w:rsidRPr="0006796B" w:rsidRDefault="0006796B" w:rsidP="00A11F7B">
      <w:pPr>
        <w:numPr>
          <w:ilvl w:val="2"/>
          <w:numId w:val="4"/>
        </w:numPr>
        <w:tabs>
          <w:tab w:val="clear" w:pos="3154"/>
          <w:tab w:val="num" w:pos="1440"/>
        </w:tabs>
        <w:autoSpaceDE w:val="0"/>
        <w:spacing w:before="108" w:after="108"/>
        <w:ind w:left="0" w:firstLine="720"/>
        <w:jc w:val="both"/>
        <w:rPr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акт об исполнении обязательств по оказанию услуг по социальной поддержке ветеранов и реабилитации инвалидов, проживающих на территории муниципального района по форме согласно приложению № 6 к настоящему Порядку.</w:t>
      </w:r>
    </w:p>
    <w:p w:rsidR="0006796B" w:rsidRPr="0006796B" w:rsidRDefault="0006796B" w:rsidP="0006796B">
      <w:pPr>
        <w:autoSpaceDE w:val="0"/>
        <w:spacing w:before="108" w:after="108"/>
        <w:jc w:val="both"/>
        <w:rPr>
          <w:sz w:val="16"/>
          <w:szCs w:val="16"/>
        </w:rPr>
      </w:pPr>
    </w:p>
    <w:p w:rsidR="0006796B" w:rsidRPr="0006796B" w:rsidRDefault="0006796B" w:rsidP="0006796B">
      <w:pPr>
        <w:spacing w:before="108" w:after="108"/>
        <w:jc w:val="center"/>
        <w:rPr>
          <w:b/>
          <w:sz w:val="16"/>
          <w:szCs w:val="16"/>
        </w:rPr>
      </w:pPr>
      <w:r w:rsidRPr="0006796B">
        <w:rPr>
          <w:b/>
          <w:sz w:val="16"/>
          <w:szCs w:val="16"/>
        </w:rPr>
        <w:t>Глава  4. Требования об осуществлении контроля за соблюдением условий, целей и порядка предоставления субсидий и ответственности за их нарушение</w:t>
      </w:r>
    </w:p>
    <w:p w:rsidR="0006796B" w:rsidRPr="0006796B" w:rsidRDefault="0006796B" w:rsidP="0006796B">
      <w:pPr>
        <w:jc w:val="both"/>
        <w:rPr>
          <w:sz w:val="16"/>
          <w:szCs w:val="16"/>
        </w:rPr>
      </w:pPr>
      <w:bookmarkStart w:id="14" w:name="sub_10572"/>
      <w:bookmarkStart w:id="15" w:name="sub_10571"/>
      <w:bookmarkEnd w:id="14"/>
      <w:bookmarkEnd w:id="15"/>
    </w:p>
    <w:p w:rsidR="0006796B" w:rsidRPr="0006796B" w:rsidRDefault="0006796B" w:rsidP="0006796B">
      <w:pPr>
        <w:autoSpaceDE w:val="0"/>
        <w:spacing w:before="108" w:after="108" w:line="100" w:lineRule="atLeast"/>
        <w:ind w:firstLine="720"/>
        <w:jc w:val="both"/>
        <w:rPr>
          <w:rFonts w:eastAsia="Lucida Sans Unicode"/>
          <w:kern w:val="1"/>
          <w:sz w:val="16"/>
          <w:szCs w:val="16"/>
        </w:rPr>
      </w:pPr>
      <w:bookmarkStart w:id="16" w:name="sub_1018"/>
      <w:bookmarkEnd w:id="16"/>
      <w:r w:rsidRPr="0006796B">
        <w:rPr>
          <w:rFonts w:eastAsia="Lucida Sans Unicode"/>
          <w:kern w:val="1"/>
          <w:sz w:val="16"/>
          <w:szCs w:val="16"/>
        </w:rPr>
        <w:lastRenderedPageBreak/>
        <w:t xml:space="preserve">18. Контроль за целевым использованием субсидий, проверку соблюдения условий, целей и порядка предоставления субсидий их получателями осуществляют главный распорядитель как получатель бюджетных средств, сектор </w:t>
      </w:r>
      <w:r w:rsidRPr="0006796B">
        <w:rPr>
          <w:color w:val="000000"/>
          <w:sz w:val="16"/>
          <w:szCs w:val="16"/>
        </w:rPr>
        <w:t xml:space="preserve"> по внутреннему муниципальному финансовому  контролю администрации муниципального района </w:t>
      </w:r>
      <w:r w:rsidRPr="0006796B">
        <w:rPr>
          <w:rFonts w:eastAsia="Lucida Sans Unicode"/>
          <w:kern w:val="1"/>
          <w:sz w:val="16"/>
          <w:szCs w:val="16"/>
        </w:rPr>
        <w:t>в соответствии с установленными полномочиями.</w:t>
      </w:r>
    </w:p>
    <w:p w:rsidR="0006796B" w:rsidRPr="0006796B" w:rsidRDefault="0006796B" w:rsidP="0006796B">
      <w:pPr>
        <w:autoSpaceDE w:val="0"/>
        <w:spacing w:before="108" w:after="108" w:line="100" w:lineRule="atLeast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18.1. Главный распорядитель как получатель бюджетных средств проводит проверку соблюдения условий, целей и порядка предоставления субсидий их получателями в течение 10 рабочих дней со дня представления отчета об использовании субсидии, отчета о достижении значений показателей результативности.</w:t>
      </w:r>
    </w:p>
    <w:p w:rsidR="0006796B" w:rsidRPr="0006796B" w:rsidRDefault="0006796B" w:rsidP="0006796B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В течение 3 рабочих дней после согласования главным распорядителем как получателем бюджетных средств отчета об использовании субсидии, отчета о достижении значений показателей результативности главный распорядитель как получатель бюджетных средств подписывает акт об исполнении обязательств.</w:t>
      </w:r>
    </w:p>
    <w:p w:rsidR="0006796B" w:rsidRPr="0006796B" w:rsidRDefault="0006796B" w:rsidP="0006796B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19. В случае нарушения получателями субсидий условий, целей, порядка предоставления субсидий, установленных настоящим Порядком и заключенными соглашениями, а также недостижения показателей результативности, установленных настоящим Порядком, обнаружения излишне выплаченных сумм субсидий, выявления недостоверных сведений в документах, представленных для получения субсидий, субсидии на основании письменного требования главного распорядителя как получателя бюджетных средств и (или) представления сектора</w:t>
      </w:r>
      <w:r w:rsidRPr="0006796B">
        <w:rPr>
          <w:color w:val="000000"/>
          <w:sz w:val="16"/>
          <w:szCs w:val="16"/>
        </w:rPr>
        <w:t xml:space="preserve"> по внутреннему муниципальному финансовому  контролю администрации муниципального района </w:t>
      </w:r>
      <w:r w:rsidRPr="0006796B">
        <w:rPr>
          <w:rFonts w:eastAsia="Lucida Sans Unicode"/>
          <w:kern w:val="1"/>
          <w:sz w:val="16"/>
          <w:szCs w:val="16"/>
        </w:rPr>
        <w:t>подлежат возврату получателями субсидий в бюджет муниципального района в соответствии с бюджетным законодательством Российской Федерации в течение 10 рабочих дней со дня получения соответствующего требования (представления).</w:t>
      </w:r>
    </w:p>
    <w:p w:rsidR="0006796B" w:rsidRPr="0006796B" w:rsidRDefault="0006796B" w:rsidP="0006796B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bookmarkStart w:id="17" w:name="sub_1020"/>
      <w:bookmarkEnd w:id="17"/>
      <w:r w:rsidRPr="0006796B">
        <w:rPr>
          <w:rFonts w:eastAsia="Lucida Sans Unicode"/>
          <w:kern w:val="1"/>
          <w:sz w:val="16"/>
          <w:szCs w:val="16"/>
        </w:rPr>
        <w:t xml:space="preserve">20. Требования главного распорядителя как получателя бюджетных средств и (или) представления </w:t>
      </w:r>
      <w:r w:rsidRPr="0006796B">
        <w:rPr>
          <w:color w:val="000000"/>
          <w:sz w:val="16"/>
          <w:szCs w:val="16"/>
        </w:rPr>
        <w:t xml:space="preserve">сектора по внутреннему муниципальному финансовому  контролю администрации муниципального района </w:t>
      </w:r>
      <w:r w:rsidRPr="0006796B">
        <w:rPr>
          <w:rFonts w:eastAsia="Lucida Sans Unicode"/>
          <w:kern w:val="1"/>
          <w:sz w:val="16"/>
          <w:szCs w:val="16"/>
        </w:rPr>
        <w:t>о возврате субсидий при обнаружении обстоятельств, предусмотренных пунктом 19 настоящего Порядка, направляются заказными письмами с уведомлением о вручении получателям субсидий.</w:t>
      </w:r>
    </w:p>
    <w:p w:rsidR="0006796B" w:rsidRPr="0006796B" w:rsidRDefault="0006796B" w:rsidP="00A11F7B">
      <w:pPr>
        <w:numPr>
          <w:ilvl w:val="2"/>
          <w:numId w:val="8"/>
        </w:numPr>
        <w:autoSpaceDE w:val="0"/>
        <w:spacing w:before="108" w:after="108"/>
        <w:ind w:left="0" w:firstLine="720"/>
        <w:jc w:val="both"/>
        <w:rPr>
          <w:rFonts w:eastAsia="Lucida Sans Unicode"/>
          <w:kern w:val="1"/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Остатки субсидий, не использованные в отчетном финансовом году, подлежат возврату получателями субсидий в бюджет муниципального района в текущем финансовом году в соответствии с бюджетным законодательством Российской Федерации до 1  февраля текущего финансового года.</w:t>
      </w:r>
    </w:p>
    <w:p w:rsidR="0006796B" w:rsidRPr="0006796B" w:rsidRDefault="0006796B" w:rsidP="00A11F7B">
      <w:pPr>
        <w:numPr>
          <w:ilvl w:val="2"/>
          <w:numId w:val="8"/>
        </w:numPr>
        <w:autoSpaceDE w:val="0"/>
        <w:spacing w:before="108" w:after="108"/>
        <w:ind w:left="0" w:firstLine="720"/>
        <w:jc w:val="both"/>
        <w:rPr>
          <w:sz w:val="16"/>
          <w:szCs w:val="16"/>
        </w:rPr>
      </w:pPr>
      <w:r w:rsidRPr="0006796B">
        <w:rPr>
          <w:rFonts w:eastAsia="Lucida Sans Unicode"/>
          <w:kern w:val="1"/>
          <w:sz w:val="16"/>
          <w:szCs w:val="16"/>
        </w:rPr>
        <w:t>При невозвращении субсидий в бюджет муниципального района  некоммерческими организациями в добровольном порядке в случаях, указанных в пунктах 19 и 21 настоящего Порядка, взыскание субсидий осуществляется в судебном порядке.</w:t>
      </w:r>
    </w:p>
    <w:p w:rsidR="0006796B" w:rsidRPr="0006796B" w:rsidRDefault="0006796B" w:rsidP="0006796B">
      <w:pPr>
        <w:autoSpaceDE w:val="0"/>
        <w:jc w:val="right"/>
        <w:rPr>
          <w:sz w:val="16"/>
          <w:szCs w:val="16"/>
        </w:rPr>
      </w:pPr>
    </w:p>
    <w:p w:rsidR="0006796B" w:rsidRPr="0006796B" w:rsidRDefault="0006796B" w:rsidP="0006796B">
      <w:pPr>
        <w:autoSpaceDE w:val="0"/>
        <w:jc w:val="right"/>
        <w:rPr>
          <w:sz w:val="16"/>
          <w:szCs w:val="16"/>
        </w:rPr>
      </w:pPr>
      <w:r w:rsidRPr="0006796B">
        <w:rPr>
          <w:sz w:val="16"/>
          <w:szCs w:val="16"/>
        </w:rPr>
        <w:t>Приложение № 1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sz w:val="16"/>
          <w:szCs w:val="16"/>
        </w:rPr>
        <w:t xml:space="preserve">к Порядку </w:t>
      </w:r>
      <w:r w:rsidRPr="0006796B">
        <w:rPr>
          <w:bCs/>
          <w:sz w:val="16"/>
          <w:szCs w:val="16"/>
        </w:rPr>
        <w:t>предоставления субсидий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из бюджета муниципального района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социально ориентированным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некоммерческим организациям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Галичского муниципального района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Костромской области на возмещение затрат,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связанных с оказанием услуг  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в патриотическом воспитании молодежи   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</w:p>
    <w:p w:rsidR="0006796B" w:rsidRPr="0006796B" w:rsidRDefault="0006796B" w:rsidP="0006796B">
      <w:pPr>
        <w:autoSpaceDE w:val="0"/>
        <w:jc w:val="right"/>
        <w:rPr>
          <w:sz w:val="16"/>
          <w:szCs w:val="16"/>
        </w:rPr>
      </w:pP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  <w:r w:rsidRPr="0006796B">
        <w:rPr>
          <w:sz w:val="16"/>
          <w:szCs w:val="16"/>
        </w:rPr>
        <w:t xml:space="preserve">Заявление  </w:t>
      </w: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  <w:r w:rsidRPr="0006796B">
        <w:rPr>
          <w:sz w:val="16"/>
          <w:szCs w:val="16"/>
        </w:rPr>
        <w:t>о предоставлении субсидии на возмещение затрат,</w:t>
      </w: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  <w:r w:rsidRPr="0006796B">
        <w:rPr>
          <w:sz w:val="16"/>
          <w:szCs w:val="16"/>
        </w:rPr>
        <w:t xml:space="preserve">связанных с оказанием услуг </w:t>
      </w: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  <w:r w:rsidRPr="0006796B">
        <w:rPr>
          <w:sz w:val="16"/>
          <w:szCs w:val="16"/>
        </w:rPr>
        <w:t xml:space="preserve">в патриотическом воспитании молодежи </w:t>
      </w:r>
    </w:p>
    <w:p w:rsidR="0006796B" w:rsidRPr="0006796B" w:rsidRDefault="0006796B" w:rsidP="0006796B">
      <w:pPr>
        <w:autoSpaceDE w:val="0"/>
        <w:jc w:val="center"/>
        <w:rPr>
          <w:sz w:val="16"/>
          <w:szCs w:val="16"/>
        </w:rPr>
      </w:pP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Прошу предоставить субсидию в сумме __________________________________________________________________</w:t>
      </w:r>
    </w:p>
    <w:p w:rsidR="0006796B" w:rsidRPr="0006796B" w:rsidRDefault="0006796B" w:rsidP="0006796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( сумма числом и прописью)</w:t>
      </w:r>
    </w:p>
    <w:p w:rsidR="0006796B" w:rsidRPr="0006796B" w:rsidRDefault="0006796B" w:rsidP="0006796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__________________________________________________________________ (наименование юридического лица)</w:t>
      </w:r>
    </w:p>
    <w:p w:rsidR="0006796B" w:rsidRPr="0006796B" w:rsidRDefault="0006796B" w:rsidP="0006796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__________________________________________________________________ (адрес, контактный телефон)</w:t>
      </w:r>
    </w:p>
    <w:p w:rsidR="0006796B" w:rsidRPr="0006796B" w:rsidRDefault="0006796B" w:rsidP="0006796B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на возмещение затрат, связанных с оказанием услуг в патриотическом воспитании молодежи с "___" __________ 20__ года по "___" __________ 20__ года в сумме __________ (____________________________________________) рублей.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 xml:space="preserve"> Субсидию прошу перечислять на расчетный счет: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Банковские реквизиты для перечисления: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Получатель, ИНН, КПП, банк получателя, расчетный счет, корсчет, БИК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06796B" w:rsidRPr="0006796B" w:rsidRDefault="0006796B" w:rsidP="0006796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(указать банковские реквизиты для перечисления денежных средств)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Получатель:_____________ ________________________________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 xml:space="preserve">                                     (подпись) (Фамилия, имя, отчество)</w:t>
      </w: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06796B" w:rsidRPr="0006796B" w:rsidRDefault="0006796B" w:rsidP="0006796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06796B">
        <w:rPr>
          <w:rFonts w:ascii="Times New Roman" w:hAnsi="Times New Roman" w:cs="Times New Roman"/>
          <w:sz w:val="16"/>
          <w:szCs w:val="16"/>
        </w:rPr>
        <w:t>М.П.</w:t>
      </w:r>
    </w:p>
    <w:p w:rsidR="0006796B" w:rsidRPr="0006796B" w:rsidRDefault="0006796B" w:rsidP="0006796B">
      <w:pPr>
        <w:autoSpaceDE w:val="0"/>
        <w:jc w:val="right"/>
        <w:rPr>
          <w:sz w:val="16"/>
          <w:szCs w:val="16"/>
        </w:rPr>
      </w:pPr>
      <w:r w:rsidRPr="0006796B">
        <w:rPr>
          <w:sz w:val="16"/>
          <w:szCs w:val="16"/>
        </w:rPr>
        <w:t>Приложение № 2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sz w:val="16"/>
          <w:szCs w:val="16"/>
        </w:rPr>
        <w:t xml:space="preserve">к Порядку </w:t>
      </w:r>
      <w:r w:rsidRPr="0006796B">
        <w:rPr>
          <w:bCs/>
          <w:sz w:val="16"/>
          <w:szCs w:val="16"/>
        </w:rPr>
        <w:t>предоставления субсидий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из бюджета муниципального района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социально ориентированным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некоммерческим организациям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Галичского муниципального района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Костромской области на возмещение затрат,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связанных с оказанием услуг  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в патриотическом воспитании молодежи   </w:t>
      </w:r>
    </w:p>
    <w:p w:rsidR="0006796B" w:rsidRPr="0006796B" w:rsidRDefault="0006796B" w:rsidP="0006796B">
      <w:pPr>
        <w:jc w:val="right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РАСЧЕТ</w:t>
      </w:r>
    </w:p>
    <w:p w:rsidR="0006796B" w:rsidRPr="0006796B" w:rsidRDefault="0006796B" w:rsidP="0006796B">
      <w:pPr>
        <w:jc w:val="center"/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</w:t>
      </w:r>
      <w:r w:rsidRPr="0006796B">
        <w:rPr>
          <w:rFonts w:eastAsia="Courier New"/>
          <w:color w:val="26282F"/>
          <w:sz w:val="16"/>
          <w:szCs w:val="16"/>
        </w:rPr>
        <w:t xml:space="preserve">размера субсидии из бюджета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  <w:r w:rsidRPr="0006796B">
        <w:rPr>
          <w:rFonts w:eastAsia="Courier New"/>
          <w:color w:val="26282F"/>
          <w:sz w:val="16"/>
          <w:szCs w:val="16"/>
        </w:rPr>
        <w:t xml:space="preserve">некоммерческим организациям, оказывающим услуги </w:t>
      </w:r>
      <w:r w:rsidRPr="0006796B">
        <w:rPr>
          <w:sz w:val="16"/>
          <w:szCs w:val="16"/>
        </w:rPr>
        <w:t xml:space="preserve">в патриотическом воспитании  молодежи по Галичскому  муниципальному району </w:t>
      </w: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на 201_ г.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__________________________________________________________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(наименование некоммерческой организации)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10"/>
        <w:gridCol w:w="4382"/>
        <w:gridCol w:w="2971"/>
        <w:gridCol w:w="2033"/>
      </w:tblGrid>
      <w:tr w:rsidR="0006796B" w:rsidRPr="0006796B" w:rsidTr="003A4087">
        <w:tc>
          <w:tcPr>
            <w:tcW w:w="61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N</w:t>
            </w:r>
          </w:p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п/п</w:t>
            </w:r>
          </w:p>
        </w:tc>
        <w:tc>
          <w:tcPr>
            <w:tcW w:w="438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Наименование мероприятия и направление расходов</w:t>
            </w:r>
          </w:p>
        </w:tc>
        <w:tc>
          <w:tcPr>
            <w:tcW w:w="2971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Потребность на реализацию мероприятия, всего, руб.</w:t>
            </w:r>
          </w:p>
        </w:tc>
        <w:tc>
          <w:tcPr>
            <w:tcW w:w="2033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Размер субсидии, всего, руб.</w:t>
            </w:r>
            <w:hyperlink w:anchor="sub_201" w:history="1">
              <w:r w:rsidRPr="0006796B">
                <w:rPr>
                  <w:rStyle w:val="a3"/>
                  <w:color w:val="000000"/>
                  <w:sz w:val="16"/>
                  <w:szCs w:val="16"/>
                </w:rPr>
                <w:t>*</w:t>
              </w:r>
            </w:hyperlink>
          </w:p>
        </w:tc>
      </w:tr>
      <w:tr w:rsidR="0006796B" w:rsidRPr="0006796B" w:rsidTr="003A4087">
        <w:tc>
          <w:tcPr>
            <w:tcW w:w="61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lastRenderedPageBreak/>
              <w:t>1.</w:t>
            </w:r>
          </w:p>
        </w:tc>
        <w:tc>
          <w:tcPr>
            <w:tcW w:w="438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2971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2033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Итого:</w:t>
            </w:r>
          </w:p>
        </w:tc>
        <w:tc>
          <w:tcPr>
            <w:tcW w:w="29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20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Руководитель _______________ ____________________________________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(подпись)                                                   (Ф.И.О.)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Гл. бухгалтер ______________ ____________________________________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(подпись)                                                  (Ф.И.О.)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"___" ____________________ 201__  года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(дата подписания)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М.П. (при наличии)</w:t>
      </w:r>
    </w:p>
    <w:p w:rsidR="0006796B" w:rsidRPr="0006796B" w:rsidRDefault="0006796B" w:rsidP="0006796B">
      <w:pPr>
        <w:jc w:val="both"/>
        <w:rPr>
          <w:rFonts w:eastAsia="Courier New"/>
          <w:sz w:val="16"/>
          <w:szCs w:val="16"/>
        </w:rPr>
      </w:pPr>
      <w:bookmarkStart w:id="18" w:name="sub_201"/>
      <w:bookmarkEnd w:id="18"/>
      <w:r w:rsidRPr="0006796B">
        <w:rPr>
          <w:rFonts w:eastAsia="Courier New"/>
          <w:sz w:val="16"/>
          <w:szCs w:val="16"/>
        </w:rPr>
        <w:t xml:space="preserve">     </w:t>
      </w:r>
      <w:r w:rsidRPr="0006796B">
        <w:rPr>
          <w:rFonts w:eastAsia="Courier New"/>
          <w:b/>
          <w:bCs/>
          <w:color w:val="26282F"/>
          <w:sz w:val="16"/>
          <w:szCs w:val="16"/>
        </w:rPr>
        <w:t>*</w:t>
      </w:r>
      <w:r w:rsidRPr="0006796B">
        <w:rPr>
          <w:rFonts w:eastAsia="Courier New"/>
          <w:sz w:val="16"/>
          <w:szCs w:val="16"/>
        </w:rPr>
        <w:t xml:space="preserve">  Заполняется  администрацией Галичского </w:t>
      </w:r>
      <w:r w:rsidRPr="0006796B">
        <w:rPr>
          <w:rFonts w:eastAsia="Courier New"/>
          <w:color w:val="26282F"/>
          <w:kern w:val="1"/>
          <w:sz w:val="16"/>
          <w:szCs w:val="16"/>
        </w:rPr>
        <w:t>муниципального района</w:t>
      </w:r>
      <w:r w:rsidRPr="0006796B">
        <w:rPr>
          <w:rFonts w:eastAsia="Courier New"/>
          <w:sz w:val="16"/>
          <w:szCs w:val="16"/>
        </w:rPr>
        <w:t>. Расчет размера</w:t>
      </w:r>
      <w:bookmarkStart w:id="19" w:name="sub_2011"/>
      <w:bookmarkEnd w:id="19"/>
      <w:r w:rsidRPr="0006796B">
        <w:rPr>
          <w:rFonts w:eastAsia="Courier New"/>
          <w:sz w:val="16"/>
          <w:szCs w:val="16"/>
        </w:rPr>
        <w:t xml:space="preserve"> субсидии,  предоставляемой  некоммерческой  организации,  производится  в соответствии  с  пунктом № 8 порядка  определения  объема и предоставления субсидий  из бюджета</w:t>
      </w:r>
    </w:p>
    <w:p w:rsidR="0006796B" w:rsidRPr="0006796B" w:rsidRDefault="0006796B" w:rsidP="0006796B">
      <w:pPr>
        <w:jc w:val="both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муниципального района СОНКО на возмещение затрат, связанных</w:t>
      </w:r>
    </w:p>
    <w:p w:rsidR="0006796B" w:rsidRPr="0006796B" w:rsidRDefault="0006796B" w:rsidP="0006796B">
      <w:pPr>
        <w:jc w:val="both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с оказанием услуг в патриотическом воспитании молодежи по Галичскому муниципальному району 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___________________ ______________________________________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(цифрами)                   (прописью)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Согласовано: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Заместитель главы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администрация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 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(подпись)                                        (расшифровка подписи)</w:t>
      </w:r>
    </w:p>
    <w:p w:rsidR="0006796B" w:rsidRPr="0006796B" w:rsidRDefault="0006796B" w:rsidP="0006796B">
      <w:pPr>
        <w:autoSpaceDE w:val="0"/>
        <w:jc w:val="right"/>
        <w:rPr>
          <w:sz w:val="16"/>
          <w:szCs w:val="16"/>
        </w:rPr>
      </w:pPr>
      <w:r w:rsidRPr="0006796B">
        <w:rPr>
          <w:sz w:val="16"/>
          <w:szCs w:val="16"/>
        </w:rPr>
        <w:t>Приложение № 3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sz w:val="16"/>
          <w:szCs w:val="16"/>
        </w:rPr>
        <w:t xml:space="preserve">к Порядку </w:t>
      </w:r>
      <w:r w:rsidRPr="0006796B">
        <w:rPr>
          <w:bCs/>
          <w:sz w:val="16"/>
          <w:szCs w:val="16"/>
        </w:rPr>
        <w:t>предоставления субсидий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из бюджета муниципального района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социально ориентированным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некоммерческим организациям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Галичского муниципального района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Костромской области на возмещение затрат,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связанных с оказанием услуг  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в патриотическом воспитании молодежи   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ОТЧЕТ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 xml:space="preserve">о достижении значений показателей результативности предоставления субсидии некоммерческим организациям, оказывающим услуги </w:t>
      </w:r>
      <w:r w:rsidRPr="0006796B">
        <w:rPr>
          <w:sz w:val="16"/>
          <w:szCs w:val="16"/>
        </w:rPr>
        <w:t xml:space="preserve"> в патриотическом воспитании</w:t>
      </w: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sz w:val="16"/>
          <w:szCs w:val="16"/>
        </w:rPr>
        <w:t xml:space="preserve">молодежи  по Галичскому  муниципальному району  </w:t>
      </w:r>
      <w:r w:rsidRPr="0006796B">
        <w:rPr>
          <w:rFonts w:eastAsia="Courier New"/>
          <w:color w:val="26282F"/>
          <w:sz w:val="16"/>
          <w:szCs w:val="16"/>
        </w:rPr>
        <w:t xml:space="preserve"> за 20__ год</w:t>
      </w:r>
    </w:p>
    <w:p w:rsidR="0006796B" w:rsidRPr="0006796B" w:rsidRDefault="0006796B" w:rsidP="0006796B">
      <w:pPr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</w:t>
      </w:r>
      <w:r w:rsidRPr="0006796B">
        <w:rPr>
          <w:rFonts w:eastAsia="Courier New"/>
          <w:b/>
          <w:bCs/>
          <w:color w:val="26282F"/>
          <w:sz w:val="16"/>
          <w:szCs w:val="16"/>
        </w:rPr>
        <w:t>__________________________________________________________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(наименование некоммерческой организации)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67"/>
        <w:gridCol w:w="5388"/>
        <w:gridCol w:w="1965"/>
        <w:gridCol w:w="1980"/>
      </w:tblGrid>
      <w:tr w:rsidR="0006796B" w:rsidRPr="0006796B" w:rsidTr="003A4087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N</w:t>
            </w:r>
          </w:p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п/п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Значение показателя, достигнутого за год</w:t>
            </w: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Значение показателя, установленное соглашением</w:t>
            </w:r>
          </w:p>
        </w:tc>
      </w:tr>
      <w:tr w:rsidR="0006796B" w:rsidRPr="0006796B" w:rsidTr="003A4087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1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2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3</w:t>
            </w: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4</w:t>
            </w:r>
          </w:p>
        </w:tc>
      </w:tr>
      <w:tr w:rsidR="0006796B" w:rsidRPr="0006796B" w:rsidTr="003A4087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6796B" w:rsidRPr="0006796B" w:rsidRDefault="0006796B" w:rsidP="003A4087">
            <w:pPr>
              <w:jc w:val="center"/>
              <w:rPr>
                <w:color w:val="000000"/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1.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06796B">
              <w:rPr>
                <w:color w:val="000000"/>
                <w:sz w:val="16"/>
                <w:szCs w:val="16"/>
              </w:rPr>
              <w:t>Количество социально ориентированных некоммерческих организаций, принявших участие в областных, межрегиональных, всероссийских и международных мероприятиях, единиц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6796B" w:rsidRPr="0006796B" w:rsidRDefault="0006796B" w:rsidP="003A4087">
            <w:pPr>
              <w:jc w:val="center"/>
              <w:rPr>
                <w:color w:val="000000"/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2.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06796B">
              <w:rPr>
                <w:color w:val="000000"/>
                <w:sz w:val="16"/>
                <w:szCs w:val="16"/>
              </w:rPr>
              <w:t>Количество мероприятий, проведенных для  молодежи, с участием ветеранов и инвалидов, единиц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6796B" w:rsidRPr="0006796B" w:rsidRDefault="0006796B" w:rsidP="003A4087">
            <w:pPr>
              <w:jc w:val="center"/>
              <w:rPr>
                <w:color w:val="000000"/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3.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06796B">
              <w:rPr>
                <w:color w:val="000000"/>
                <w:sz w:val="16"/>
                <w:szCs w:val="16"/>
              </w:rPr>
              <w:t>Охват ветеранов и инвалидов, вовлеченных в деятельность проводимыми   организациями, человек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6796B" w:rsidRPr="0006796B" w:rsidRDefault="0006796B" w:rsidP="003A4087">
            <w:pPr>
              <w:jc w:val="center"/>
              <w:rPr>
                <w:color w:val="000000"/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4.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06796B">
              <w:rPr>
                <w:color w:val="000000"/>
                <w:sz w:val="16"/>
                <w:szCs w:val="16"/>
              </w:rPr>
              <w:t>Количество мероприятий, проведенных в рамках г</w:t>
            </w:r>
            <w:r w:rsidRPr="0006796B">
              <w:rPr>
                <w:rFonts w:eastAsia="Lucida Sans Unicode"/>
                <w:color w:val="000000"/>
                <w:kern w:val="1"/>
                <w:sz w:val="16"/>
                <w:szCs w:val="16"/>
              </w:rPr>
              <w:t>ражданско-патриотического воспитания молодежи, единиц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06796B" w:rsidRPr="0006796B" w:rsidRDefault="0006796B" w:rsidP="003A4087">
            <w:pPr>
              <w:jc w:val="center"/>
              <w:rPr>
                <w:color w:val="000000"/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5.</w:t>
            </w:r>
          </w:p>
        </w:tc>
        <w:tc>
          <w:tcPr>
            <w:tcW w:w="53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06796B">
              <w:rPr>
                <w:color w:val="000000"/>
                <w:sz w:val="16"/>
                <w:szCs w:val="16"/>
              </w:rPr>
              <w:t>Охват учащихся образовательных учреждений, вовлеченных в мероприятия проведенные в рамках г</w:t>
            </w:r>
            <w:r w:rsidRPr="0006796B">
              <w:rPr>
                <w:rFonts w:eastAsia="Lucida Sans Unicode"/>
                <w:color w:val="000000"/>
                <w:kern w:val="1"/>
                <w:sz w:val="16"/>
                <w:szCs w:val="16"/>
              </w:rPr>
              <w:t>ражданско-патриотического воспитания молодежи, человек.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Руководитель _________ 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(подпись)                                         (Ф.И.О.)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"___" ____________________ 201__  года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(дата подписания)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М.П. (при наличии)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Согласовано: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Заместитель главы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администрация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 _____________________</w:t>
      </w:r>
    </w:p>
    <w:p w:rsidR="0006796B" w:rsidRPr="0006796B" w:rsidRDefault="0006796B" w:rsidP="0006796B">
      <w:pPr>
        <w:ind w:firstLine="720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(подпись)                                        (расшифровка подписи)</w:t>
      </w:r>
    </w:p>
    <w:p w:rsidR="0006796B" w:rsidRPr="0006796B" w:rsidRDefault="0006796B" w:rsidP="0006796B">
      <w:pPr>
        <w:autoSpaceDE w:val="0"/>
        <w:jc w:val="right"/>
        <w:rPr>
          <w:sz w:val="16"/>
          <w:szCs w:val="16"/>
        </w:rPr>
      </w:pPr>
      <w:r w:rsidRPr="0006796B">
        <w:rPr>
          <w:sz w:val="16"/>
          <w:szCs w:val="16"/>
        </w:rPr>
        <w:t>Приложение № 4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sz w:val="16"/>
          <w:szCs w:val="16"/>
        </w:rPr>
        <w:t xml:space="preserve">к Порядку </w:t>
      </w:r>
      <w:r w:rsidRPr="0006796B">
        <w:rPr>
          <w:bCs/>
          <w:sz w:val="16"/>
          <w:szCs w:val="16"/>
        </w:rPr>
        <w:t>предоставления субсидий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из бюджета муниципального района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социально ориентированным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некоммерческим организациям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Галичского муниципального района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Костромской области на возмещение затрат,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связанных с оказанием услуг  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в патриотическом воспитании молодежи   </w:t>
      </w:r>
    </w:p>
    <w:p w:rsidR="0006796B" w:rsidRPr="0006796B" w:rsidRDefault="0006796B" w:rsidP="0006796B">
      <w:pPr>
        <w:autoSpaceDE w:val="0"/>
        <w:ind w:firstLine="15"/>
        <w:jc w:val="center"/>
        <w:rPr>
          <w:rFonts w:eastAsia="Lucida Sans Unicode"/>
          <w:color w:val="000000"/>
          <w:kern w:val="1"/>
          <w:sz w:val="16"/>
          <w:szCs w:val="16"/>
        </w:rPr>
      </w:pPr>
    </w:p>
    <w:p w:rsidR="0006796B" w:rsidRPr="0006796B" w:rsidRDefault="0006796B" w:rsidP="0006796B">
      <w:pPr>
        <w:autoSpaceDE w:val="0"/>
        <w:ind w:firstLine="15"/>
        <w:jc w:val="center"/>
        <w:rPr>
          <w:rFonts w:eastAsia="Lucida Sans Unicode"/>
          <w:color w:val="000000"/>
          <w:kern w:val="1"/>
          <w:sz w:val="16"/>
          <w:szCs w:val="16"/>
        </w:rPr>
      </w:pPr>
    </w:p>
    <w:p w:rsidR="0006796B" w:rsidRPr="0006796B" w:rsidRDefault="0006796B" w:rsidP="0006796B">
      <w:pPr>
        <w:autoSpaceDE w:val="0"/>
        <w:ind w:firstLine="15"/>
        <w:jc w:val="center"/>
        <w:rPr>
          <w:sz w:val="16"/>
          <w:szCs w:val="16"/>
        </w:rPr>
      </w:pPr>
      <w:r w:rsidRPr="0006796B">
        <w:rPr>
          <w:rFonts w:eastAsia="Lucida Sans Unicode"/>
          <w:color w:val="000000"/>
          <w:kern w:val="1"/>
          <w:sz w:val="16"/>
          <w:szCs w:val="16"/>
        </w:rPr>
        <w:t>План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sz w:val="16"/>
          <w:szCs w:val="16"/>
        </w:rPr>
        <w:t xml:space="preserve">мероприятий  общественной организации, связанный с предоставлением субсидий из бюджета Галичского муниципального района  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sz w:val="16"/>
          <w:szCs w:val="16"/>
        </w:rPr>
        <w:t>Наименование организации: _________________________________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2"/>
        <w:gridCol w:w="7458"/>
        <w:gridCol w:w="1512"/>
      </w:tblGrid>
      <w:tr w:rsidR="0006796B" w:rsidRPr="0006796B" w:rsidTr="003A4087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N</w:t>
            </w:r>
          </w:p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п/п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Наименование мероприятия и его расшифровка</w:t>
            </w: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Сумма, всего на год (руб.)</w:t>
            </w:r>
          </w:p>
        </w:tc>
      </w:tr>
      <w:tr w:rsidR="0006796B" w:rsidRPr="0006796B" w:rsidTr="003A4087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1.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2.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3.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4.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5.</w:t>
            </w: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6.</w:t>
            </w: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7.</w:t>
            </w: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Итого: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Руководитель  ___________________ _________________________________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(подпись)                   (Ф.И.О.)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Гл. бухгалтер ___________________ _________________________________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(подпись)                   (Ф.И.О.)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М.П. (при наличии)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Согласовано: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Заместитель главы 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администрация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06796B" w:rsidRPr="0006796B" w:rsidRDefault="0006796B" w:rsidP="0006796B">
      <w:pPr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 _____________________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(подпись)                                        (расшифровка подписи)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color w:val="26282F"/>
          <w:sz w:val="16"/>
          <w:szCs w:val="16"/>
        </w:rPr>
        <w:t>Приложение №  5</w:t>
      </w:r>
      <w:r w:rsidRPr="0006796B">
        <w:rPr>
          <w:b/>
          <w:bCs/>
          <w:color w:val="26282F"/>
          <w:sz w:val="16"/>
          <w:szCs w:val="16"/>
        </w:rPr>
        <w:br/>
      </w:r>
      <w:r w:rsidRPr="0006796B">
        <w:rPr>
          <w:sz w:val="16"/>
          <w:szCs w:val="16"/>
        </w:rPr>
        <w:t xml:space="preserve">к Порядку </w:t>
      </w:r>
      <w:r w:rsidRPr="0006796B">
        <w:rPr>
          <w:bCs/>
          <w:sz w:val="16"/>
          <w:szCs w:val="16"/>
        </w:rPr>
        <w:t>предоставления субсидий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из бюджета муниципального района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социально ориентированным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некоммерческим организациям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Галичского муниципального района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Костромской области на возмещение затрат,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связанных с оказанием услуг  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в патриотическом воспитании молодежи   </w:t>
      </w:r>
    </w:p>
    <w:p w:rsidR="0006796B" w:rsidRPr="0006796B" w:rsidRDefault="0006796B" w:rsidP="0006796B">
      <w:pPr>
        <w:ind w:firstLine="720"/>
        <w:jc w:val="right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right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right"/>
        <w:rPr>
          <w:sz w:val="16"/>
          <w:szCs w:val="16"/>
        </w:rPr>
      </w:pPr>
      <w:r w:rsidRPr="0006796B">
        <w:rPr>
          <w:b/>
          <w:bCs/>
          <w:color w:val="26282F"/>
          <w:sz w:val="16"/>
          <w:szCs w:val="16"/>
        </w:rPr>
        <w:t>ФОРМА</w:t>
      </w:r>
    </w:p>
    <w:p w:rsidR="0006796B" w:rsidRPr="0006796B" w:rsidRDefault="0006796B" w:rsidP="0006796B">
      <w:pPr>
        <w:ind w:firstLine="720"/>
        <w:jc w:val="center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ОТЧЕТ</w:t>
      </w:r>
    </w:p>
    <w:p w:rsidR="0006796B" w:rsidRPr="0006796B" w:rsidRDefault="0006796B" w:rsidP="0006796B">
      <w:pPr>
        <w:jc w:val="center"/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 xml:space="preserve">об использовании субсидии из бюджета Галичского </w:t>
      </w:r>
    </w:p>
    <w:p w:rsidR="0006796B" w:rsidRPr="0006796B" w:rsidRDefault="0006796B" w:rsidP="0006796B">
      <w:pPr>
        <w:jc w:val="center"/>
        <w:rPr>
          <w:rFonts w:eastAsia="Courier New"/>
          <w:b/>
          <w:bCs/>
          <w:color w:val="26282F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 xml:space="preserve">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  </w:t>
      </w:r>
      <w:r w:rsidRPr="0006796B">
        <w:rPr>
          <w:rFonts w:eastAsia="Courier New"/>
          <w:color w:val="26282F"/>
          <w:sz w:val="16"/>
          <w:szCs w:val="16"/>
        </w:rPr>
        <w:t xml:space="preserve">некоммерческим организациям, оказывающим услуги  </w:t>
      </w:r>
      <w:r w:rsidRPr="0006796B">
        <w:rPr>
          <w:sz w:val="16"/>
          <w:szCs w:val="16"/>
        </w:rPr>
        <w:t xml:space="preserve"> в патриотическом воспитании  молодежи по Галичскому муниципальному району </w:t>
      </w:r>
      <w:r w:rsidRPr="0006796B">
        <w:rPr>
          <w:rFonts w:eastAsia="Courier New"/>
          <w:color w:val="26282F"/>
          <w:sz w:val="16"/>
          <w:szCs w:val="16"/>
        </w:rPr>
        <w:t xml:space="preserve"> </w:t>
      </w: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rFonts w:eastAsia="Courier New"/>
          <w:b/>
          <w:bCs/>
          <w:color w:val="26282F"/>
          <w:sz w:val="16"/>
          <w:szCs w:val="16"/>
        </w:rPr>
        <w:t>за ___ квартал ___ года</w:t>
      </w: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_________________________________________________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(наименование некоммерческой организации)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23"/>
        <w:gridCol w:w="4307"/>
        <w:gridCol w:w="1650"/>
        <w:gridCol w:w="1590"/>
        <w:gridCol w:w="1557"/>
      </w:tblGrid>
      <w:tr w:rsidR="0006796B" w:rsidRPr="0006796B" w:rsidTr="003A4087"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N</w:t>
            </w:r>
          </w:p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п/п</w:t>
            </w: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Наименование мероприятия и направление расходов</w:t>
            </w: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Выделено средств субсидии, рублей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Израсходовано средств субсидии, рублей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Остаток средств, рублей, причина образования остатка</w:t>
            </w:r>
          </w:p>
        </w:tc>
      </w:tr>
      <w:tr w:rsidR="0006796B" w:rsidRPr="0006796B" w:rsidTr="003A4087">
        <w:trPr>
          <w:trHeight w:val="281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1.</w:t>
            </w: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06796B" w:rsidRPr="0006796B" w:rsidTr="003A4087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jc w:val="center"/>
              <w:rPr>
                <w:sz w:val="16"/>
                <w:szCs w:val="16"/>
              </w:rPr>
            </w:pPr>
            <w:r w:rsidRPr="0006796B">
              <w:rPr>
                <w:sz w:val="16"/>
                <w:szCs w:val="16"/>
              </w:rPr>
              <w:t>Итого:</w:t>
            </w: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6796B" w:rsidRPr="0006796B" w:rsidRDefault="0006796B" w:rsidP="003A4087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Приложение: ___________________________________________________________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(копии документов, подтверждающих соответствующие расходы)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Руководитель __________________ (____________________________________)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  (подпись)                     (Ф.И.О.)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Гл. бухгалтер __________________ (____________________________________)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  (подпись)                     (Ф.И.О.)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"___" ____________ 201_ года              М.П. (при наличии)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(дата подписания)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Отчет проверил: _________________________________________________________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(ФИО, должность сотрудника главного распорядителя средств,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                 осуществившего проверку отчета)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Согласовано: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Заместитель главы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администрация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 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(подпись)                       (расшифровка подписи)</w:t>
      </w:r>
    </w:p>
    <w:p w:rsidR="0006796B" w:rsidRPr="0006796B" w:rsidRDefault="0006796B" w:rsidP="0006796B">
      <w:pPr>
        <w:rPr>
          <w:color w:val="26282F"/>
          <w:sz w:val="16"/>
          <w:szCs w:val="16"/>
        </w:rPr>
      </w:pPr>
    </w:p>
    <w:p w:rsidR="0006796B" w:rsidRPr="0006796B" w:rsidRDefault="0006796B" w:rsidP="0006796B">
      <w:pPr>
        <w:rPr>
          <w:color w:val="26282F"/>
          <w:sz w:val="16"/>
          <w:szCs w:val="16"/>
        </w:rPr>
      </w:pPr>
    </w:p>
    <w:p w:rsidR="0006796B" w:rsidRPr="0006796B" w:rsidRDefault="0006796B" w:rsidP="0006796B">
      <w:pPr>
        <w:rPr>
          <w:color w:val="26282F"/>
          <w:sz w:val="16"/>
          <w:szCs w:val="16"/>
        </w:rPr>
      </w:pP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color w:val="26282F"/>
          <w:sz w:val="16"/>
          <w:szCs w:val="16"/>
        </w:rPr>
        <w:t>Приложение № 6</w:t>
      </w:r>
      <w:r w:rsidRPr="0006796B">
        <w:rPr>
          <w:b/>
          <w:bCs/>
          <w:color w:val="26282F"/>
          <w:sz w:val="16"/>
          <w:szCs w:val="16"/>
        </w:rPr>
        <w:br/>
      </w:r>
      <w:r w:rsidRPr="0006796B">
        <w:rPr>
          <w:sz w:val="16"/>
          <w:szCs w:val="16"/>
        </w:rPr>
        <w:t xml:space="preserve">к Порядку </w:t>
      </w:r>
      <w:r w:rsidRPr="0006796B">
        <w:rPr>
          <w:bCs/>
          <w:sz w:val="16"/>
          <w:szCs w:val="16"/>
        </w:rPr>
        <w:t>предоставления субсидий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из бюджета муниципального района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социально ориентированным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 некоммерческим организациям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lastRenderedPageBreak/>
        <w:t xml:space="preserve">Галичского муниципального района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Костромской области на возмещение затрат,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связанных с оказанием услуг   </w:t>
      </w:r>
    </w:p>
    <w:p w:rsidR="0006796B" w:rsidRPr="0006796B" w:rsidRDefault="0006796B" w:rsidP="0006796B">
      <w:pPr>
        <w:jc w:val="right"/>
        <w:rPr>
          <w:bCs/>
          <w:sz w:val="16"/>
          <w:szCs w:val="16"/>
        </w:rPr>
      </w:pPr>
      <w:r w:rsidRPr="0006796B">
        <w:rPr>
          <w:bCs/>
          <w:sz w:val="16"/>
          <w:szCs w:val="16"/>
        </w:rPr>
        <w:t xml:space="preserve">в патриотическом воспитании молодежи   </w:t>
      </w:r>
    </w:p>
    <w:p w:rsidR="0006796B" w:rsidRPr="0006796B" w:rsidRDefault="0006796B" w:rsidP="0006796B">
      <w:pPr>
        <w:ind w:firstLine="720"/>
        <w:jc w:val="right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ind w:firstLine="720"/>
        <w:jc w:val="right"/>
        <w:rPr>
          <w:sz w:val="16"/>
          <w:szCs w:val="16"/>
        </w:rPr>
      </w:pPr>
      <w:r w:rsidRPr="0006796B">
        <w:rPr>
          <w:b/>
          <w:bCs/>
          <w:color w:val="26282F"/>
          <w:sz w:val="16"/>
          <w:szCs w:val="16"/>
        </w:rPr>
        <w:t>ФОРМА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jc w:val="center"/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b/>
          <w:bCs/>
          <w:color w:val="26282F"/>
          <w:sz w:val="16"/>
          <w:szCs w:val="16"/>
        </w:rPr>
        <w:t>АКТ</w:t>
      </w:r>
    </w:p>
    <w:p w:rsidR="0006796B" w:rsidRPr="0006796B" w:rsidRDefault="0006796B" w:rsidP="0006796B">
      <w:pPr>
        <w:jc w:val="center"/>
        <w:rPr>
          <w:rFonts w:eastAsia="Courier New"/>
          <w:color w:val="26282F"/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об исполнении обязательств по оказанию услуг</w:t>
      </w:r>
      <w:r w:rsidRPr="0006796B">
        <w:rPr>
          <w:sz w:val="16"/>
          <w:szCs w:val="16"/>
        </w:rPr>
        <w:t xml:space="preserve"> в патриотическом воспитании  молодежи  по  Галичскому муниципальному району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 </w:t>
      </w:r>
    </w:p>
    <w:p w:rsidR="0006796B" w:rsidRPr="0006796B" w:rsidRDefault="0006796B" w:rsidP="0006796B">
      <w:pPr>
        <w:jc w:val="center"/>
        <w:rPr>
          <w:sz w:val="16"/>
          <w:szCs w:val="16"/>
        </w:rPr>
      </w:pPr>
      <w:r w:rsidRPr="0006796B">
        <w:rPr>
          <w:rFonts w:eastAsia="Courier New"/>
          <w:color w:val="26282F"/>
          <w:sz w:val="16"/>
          <w:szCs w:val="16"/>
        </w:rPr>
        <w:t>за ____ квартал 201__ года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г. Галич                                                                    "___" _________ 201_  год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Администрация  Галичского муниципального района в лице   главы администрации муниципального района 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__________________________________________________________________,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                          (Ф.И.О.)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именуемая в дальнейшем "Администрация", с одной стороны, и ___________</w:t>
      </w: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__________________________________________________________________ (наименование некоммерческой организации)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в лице _____________________________________, действующего на основании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    (должность, Ф.И.О.)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__________________________________________________________________, </w:t>
      </w:r>
    </w:p>
    <w:p w:rsidR="0006796B" w:rsidRPr="0006796B" w:rsidRDefault="0006796B" w:rsidP="0006796B">
      <w:pPr>
        <w:jc w:val="center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(документ, на основании которого действует должностное лицо) </w:t>
      </w:r>
    </w:p>
    <w:p w:rsidR="0006796B" w:rsidRPr="0006796B" w:rsidRDefault="0006796B" w:rsidP="0006796B">
      <w:pPr>
        <w:jc w:val="both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именуем в дальнейшем "Получатель", с другой  стороны,  составили настоящий акт о том, что Получатель провел следующие   мероприятия в патриотическом воспитании  молодежи  по  Галичскому муниципальному району за 201__ год, а именно ______________________________________________________________________________________________________________________________________________________________________________________________________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на сумму ________________ (___________________________________) рублей.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  (цифрами)                   (прописью)</w:t>
      </w:r>
    </w:p>
    <w:p w:rsidR="0006796B" w:rsidRPr="0006796B" w:rsidRDefault="0006796B" w:rsidP="0006796B">
      <w:pPr>
        <w:jc w:val="both"/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Вышеуказанные   мероприятия   реализованы   полностью   и   в  срок.</w:t>
      </w:r>
    </w:p>
    <w:p w:rsidR="0006796B" w:rsidRPr="0006796B" w:rsidRDefault="0006796B" w:rsidP="0006796B">
      <w:pPr>
        <w:jc w:val="both"/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Администрация   претензий по   объему,   качеству   и срокам   проведения мероприятий не имеет.</w:t>
      </w:r>
    </w:p>
    <w:p w:rsidR="0006796B" w:rsidRPr="0006796B" w:rsidRDefault="0006796B" w:rsidP="0006796B">
      <w:pPr>
        <w:jc w:val="both"/>
        <w:rPr>
          <w:sz w:val="16"/>
          <w:szCs w:val="16"/>
        </w:rPr>
      </w:pP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Согласовано: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Заместитель главы </w:t>
      </w:r>
    </w:p>
    <w:p w:rsidR="0006796B" w:rsidRPr="0006796B" w:rsidRDefault="0006796B" w:rsidP="0006796B">
      <w:pPr>
        <w:rPr>
          <w:rFonts w:eastAsia="Courier New"/>
          <w:color w:val="26282F"/>
          <w:kern w:val="1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администрация </w:t>
      </w:r>
      <w:r w:rsidRPr="0006796B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  <w:r w:rsidRPr="0006796B">
        <w:rPr>
          <w:rFonts w:eastAsia="Courier New"/>
          <w:color w:val="26282F"/>
          <w:kern w:val="1"/>
          <w:sz w:val="16"/>
          <w:szCs w:val="16"/>
        </w:rPr>
        <w:t xml:space="preserve"> </w:t>
      </w: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_______________   _____________________</w:t>
      </w:r>
    </w:p>
    <w:p w:rsidR="0006796B" w:rsidRPr="0006796B" w:rsidRDefault="0006796B" w:rsidP="0006796B">
      <w:pPr>
        <w:ind w:firstLine="720"/>
        <w:rPr>
          <w:sz w:val="16"/>
          <w:szCs w:val="16"/>
          <w:shd w:val="clear" w:color="auto" w:fill="FFFF99"/>
        </w:rPr>
      </w:pPr>
      <w:r w:rsidRPr="0006796B">
        <w:rPr>
          <w:rFonts w:eastAsia="Courier New"/>
          <w:sz w:val="16"/>
          <w:szCs w:val="16"/>
        </w:rPr>
        <w:t xml:space="preserve">        (подпись)                                        (расшифровка подписи)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  <w:shd w:val="clear" w:color="auto" w:fill="FFFF99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</w:p>
    <w:p w:rsidR="0006796B" w:rsidRP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Получатель:   __________    ___________________________</w:t>
      </w:r>
    </w:p>
    <w:p w:rsidR="0006796B" w:rsidRPr="0006796B" w:rsidRDefault="0006796B" w:rsidP="0006796B">
      <w:pPr>
        <w:rPr>
          <w:sz w:val="16"/>
          <w:szCs w:val="16"/>
        </w:rPr>
      </w:pPr>
      <w:r w:rsidRPr="0006796B">
        <w:rPr>
          <w:rFonts w:eastAsia="Courier New"/>
          <w:sz w:val="16"/>
          <w:szCs w:val="16"/>
        </w:rPr>
        <w:t xml:space="preserve">                              (подпись)                                                (Ф.И.О.)</w:t>
      </w:r>
    </w:p>
    <w:p w:rsidR="0006796B" w:rsidRPr="0006796B" w:rsidRDefault="0006796B" w:rsidP="0006796B">
      <w:pPr>
        <w:ind w:firstLine="720"/>
        <w:jc w:val="both"/>
        <w:rPr>
          <w:sz w:val="16"/>
          <w:szCs w:val="16"/>
        </w:rPr>
      </w:pPr>
    </w:p>
    <w:p w:rsidR="0006796B" w:rsidRDefault="0006796B" w:rsidP="0006796B">
      <w:pPr>
        <w:rPr>
          <w:rFonts w:eastAsia="Courier New"/>
          <w:sz w:val="16"/>
          <w:szCs w:val="16"/>
        </w:rPr>
      </w:pPr>
      <w:r w:rsidRPr="0006796B">
        <w:rPr>
          <w:rFonts w:eastAsia="Courier New"/>
          <w:sz w:val="16"/>
          <w:szCs w:val="16"/>
        </w:rPr>
        <w:t>М.П. (при наличии)</w:t>
      </w:r>
    </w:p>
    <w:p w:rsidR="007F126C" w:rsidRDefault="007F126C" w:rsidP="0006796B">
      <w:pPr>
        <w:rPr>
          <w:rFonts w:eastAsia="Courier New"/>
          <w:sz w:val="16"/>
          <w:szCs w:val="16"/>
        </w:rPr>
      </w:pPr>
    </w:p>
    <w:p w:rsidR="007D53FF" w:rsidRPr="007D53FF" w:rsidRDefault="007D53FF" w:rsidP="007D53FF">
      <w:pPr>
        <w:ind w:firstLine="570"/>
        <w:jc w:val="center"/>
        <w:rPr>
          <w:b/>
          <w:sz w:val="16"/>
          <w:szCs w:val="16"/>
        </w:rPr>
      </w:pPr>
      <w:r w:rsidRPr="007D53FF">
        <w:rPr>
          <w:b/>
          <w:sz w:val="16"/>
          <w:szCs w:val="16"/>
        </w:rPr>
        <w:t>Информационное сообщение</w:t>
      </w:r>
    </w:p>
    <w:p w:rsidR="007D53FF" w:rsidRPr="007D53FF" w:rsidRDefault="007D53FF" w:rsidP="007D53FF">
      <w:pPr>
        <w:ind w:firstLine="570"/>
        <w:jc w:val="both"/>
        <w:rPr>
          <w:sz w:val="16"/>
          <w:szCs w:val="16"/>
        </w:rPr>
      </w:pPr>
    </w:p>
    <w:p w:rsidR="007D53FF" w:rsidRPr="007D53FF" w:rsidRDefault="007D53FF" w:rsidP="007D53FF">
      <w:pPr>
        <w:ind w:firstLine="708"/>
        <w:jc w:val="both"/>
        <w:rPr>
          <w:sz w:val="16"/>
          <w:szCs w:val="16"/>
        </w:rPr>
      </w:pPr>
      <w:r w:rsidRPr="007D53FF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7D53FF">
        <w:rPr>
          <w:sz w:val="16"/>
          <w:szCs w:val="16"/>
          <w:shd w:val="clear" w:color="auto" w:fill="FFFFFF"/>
        </w:rPr>
        <w:t>от 01 ноября 2018 года № 319-р</w:t>
      </w:r>
      <w:r w:rsidRPr="007D53FF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 Успенская Слобода», аукцион на право заключения договора аренды земельного участка площадью 1 500 кв.м. с кадастровым номером 44:04:022101:189,</w:t>
      </w:r>
      <w:r w:rsidRPr="007D53FF">
        <w:rPr>
          <w:sz w:val="16"/>
          <w:szCs w:val="16"/>
          <w:shd w:val="clear" w:color="auto" w:fill="FFFFFF"/>
        </w:rPr>
        <w:t xml:space="preserve"> </w:t>
      </w:r>
      <w:r w:rsidRPr="007D53FF">
        <w:rPr>
          <w:sz w:val="16"/>
          <w:szCs w:val="16"/>
        </w:rPr>
        <w:t xml:space="preserve">разрешенное использование земельного участка – под строительство индивидуального одноэтажного жилого дома, </w:t>
      </w:r>
      <w:r w:rsidRPr="007D53FF">
        <w:rPr>
          <w:b/>
          <w:sz w:val="16"/>
          <w:szCs w:val="16"/>
        </w:rPr>
        <w:t>19 декабря</w:t>
      </w:r>
      <w:r w:rsidRPr="007D53FF">
        <w:rPr>
          <w:b/>
          <w:bCs/>
          <w:sz w:val="16"/>
          <w:szCs w:val="16"/>
        </w:rPr>
        <w:t xml:space="preserve"> 2018 года, </w:t>
      </w:r>
      <w:r w:rsidRPr="007D53FF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7D53FF" w:rsidRPr="007D53FF" w:rsidRDefault="007D53FF" w:rsidP="007D53FF">
      <w:pPr>
        <w:spacing w:line="240" w:lineRule="atLeast"/>
        <w:jc w:val="center"/>
        <w:rPr>
          <w:b/>
          <w:sz w:val="16"/>
          <w:szCs w:val="16"/>
        </w:rPr>
      </w:pPr>
      <w:r w:rsidRPr="007D53FF">
        <w:rPr>
          <w:b/>
          <w:sz w:val="16"/>
          <w:szCs w:val="16"/>
        </w:rPr>
        <w:t xml:space="preserve">Вниманию </w:t>
      </w:r>
    </w:p>
    <w:p w:rsidR="007D53FF" w:rsidRPr="007D53FF" w:rsidRDefault="007D53FF" w:rsidP="007D53FF">
      <w:pPr>
        <w:spacing w:line="240" w:lineRule="atLeast"/>
        <w:jc w:val="center"/>
        <w:rPr>
          <w:b/>
          <w:sz w:val="16"/>
          <w:szCs w:val="16"/>
        </w:rPr>
      </w:pPr>
      <w:r w:rsidRPr="007D53FF">
        <w:rPr>
          <w:b/>
          <w:sz w:val="16"/>
          <w:szCs w:val="16"/>
        </w:rPr>
        <w:t>социально ориентированных некоммерческих организаций!</w:t>
      </w:r>
    </w:p>
    <w:p w:rsidR="007D53FF" w:rsidRPr="007D53FF" w:rsidRDefault="007D53FF" w:rsidP="007D53FF">
      <w:pPr>
        <w:pStyle w:val="afff5"/>
        <w:tabs>
          <w:tab w:val="left" w:pos="1276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7D53FF">
        <w:rPr>
          <w:rFonts w:ascii="Times New Roman" w:hAnsi="Times New Roman"/>
          <w:sz w:val="16"/>
          <w:szCs w:val="16"/>
        </w:rPr>
        <w:tab/>
      </w:r>
    </w:p>
    <w:p w:rsidR="007D53FF" w:rsidRPr="007F126C" w:rsidRDefault="007D53FF" w:rsidP="007D53FF">
      <w:pPr>
        <w:ind w:firstLine="709"/>
        <w:jc w:val="both"/>
        <w:rPr>
          <w:bCs/>
          <w:sz w:val="16"/>
          <w:szCs w:val="16"/>
          <w:lang w:eastAsia="ru-RU"/>
        </w:rPr>
      </w:pPr>
      <w:r w:rsidRPr="007F126C">
        <w:rPr>
          <w:sz w:val="16"/>
          <w:szCs w:val="16"/>
        </w:rPr>
        <w:t>В соответствии с постановлением администрации Галичского муниципального района от 01 сентября 2017 года № 210  «</w:t>
      </w:r>
      <w:r w:rsidRPr="007F126C">
        <w:rPr>
          <w:bCs/>
          <w:sz w:val="16"/>
          <w:szCs w:val="16"/>
        </w:rPr>
        <w:t xml:space="preserve">Об утверждении Порядка определения объема и </w:t>
      </w:r>
      <w:r w:rsidRPr="007F126C">
        <w:rPr>
          <w:sz w:val="16"/>
          <w:szCs w:val="16"/>
        </w:rPr>
        <w:t>предоставления на конкурсной основе субсидий</w:t>
      </w:r>
      <w:r w:rsidRPr="007F126C">
        <w:rPr>
          <w:bCs/>
          <w:sz w:val="16"/>
          <w:szCs w:val="16"/>
        </w:rPr>
        <w:t xml:space="preserve"> </w:t>
      </w:r>
      <w:r w:rsidRPr="007F126C">
        <w:rPr>
          <w:sz w:val="16"/>
          <w:szCs w:val="16"/>
        </w:rPr>
        <w:t>социально ориентированным некоммерческим организациям</w:t>
      </w:r>
      <w:r w:rsidRPr="007F126C">
        <w:rPr>
          <w:bCs/>
          <w:sz w:val="16"/>
          <w:szCs w:val="16"/>
        </w:rPr>
        <w:t xml:space="preserve"> </w:t>
      </w:r>
      <w:r w:rsidRPr="007F126C">
        <w:rPr>
          <w:sz w:val="16"/>
          <w:szCs w:val="16"/>
        </w:rPr>
        <w:t>в Галичском муниципальном районе  Костромской области</w:t>
      </w:r>
      <w:r w:rsidRPr="007F126C">
        <w:rPr>
          <w:bCs/>
          <w:sz w:val="16"/>
          <w:szCs w:val="16"/>
        </w:rPr>
        <w:t xml:space="preserve"> </w:t>
      </w:r>
      <w:r w:rsidRPr="007F126C">
        <w:rPr>
          <w:sz w:val="16"/>
          <w:szCs w:val="16"/>
        </w:rPr>
        <w:t xml:space="preserve">из местного бюджета на реализацию социально значимых общественных мероприятий и (или) проектов» администрация Галичского муниципального района объявляла конкурс </w:t>
      </w:r>
      <w:r w:rsidRPr="007F126C">
        <w:rPr>
          <w:bCs/>
          <w:color w:val="000000"/>
          <w:sz w:val="16"/>
          <w:szCs w:val="16"/>
        </w:rPr>
        <w:t>социально ориентированных некоммерческих организаций  Галичского муниципального района на право получения субсидий из местного бюджета на реализацию социально значимых проектов и программ</w:t>
      </w:r>
      <w:r w:rsidRPr="007F126C">
        <w:rPr>
          <w:sz w:val="16"/>
          <w:szCs w:val="16"/>
        </w:rPr>
        <w:t>:</w:t>
      </w:r>
    </w:p>
    <w:p w:rsidR="007D53FF" w:rsidRPr="007F126C" w:rsidRDefault="007D53FF" w:rsidP="007F126C">
      <w:pPr>
        <w:pStyle w:val="afff5"/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  <w:r w:rsidRPr="007F126C">
        <w:rPr>
          <w:rFonts w:ascii="Times New Roman" w:hAnsi="Times New Roman"/>
          <w:sz w:val="16"/>
          <w:szCs w:val="16"/>
        </w:rPr>
        <w:t xml:space="preserve">         Конкурс социально ориентированных некоммерческих организаций Галичского муниципального района на право получения субсидий из местного бюджета на реализацию социально значимых проектов и программ. Максимальный размер запрашиваемой субсидии из местного бюджета составлял 20 тысяч рублей.</w:t>
      </w:r>
      <w:r w:rsidR="007F126C" w:rsidRPr="007F126C">
        <w:rPr>
          <w:rFonts w:ascii="Times New Roman" w:hAnsi="Times New Roman"/>
          <w:sz w:val="16"/>
          <w:szCs w:val="16"/>
        </w:rPr>
        <w:t xml:space="preserve"> </w:t>
      </w:r>
      <w:r w:rsidRPr="007F126C">
        <w:rPr>
          <w:rFonts w:ascii="Times New Roman" w:hAnsi="Times New Roman"/>
          <w:sz w:val="16"/>
          <w:szCs w:val="16"/>
        </w:rPr>
        <w:t>Для участия в конкурсе заявителю необходимо было  направить Организатору конкурса заявку и необходимый пакет документов.</w:t>
      </w:r>
      <w:r w:rsidRPr="007F126C">
        <w:rPr>
          <w:rFonts w:ascii="Times New Roman" w:hAnsi="Times New Roman"/>
          <w:color w:val="000000"/>
          <w:sz w:val="16"/>
          <w:szCs w:val="16"/>
        </w:rPr>
        <w:t xml:space="preserve">Прием заявок осуществлялся с </w:t>
      </w:r>
      <w:r w:rsidRPr="007F126C">
        <w:rPr>
          <w:rFonts w:ascii="Times New Roman" w:hAnsi="Times New Roman"/>
          <w:sz w:val="16"/>
          <w:szCs w:val="16"/>
        </w:rPr>
        <w:t>12 ноября по 26 ноября 2018 года</w:t>
      </w:r>
      <w:r w:rsidRPr="007F126C">
        <w:rPr>
          <w:rFonts w:ascii="Times New Roman" w:hAnsi="Times New Roman"/>
          <w:color w:val="000000"/>
          <w:sz w:val="16"/>
          <w:szCs w:val="16"/>
        </w:rPr>
        <w:t xml:space="preserve"> с 8-00 до 16-00 часов ежедневно, кроме выходных и праздничных дней. В связи с тем, что в адрес Организатора не поступило заявок  ни от одного заявителя, </w:t>
      </w:r>
      <w:r w:rsidRPr="007F126C">
        <w:rPr>
          <w:rFonts w:ascii="Times New Roman" w:hAnsi="Times New Roman"/>
          <w:b/>
          <w:color w:val="000000"/>
          <w:sz w:val="16"/>
          <w:szCs w:val="16"/>
        </w:rPr>
        <w:t>конкурс считается не состоявшимся.</w:t>
      </w:r>
    </w:p>
    <w:p w:rsidR="00D10A52" w:rsidRDefault="00D10A52" w:rsidP="00BE7F8E">
      <w:pPr>
        <w:ind w:right="57"/>
        <w:rPr>
          <w:bCs/>
          <w:sz w:val="6"/>
          <w:szCs w:val="6"/>
        </w:rPr>
      </w:pPr>
      <w:bookmarkStart w:id="20" w:name="Par611"/>
      <w:bookmarkStart w:id="21" w:name="Par648"/>
      <w:bookmarkStart w:id="22" w:name="Par743"/>
      <w:bookmarkEnd w:id="20"/>
      <w:bookmarkEnd w:id="21"/>
      <w:bookmarkEnd w:id="22"/>
    </w:p>
    <w:p w:rsidR="007F126C" w:rsidRPr="000920F0" w:rsidRDefault="007F126C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23" w:name="_GoBack"/>
            <w:bookmarkEnd w:id="23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897139">
              <w:rPr>
                <w:b/>
                <w:sz w:val="16"/>
                <w:szCs w:val="16"/>
                <w:u w:val="single"/>
              </w:rPr>
              <w:t>1</w:t>
            </w:r>
            <w:r w:rsidR="000674F8">
              <w:rPr>
                <w:b/>
                <w:sz w:val="16"/>
                <w:szCs w:val="16"/>
                <w:u w:val="single"/>
              </w:rPr>
              <w:t>7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7F126C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9E08A3">
              <w:rPr>
                <w:b/>
                <w:sz w:val="16"/>
                <w:szCs w:val="16"/>
              </w:rPr>
              <w:t>1</w:t>
            </w:r>
            <w:r w:rsidR="007F126C">
              <w:rPr>
                <w:b/>
                <w:sz w:val="16"/>
                <w:szCs w:val="16"/>
              </w:rPr>
              <w:t>9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7F126C">
              <w:rPr>
                <w:b/>
                <w:sz w:val="16"/>
                <w:szCs w:val="16"/>
              </w:rPr>
              <w:t>декабря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7"/>
      <w:footerReference w:type="default" r:id="rId18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42F" w:rsidRDefault="001B242F">
      <w:r>
        <w:separator/>
      </w:r>
    </w:p>
  </w:endnote>
  <w:endnote w:type="continuationSeparator" w:id="1">
    <w:p w:rsidR="001B242F" w:rsidRDefault="001B24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5A2199" w:rsidP="001A27C7">
    <w:pPr>
      <w:framePr w:wrap="around" w:vAnchor="text" w:hAnchor="margin" w:xAlign="right" w:y="1"/>
    </w:pPr>
    <w:r>
      <w:fldChar w:fldCharType="begin"/>
    </w:r>
    <w:r w:rsidR="007D53FF">
      <w:instrText xml:space="preserve">PAGE  </w:instrText>
    </w:r>
    <w:r>
      <w:fldChar w:fldCharType="end"/>
    </w:r>
  </w:p>
  <w:p w:rsidR="007D53FF" w:rsidRDefault="007D53FF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7D53FF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42F" w:rsidRDefault="001B242F">
      <w:r>
        <w:separator/>
      </w:r>
    </w:p>
  </w:footnote>
  <w:footnote w:type="continuationSeparator" w:id="1">
    <w:p w:rsidR="001B242F" w:rsidRDefault="001B24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4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5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6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7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8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19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0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1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2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3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4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5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6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7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8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29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0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1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2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4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5"/>
  </w:num>
  <w:num w:numId="8">
    <w:abstractNumId w:val="7"/>
  </w:num>
  <w:num w:numId="9">
    <w:abstractNumId w:val="28"/>
  </w:num>
  <w:num w:numId="10">
    <w:abstractNumId w:val="22"/>
  </w:num>
  <w:num w:numId="11">
    <w:abstractNumId w:val="20"/>
  </w:num>
  <w:num w:numId="12">
    <w:abstractNumId w:val="31"/>
  </w:num>
  <w:num w:numId="13">
    <w:abstractNumId w:val="27"/>
  </w:num>
  <w:num w:numId="14">
    <w:abstractNumId w:val="24"/>
  </w:num>
  <w:num w:numId="15">
    <w:abstractNumId w:val="19"/>
  </w:num>
  <w:num w:numId="16">
    <w:abstractNumId w:val="16"/>
  </w:num>
  <w:num w:numId="17">
    <w:abstractNumId w:val="30"/>
  </w:num>
  <w:num w:numId="18">
    <w:abstractNumId w:val="14"/>
  </w:num>
  <w:num w:numId="19">
    <w:abstractNumId w:val="18"/>
  </w:num>
  <w:num w:numId="20">
    <w:abstractNumId w:val="13"/>
  </w:num>
  <w:num w:numId="21">
    <w:abstractNumId w:val="32"/>
  </w:num>
  <w:num w:numId="22">
    <w:abstractNumId w:val="17"/>
  </w:num>
  <w:num w:numId="23">
    <w:abstractNumId w:val="23"/>
  </w:num>
  <w:num w:numId="24">
    <w:abstractNumId w:val="25"/>
  </w:num>
  <w:num w:numId="25">
    <w:abstractNumId w:val="29"/>
  </w:num>
  <w:num w:numId="26">
    <w:abstractNumId w:val="26"/>
  </w:num>
  <w:num w:numId="27">
    <w:abstractNumId w:val="21"/>
  </w:num>
  <w:num w:numId="28">
    <w:abstractNumId w:val="35"/>
  </w:num>
  <w:num w:numId="29">
    <w:abstractNumId w:val="37"/>
  </w:num>
  <w:num w:numId="30">
    <w:abstractNumId w:val="34"/>
  </w:num>
  <w:num w:numId="31">
    <w:abstractNumId w:val="36"/>
  </w:num>
  <w:num w:numId="32">
    <w:abstractNumId w:val="1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9353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4F8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242F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5B4B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2199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26C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1FD7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3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uiPriority="5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1571378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consultantplus://offline/ref=F55D9864D3081B51E7F1FB0056FA0053A343231D749ACC375E00147A8B5AC428F1E7F2F9BD44Y3z1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17</Pages>
  <Words>14347</Words>
  <Characters>81782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95938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29</cp:revision>
  <cp:lastPrinted>2019-01-04T09:10:00Z</cp:lastPrinted>
  <dcterms:created xsi:type="dcterms:W3CDTF">2018-08-17T11:31:00Z</dcterms:created>
  <dcterms:modified xsi:type="dcterms:W3CDTF">2019-02-08T09:55:00Z</dcterms:modified>
</cp:coreProperties>
</file>