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8" w:rsidRDefault="00907A78" w:rsidP="009E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68" w:rsidRDefault="006D735F" w:rsidP="009E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земель сельскохозяйственного назначения </w:t>
      </w:r>
      <w:r w:rsidR="00F31768">
        <w:rPr>
          <w:rFonts w:ascii="Times New Roman" w:hAnsi="Times New Roman" w:cs="Times New Roman"/>
          <w:b/>
          <w:sz w:val="28"/>
          <w:szCs w:val="28"/>
        </w:rPr>
        <w:t>без ущерба окружающей среде</w:t>
      </w:r>
    </w:p>
    <w:p w:rsidR="00F31768" w:rsidRDefault="00F31768" w:rsidP="009E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68" w:rsidRDefault="00F31768" w:rsidP="009E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A4" w:rsidRPr="00097CF3" w:rsidRDefault="00605BA4" w:rsidP="00260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CF3">
        <w:rPr>
          <w:rFonts w:ascii="Times New Roman" w:hAnsi="Times New Roman" w:cs="Times New Roman"/>
          <w:sz w:val="28"/>
          <w:szCs w:val="28"/>
        </w:rPr>
        <w:t>В отдел земельного надзора Управления Россельхознадзора по Костромской и Ивановской областям очень часто поступают вопросы о</w:t>
      </w:r>
      <w:r w:rsidR="006E6FED" w:rsidRPr="00097CF3">
        <w:rPr>
          <w:rFonts w:ascii="Times New Roman" w:hAnsi="Times New Roman" w:cs="Times New Roman"/>
          <w:sz w:val="28"/>
          <w:szCs w:val="28"/>
        </w:rPr>
        <w:t xml:space="preserve"> использования земель се</w:t>
      </w:r>
      <w:r w:rsidRPr="00097CF3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="0041795B" w:rsidRPr="00097CF3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spellStart"/>
      <w:r w:rsidR="0041795B" w:rsidRPr="00097CF3">
        <w:rPr>
          <w:rFonts w:ascii="Times New Roman" w:hAnsi="Times New Roman" w:cs="Times New Roman"/>
          <w:sz w:val="28"/>
          <w:szCs w:val="28"/>
        </w:rPr>
        <w:t>экопоселений</w:t>
      </w:r>
      <w:proofErr w:type="spellEnd"/>
      <w:r w:rsidR="0041795B" w:rsidRPr="00097CF3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</w:t>
      </w:r>
      <w:r w:rsidR="006E6FED" w:rsidRPr="00097CF3">
        <w:rPr>
          <w:rFonts w:ascii="Times New Roman" w:hAnsi="Times New Roman" w:cs="Times New Roman"/>
          <w:sz w:val="28"/>
          <w:szCs w:val="28"/>
        </w:rPr>
        <w:t xml:space="preserve">, строительства жилых домов </w:t>
      </w:r>
      <w:r w:rsidRPr="00097CF3">
        <w:rPr>
          <w:rFonts w:ascii="Times New Roman" w:hAnsi="Times New Roman" w:cs="Times New Roman"/>
          <w:sz w:val="28"/>
          <w:szCs w:val="28"/>
        </w:rPr>
        <w:t xml:space="preserve">и иных объектов, о возможности перевода земельного участка сельскохозяйственного назначения и изменения вида разрешенного использования. </w:t>
      </w:r>
      <w:r w:rsidR="00424E33">
        <w:rPr>
          <w:rFonts w:ascii="Times New Roman" w:hAnsi="Times New Roman" w:cs="Times New Roman"/>
          <w:sz w:val="28"/>
          <w:szCs w:val="28"/>
        </w:rPr>
        <w:t xml:space="preserve">В связи с этим Управление поясняет следующее. </w:t>
      </w:r>
    </w:p>
    <w:p w:rsidR="006E6FED" w:rsidRPr="00097CF3" w:rsidRDefault="00605BA4" w:rsidP="0042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F3">
        <w:rPr>
          <w:rFonts w:ascii="Times New Roman" w:hAnsi="Times New Roman" w:cs="Times New Roman"/>
          <w:sz w:val="28"/>
          <w:szCs w:val="28"/>
        </w:rPr>
        <w:t xml:space="preserve">      </w:t>
      </w:r>
      <w:r w:rsidR="003240B7" w:rsidRPr="00097CF3">
        <w:rPr>
          <w:rFonts w:ascii="Times New Roman" w:hAnsi="Times New Roman" w:cs="Times New Roman"/>
          <w:sz w:val="28"/>
          <w:szCs w:val="28"/>
        </w:rPr>
        <w:t xml:space="preserve">  </w:t>
      </w:r>
      <w:r w:rsidRPr="00097CF3">
        <w:rPr>
          <w:rFonts w:ascii="Times New Roman" w:hAnsi="Times New Roman" w:cs="Times New Roman"/>
          <w:sz w:val="28"/>
          <w:szCs w:val="28"/>
        </w:rPr>
        <w:t xml:space="preserve"> </w:t>
      </w:r>
      <w:r w:rsidR="00097CF3">
        <w:rPr>
          <w:rFonts w:ascii="Times New Roman" w:hAnsi="Times New Roman" w:cs="Times New Roman"/>
          <w:sz w:val="28"/>
          <w:szCs w:val="28"/>
        </w:rPr>
        <w:t>Согласно</w:t>
      </w:r>
      <w:r w:rsidR="006E6FED" w:rsidRPr="00097CF3">
        <w:rPr>
          <w:rFonts w:ascii="Times New Roman" w:hAnsi="Times New Roman" w:cs="Times New Roman"/>
          <w:sz w:val="28"/>
          <w:szCs w:val="28"/>
        </w:rPr>
        <w:t xml:space="preserve"> ст. 42 Земельного кодекса РФ собственники земельных участков сельскохозяйственного назначения и лица, не являющиеся собственниками,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605BA4" w:rsidRPr="00097CF3" w:rsidRDefault="00605BA4" w:rsidP="00605BA4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7CF3">
        <w:rPr>
          <w:rStyle w:val="T2"/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97CF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со ст. 13 Земельного кодекса РФ в целях охраны земель землепользователи обязаны проводить мероприятия по воспроизводству плодородия земель сельскохозяйственного назначения, защите земель о зарастания, захламления, загрязнения и иных негативных последствий, сохранять достигнутый уровень мелиорации. </w:t>
      </w:r>
      <w:r w:rsidR="006D73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05BA4" w:rsidRPr="00097CF3" w:rsidRDefault="00DD3704" w:rsidP="00605BA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</w:t>
      </w:r>
      <w:r w:rsidR="00605BA4" w:rsidRPr="0009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правообладателями земель 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хозяйственного назначения установленных требований и обязательных мероприятий </w:t>
      </w:r>
      <w:r w:rsidRPr="00D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улучшению, </w:t>
      </w:r>
      <w:r w:rsidR="0090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защите земель и охране почв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BA4" w:rsidRPr="0009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влечет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административную ответственность по </w:t>
      </w:r>
      <w:r w:rsidR="00605BA4" w:rsidRPr="0009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2 ст. 8.7 КоАП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наложением </w:t>
      </w:r>
      <w:r w:rsidR="00605BA4" w:rsidRPr="00097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штрафа на граждан в размере от 20 до 50 тыс. рублей; на должностных лиц – от 50 до 100 тыс. рублей; на юридических лиц – от 400 до 700 тыс. рублей.</w:t>
      </w:r>
      <w:proofErr w:type="gramEnd"/>
    </w:p>
    <w:p w:rsidR="00560DDA" w:rsidRPr="00097CF3" w:rsidRDefault="00605BA4" w:rsidP="00605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DDA" w:rsidRPr="00097CF3">
        <w:rPr>
          <w:rFonts w:ascii="Times New Roman" w:hAnsi="Times New Roman" w:cs="Times New Roman"/>
          <w:sz w:val="28"/>
          <w:szCs w:val="28"/>
        </w:rPr>
        <w:t>В случае выявления нарушений земельного законодательства, не входящих в компетенцию Управления, информация направляется в иные органы для принятия мер в пределах устан</w:t>
      </w:r>
      <w:r w:rsidR="006E6FED" w:rsidRPr="00097CF3">
        <w:rPr>
          <w:rFonts w:ascii="Times New Roman" w:hAnsi="Times New Roman" w:cs="Times New Roman"/>
          <w:sz w:val="28"/>
          <w:szCs w:val="28"/>
        </w:rPr>
        <w:t>овленных полномочий</w:t>
      </w:r>
      <w:r w:rsidR="00560DDA" w:rsidRPr="00097CF3">
        <w:rPr>
          <w:rFonts w:ascii="Times New Roman" w:hAnsi="Times New Roman" w:cs="Times New Roman"/>
          <w:sz w:val="28"/>
          <w:szCs w:val="28"/>
        </w:rPr>
        <w:t>.</w:t>
      </w:r>
    </w:p>
    <w:p w:rsidR="006E6FED" w:rsidRPr="00097CF3" w:rsidRDefault="00424E33" w:rsidP="006E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Земельным кодексом</w:t>
      </w:r>
      <w:r w:rsidR="006E6FED" w:rsidRPr="00097C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</w:t>
      </w:r>
      <w:r w:rsidR="006E6FED" w:rsidRPr="00097CF3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="00605BA4" w:rsidRPr="00097CF3">
        <w:rPr>
          <w:rFonts w:ascii="Times New Roman" w:hAnsi="Times New Roman" w:cs="Times New Roman"/>
          <w:sz w:val="28"/>
          <w:szCs w:val="28"/>
        </w:rPr>
        <w:t>аква</w:t>
      </w:r>
      <w:r w:rsidR="00024B62" w:rsidRPr="00097CF3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6E6FED" w:rsidRPr="00097CF3">
        <w:rPr>
          <w:rFonts w:ascii="Times New Roman" w:hAnsi="Times New Roman" w:cs="Times New Roman"/>
          <w:sz w:val="28"/>
          <w:szCs w:val="28"/>
        </w:rPr>
        <w:t xml:space="preserve"> и имеют приоритет в использовании.  </w:t>
      </w:r>
    </w:p>
    <w:p w:rsidR="00BF794C" w:rsidRPr="00097CF3" w:rsidRDefault="006E6FED" w:rsidP="009E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F3">
        <w:rPr>
          <w:rFonts w:ascii="Times New Roman" w:hAnsi="Times New Roman" w:cs="Times New Roman"/>
          <w:sz w:val="28"/>
          <w:szCs w:val="28"/>
        </w:rPr>
        <w:t xml:space="preserve">     </w:t>
      </w:r>
      <w:r w:rsidR="00BF794C" w:rsidRPr="00097CF3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определяются согласно классификатора видов разрешенного использования земельных участков, утвержденного Приказом Минэкономразвития РФ от 01.09.2014 года № 540.  </w:t>
      </w:r>
      <w:r w:rsidR="00BF794C" w:rsidRPr="00097CF3">
        <w:rPr>
          <w:rFonts w:ascii="Times New Roman" w:hAnsi="Times New Roman" w:cs="Times New Roman"/>
          <w:b/>
          <w:sz w:val="28"/>
          <w:szCs w:val="28"/>
        </w:rPr>
        <w:t>Решение об изменении вида разрешенного использования</w:t>
      </w:r>
      <w:r w:rsidR="00F83604" w:rsidRPr="00097CF3">
        <w:rPr>
          <w:rFonts w:ascii="Times New Roman" w:hAnsi="Times New Roman" w:cs="Times New Roman"/>
          <w:b/>
          <w:sz w:val="28"/>
          <w:szCs w:val="28"/>
        </w:rPr>
        <w:t xml:space="preserve"> с сельскохозяйственного производства на иной вид, например садоводство, огородничество и др.</w:t>
      </w:r>
      <w:r w:rsidR="00BF794C" w:rsidRPr="00097CF3">
        <w:rPr>
          <w:rFonts w:ascii="Times New Roman" w:hAnsi="Times New Roman" w:cs="Times New Roman"/>
          <w:b/>
          <w:sz w:val="28"/>
          <w:szCs w:val="28"/>
        </w:rPr>
        <w:t xml:space="preserve"> принимается главой </w:t>
      </w:r>
      <w:r w:rsidR="00796AF4" w:rsidRPr="00097CF3">
        <w:rPr>
          <w:rFonts w:ascii="Times New Roman" w:hAnsi="Times New Roman" w:cs="Times New Roman"/>
          <w:b/>
          <w:sz w:val="28"/>
          <w:szCs w:val="28"/>
        </w:rPr>
        <w:t>администрации района</w:t>
      </w:r>
      <w:r w:rsidR="00BF794C" w:rsidRPr="00097CF3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располагается земельный участок сельскохозяйственного назначения. </w:t>
      </w:r>
    </w:p>
    <w:p w:rsidR="004F061C" w:rsidRPr="00097CF3" w:rsidRDefault="004F061C" w:rsidP="009E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F3">
        <w:rPr>
          <w:rFonts w:ascii="Times New Roman" w:hAnsi="Times New Roman" w:cs="Times New Roman"/>
          <w:sz w:val="28"/>
          <w:szCs w:val="28"/>
        </w:rPr>
        <w:lastRenderedPageBreak/>
        <w:t xml:space="preserve">    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  <w:r w:rsidR="00F83604" w:rsidRPr="00097CF3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F83604" w:rsidRPr="00097CF3">
        <w:rPr>
          <w:rFonts w:ascii="Times New Roman" w:hAnsi="Times New Roman" w:cs="Times New Roman"/>
          <w:b/>
          <w:sz w:val="28"/>
          <w:szCs w:val="28"/>
        </w:rPr>
        <w:t>земли населенных пунктов, земли особо охраняемых территории и объектов и др.</w:t>
      </w:r>
      <w:r w:rsidRPr="00097CF3">
        <w:rPr>
          <w:rFonts w:ascii="Times New Roman" w:hAnsi="Times New Roman" w:cs="Times New Roman"/>
          <w:sz w:val="28"/>
          <w:szCs w:val="28"/>
        </w:rPr>
        <w:t xml:space="preserve"> урегулированы Федеральным </w:t>
      </w:r>
      <w:hyperlink r:id="rId7" w:history="1">
        <w:r w:rsidRPr="00097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97CF3">
        <w:rPr>
          <w:rFonts w:ascii="Times New Roman" w:hAnsi="Times New Roman" w:cs="Times New Roman"/>
          <w:sz w:val="28"/>
          <w:szCs w:val="28"/>
        </w:rPr>
        <w:t xml:space="preserve"> от 21.12.2004 N 172-ФЗ "О переводе земель или земельных участков из одной категории в другую".</w:t>
      </w:r>
      <w:r w:rsidR="00560DDA" w:rsidRPr="00097CF3">
        <w:rPr>
          <w:rFonts w:ascii="Times New Roman" w:hAnsi="Times New Roman" w:cs="Times New Roman"/>
          <w:sz w:val="28"/>
          <w:szCs w:val="28"/>
        </w:rPr>
        <w:t xml:space="preserve"> </w:t>
      </w:r>
      <w:r w:rsidRPr="00097C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097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</w:t>
        </w:r>
      </w:hyperlink>
      <w:r w:rsidRPr="0009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97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097CF3">
        <w:rPr>
          <w:rFonts w:ascii="Times New Roman" w:hAnsi="Times New Roman" w:cs="Times New Roman"/>
          <w:sz w:val="28"/>
          <w:szCs w:val="28"/>
        </w:rPr>
        <w:t xml:space="preserve"> указанного Закона вопрос о переводе земель сельскохозяйственного назначения, не находящихся в собственности Российской Федерации, в другую категорию рассматривается </w:t>
      </w:r>
      <w:r w:rsidRPr="00097CF3">
        <w:rPr>
          <w:rFonts w:ascii="Times New Roman" w:hAnsi="Times New Roman" w:cs="Times New Roman"/>
          <w:b/>
          <w:sz w:val="28"/>
          <w:szCs w:val="28"/>
        </w:rPr>
        <w:t>органом государственной власти субъекта Российской Федерации.</w:t>
      </w:r>
    </w:p>
    <w:p w:rsidR="004F061C" w:rsidRPr="00097CF3" w:rsidRDefault="004F061C" w:rsidP="009E3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Земельный </w:t>
      </w:r>
      <w:hyperlink r:id="rId10" w:history="1">
        <w:r w:rsidRPr="00097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9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ни Федеральный </w:t>
      </w:r>
      <w:hyperlink r:id="rId11" w:history="1">
        <w:r w:rsidRPr="00097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97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24.07.2002 N 101-ФЗ "Об обороте земель сельскохозяйственного назначения" </w:t>
      </w:r>
      <w:r w:rsidRPr="00097CF3">
        <w:rPr>
          <w:rFonts w:ascii="Times New Roman" w:hAnsi="Times New Roman" w:cs="Times New Roman"/>
          <w:sz w:val="28"/>
          <w:szCs w:val="28"/>
        </w:rPr>
        <w:t xml:space="preserve">не предусматривают изменение вида разрешенного использования земель сельскохозяйственного назначения для целей, не связанных с сельскохозяйственным производством, </w:t>
      </w:r>
      <w:r w:rsidRPr="00097CF3">
        <w:rPr>
          <w:rFonts w:ascii="Times New Roman" w:hAnsi="Times New Roman" w:cs="Times New Roman"/>
          <w:b/>
          <w:sz w:val="28"/>
          <w:szCs w:val="28"/>
        </w:rPr>
        <w:t>без перевода их из данной категории в другую.</w:t>
      </w:r>
    </w:p>
    <w:p w:rsidR="00395816" w:rsidRPr="00097CF3" w:rsidRDefault="001F3A3B" w:rsidP="001F3A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Style w:val="T2"/>
          <w:rFonts w:ascii="Times New Roman" w:hAnsi="Times New Roman" w:cs="Times New Roman"/>
          <w:sz w:val="28"/>
          <w:szCs w:val="28"/>
        </w:rPr>
      </w:pPr>
      <w:r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       З</w:t>
      </w:r>
      <w:r w:rsidR="00654306" w:rsidRPr="00097CF3">
        <w:rPr>
          <w:rStyle w:val="T2"/>
          <w:rFonts w:ascii="Times New Roman" w:hAnsi="Times New Roman" w:cs="Times New Roman"/>
          <w:sz w:val="28"/>
          <w:szCs w:val="28"/>
        </w:rPr>
        <w:t>емли се</w:t>
      </w:r>
      <w:r w:rsidR="00A37E48" w:rsidRPr="00097CF3">
        <w:rPr>
          <w:rStyle w:val="T2"/>
          <w:rFonts w:ascii="Times New Roman" w:hAnsi="Times New Roman" w:cs="Times New Roman"/>
          <w:sz w:val="28"/>
          <w:szCs w:val="28"/>
        </w:rPr>
        <w:t>льскохозяйственного назначения</w:t>
      </w:r>
      <w:r w:rsidR="007B30A5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 расположены на границах </w:t>
      </w:r>
      <w:r w:rsidR="00654306" w:rsidRPr="00097CF3">
        <w:rPr>
          <w:rStyle w:val="T2"/>
          <w:rFonts w:ascii="Times New Roman" w:hAnsi="Times New Roman" w:cs="Times New Roman"/>
          <w:sz w:val="28"/>
          <w:szCs w:val="28"/>
        </w:rPr>
        <w:t>с лесным фондом, землями населенных пунктов</w:t>
      </w:r>
      <w:r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. </w:t>
      </w:r>
      <w:r w:rsidR="007B30A5" w:rsidRPr="00097CF3">
        <w:rPr>
          <w:rStyle w:val="T2"/>
          <w:rFonts w:ascii="Times New Roman" w:hAnsi="Times New Roman" w:cs="Times New Roman"/>
          <w:sz w:val="28"/>
          <w:szCs w:val="28"/>
        </w:rPr>
        <w:t>Если земельные участки не обрабатываются, зарастают древесно-кустарниковой растительностью, в</w:t>
      </w:r>
      <w:r w:rsidR="00654306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елика вероятность возникновения </w:t>
      </w:r>
      <w:r w:rsidR="00E16129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травяных палов и </w:t>
      </w:r>
      <w:r w:rsidR="00654306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пожаров, </w:t>
      </w:r>
      <w:r w:rsidR="00E16129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которые представляют серьезную угрозу. Последствия пожаров могут быть необратимы, так как вместе с людьми и обитателями флоры и фауны сгорают целые </w:t>
      </w:r>
      <w:r w:rsidR="00100696" w:rsidRPr="00097CF3">
        <w:rPr>
          <w:rStyle w:val="T2"/>
          <w:rFonts w:ascii="Times New Roman" w:hAnsi="Times New Roman" w:cs="Times New Roman"/>
          <w:sz w:val="28"/>
          <w:szCs w:val="28"/>
        </w:rPr>
        <w:t>деревни и</w:t>
      </w:r>
      <w:r w:rsidR="007B30A5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 города. </w:t>
      </w:r>
      <w:r w:rsidR="00E16129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Примером служит </w:t>
      </w:r>
      <w:r w:rsidR="007B30A5" w:rsidRPr="00097CF3">
        <w:rPr>
          <w:rStyle w:val="T2"/>
          <w:rFonts w:ascii="Times New Roman" w:hAnsi="Times New Roman" w:cs="Times New Roman"/>
          <w:sz w:val="28"/>
          <w:szCs w:val="28"/>
        </w:rPr>
        <w:t>сложившаяся</w:t>
      </w:r>
      <w:r w:rsidR="00E16129" w:rsidRPr="00097CF3">
        <w:rPr>
          <w:rStyle w:val="T2"/>
          <w:rFonts w:ascii="Times New Roman" w:hAnsi="Times New Roman" w:cs="Times New Roman"/>
          <w:sz w:val="28"/>
          <w:szCs w:val="28"/>
        </w:rPr>
        <w:t xml:space="preserve"> обстановка в Волгоградской </w:t>
      </w:r>
      <w:r w:rsidR="00100696" w:rsidRPr="00097CF3">
        <w:rPr>
          <w:rStyle w:val="T2"/>
          <w:rFonts w:ascii="Times New Roman" w:hAnsi="Times New Roman" w:cs="Times New Roman"/>
          <w:sz w:val="28"/>
          <w:szCs w:val="28"/>
        </w:rPr>
        <w:t>и Ростовской областях.</w:t>
      </w:r>
    </w:p>
    <w:p w:rsidR="00024B62" w:rsidRPr="00097CF3" w:rsidRDefault="00024B62" w:rsidP="00D867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Style w:val="T2"/>
          <w:rFonts w:ascii="Times New Roman" w:hAnsi="Times New Roman" w:cs="Times New Roman"/>
          <w:sz w:val="28"/>
          <w:szCs w:val="28"/>
        </w:rPr>
      </w:pPr>
      <w:r w:rsidRPr="00097CF3">
        <w:rPr>
          <w:rStyle w:val="T2"/>
          <w:rFonts w:ascii="Times New Roman" w:hAnsi="Times New Roman" w:cs="Times New Roman"/>
          <w:sz w:val="28"/>
          <w:szCs w:val="28"/>
        </w:rPr>
        <w:t>Уважаемые</w:t>
      </w:r>
      <w:r w:rsidRPr="00097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CF3">
        <w:rPr>
          <w:rFonts w:ascii="Times New Roman" w:hAnsi="Times New Roman" w:cs="Times New Roman"/>
          <w:sz w:val="28"/>
          <w:szCs w:val="28"/>
        </w:rPr>
        <w:t>собственники, арендаторы и пользователи земель сельскохозяйственного назначения, по всем интересующим Вас вопросам обращайтесь в Управление Россельхознадзора по Костромской и Ивановской областям по телефонам</w:t>
      </w:r>
      <w:r w:rsidR="00D867B5" w:rsidRPr="00097CF3">
        <w:rPr>
          <w:rFonts w:ascii="Times New Roman" w:hAnsi="Times New Roman" w:cs="Times New Roman"/>
          <w:sz w:val="28"/>
          <w:szCs w:val="28"/>
        </w:rPr>
        <w:t xml:space="preserve"> 8(4942)37-01-76 или 8(4932)93-95-54</w:t>
      </w:r>
    </w:p>
    <w:sectPr w:rsidR="00024B62" w:rsidRPr="00097CF3" w:rsidSect="00A7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24D"/>
    <w:multiLevelType w:val="hybridMultilevel"/>
    <w:tmpl w:val="C936C85A"/>
    <w:lvl w:ilvl="0" w:tplc="A350AA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0A17BC"/>
    <w:multiLevelType w:val="hybridMultilevel"/>
    <w:tmpl w:val="222C3EE4"/>
    <w:lvl w:ilvl="0" w:tplc="DE5C1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6F"/>
    <w:rsid w:val="00024B62"/>
    <w:rsid w:val="00025405"/>
    <w:rsid w:val="00063847"/>
    <w:rsid w:val="000679DA"/>
    <w:rsid w:val="00097CF3"/>
    <w:rsid w:val="000B2ED2"/>
    <w:rsid w:val="000D5B94"/>
    <w:rsid w:val="000E444D"/>
    <w:rsid w:val="0010038D"/>
    <w:rsid w:val="00100696"/>
    <w:rsid w:val="00153F73"/>
    <w:rsid w:val="001643B0"/>
    <w:rsid w:val="00181397"/>
    <w:rsid w:val="00191984"/>
    <w:rsid w:val="001B51DC"/>
    <w:rsid w:val="001C0871"/>
    <w:rsid w:val="001E7F92"/>
    <w:rsid w:val="001F3A3B"/>
    <w:rsid w:val="001F677D"/>
    <w:rsid w:val="00207FCD"/>
    <w:rsid w:val="00237EF5"/>
    <w:rsid w:val="002427AA"/>
    <w:rsid w:val="00260B24"/>
    <w:rsid w:val="00271B10"/>
    <w:rsid w:val="00280DD8"/>
    <w:rsid w:val="00312A8E"/>
    <w:rsid w:val="003240B7"/>
    <w:rsid w:val="00331989"/>
    <w:rsid w:val="00335029"/>
    <w:rsid w:val="00363D07"/>
    <w:rsid w:val="00366260"/>
    <w:rsid w:val="00371175"/>
    <w:rsid w:val="00385126"/>
    <w:rsid w:val="00395816"/>
    <w:rsid w:val="003A013C"/>
    <w:rsid w:val="003A70D9"/>
    <w:rsid w:val="003B4294"/>
    <w:rsid w:val="003E2074"/>
    <w:rsid w:val="00412E62"/>
    <w:rsid w:val="0041795B"/>
    <w:rsid w:val="00424E33"/>
    <w:rsid w:val="00485F8B"/>
    <w:rsid w:val="00490EB6"/>
    <w:rsid w:val="004B3FCE"/>
    <w:rsid w:val="004B5CDA"/>
    <w:rsid w:val="004C223C"/>
    <w:rsid w:val="004C7604"/>
    <w:rsid w:val="004F061C"/>
    <w:rsid w:val="00520C82"/>
    <w:rsid w:val="005251BA"/>
    <w:rsid w:val="00560DDA"/>
    <w:rsid w:val="005755A7"/>
    <w:rsid w:val="00584F54"/>
    <w:rsid w:val="00590201"/>
    <w:rsid w:val="005B00B8"/>
    <w:rsid w:val="005C13D0"/>
    <w:rsid w:val="005D4A5B"/>
    <w:rsid w:val="005E1717"/>
    <w:rsid w:val="006056FB"/>
    <w:rsid w:val="00605BA4"/>
    <w:rsid w:val="006335C3"/>
    <w:rsid w:val="00654306"/>
    <w:rsid w:val="00661ED0"/>
    <w:rsid w:val="006A3A6A"/>
    <w:rsid w:val="006C39BE"/>
    <w:rsid w:val="006D6F02"/>
    <w:rsid w:val="006D735F"/>
    <w:rsid w:val="006E6FED"/>
    <w:rsid w:val="006F5AC3"/>
    <w:rsid w:val="00736173"/>
    <w:rsid w:val="00737D31"/>
    <w:rsid w:val="00753D94"/>
    <w:rsid w:val="00757CFF"/>
    <w:rsid w:val="00776BDA"/>
    <w:rsid w:val="00796AF4"/>
    <w:rsid w:val="007A0245"/>
    <w:rsid w:val="007B30A5"/>
    <w:rsid w:val="007E05E6"/>
    <w:rsid w:val="0081689B"/>
    <w:rsid w:val="00857893"/>
    <w:rsid w:val="00861092"/>
    <w:rsid w:val="00866978"/>
    <w:rsid w:val="00877373"/>
    <w:rsid w:val="00883064"/>
    <w:rsid w:val="008A3AF6"/>
    <w:rsid w:val="008A461D"/>
    <w:rsid w:val="008B4B34"/>
    <w:rsid w:val="008B597F"/>
    <w:rsid w:val="008F75EB"/>
    <w:rsid w:val="00907A78"/>
    <w:rsid w:val="00925875"/>
    <w:rsid w:val="00974E5E"/>
    <w:rsid w:val="009947AB"/>
    <w:rsid w:val="009A5F80"/>
    <w:rsid w:val="009C5739"/>
    <w:rsid w:val="009E3376"/>
    <w:rsid w:val="009E3510"/>
    <w:rsid w:val="009F2C4F"/>
    <w:rsid w:val="00A2164B"/>
    <w:rsid w:val="00A37E48"/>
    <w:rsid w:val="00A477DF"/>
    <w:rsid w:val="00A76490"/>
    <w:rsid w:val="00A76FB3"/>
    <w:rsid w:val="00A81E95"/>
    <w:rsid w:val="00A820AF"/>
    <w:rsid w:val="00AA76D8"/>
    <w:rsid w:val="00AC7154"/>
    <w:rsid w:val="00AE4E65"/>
    <w:rsid w:val="00B01210"/>
    <w:rsid w:val="00B23A4C"/>
    <w:rsid w:val="00B26AA0"/>
    <w:rsid w:val="00B40AF9"/>
    <w:rsid w:val="00B51465"/>
    <w:rsid w:val="00B56DCA"/>
    <w:rsid w:val="00B76624"/>
    <w:rsid w:val="00B87EC0"/>
    <w:rsid w:val="00BA4880"/>
    <w:rsid w:val="00BC119D"/>
    <w:rsid w:val="00BC12EB"/>
    <w:rsid w:val="00BE7B0A"/>
    <w:rsid w:val="00BF794C"/>
    <w:rsid w:val="00C0500B"/>
    <w:rsid w:val="00C149AF"/>
    <w:rsid w:val="00C17869"/>
    <w:rsid w:val="00C3425B"/>
    <w:rsid w:val="00C36419"/>
    <w:rsid w:val="00C37349"/>
    <w:rsid w:val="00C4678D"/>
    <w:rsid w:val="00CB0870"/>
    <w:rsid w:val="00CB2C4A"/>
    <w:rsid w:val="00CC6DB1"/>
    <w:rsid w:val="00CF6D8E"/>
    <w:rsid w:val="00D1626C"/>
    <w:rsid w:val="00D3632D"/>
    <w:rsid w:val="00D600C6"/>
    <w:rsid w:val="00D60B44"/>
    <w:rsid w:val="00D668A7"/>
    <w:rsid w:val="00D811B3"/>
    <w:rsid w:val="00D867B5"/>
    <w:rsid w:val="00D97000"/>
    <w:rsid w:val="00DA1819"/>
    <w:rsid w:val="00DC6EF3"/>
    <w:rsid w:val="00DD3704"/>
    <w:rsid w:val="00DF1184"/>
    <w:rsid w:val="00DF5DA8"/>
    <w:rsid w:val="00E16129"/>
    <w:rsid w:val="00E468F6"/>
    <w:rsid w:val="00E562A6"/>
    <w:rsid w:val="00E63D6F"/>
    <w:rsid w:val="00E909C6"/>
    <w:rsid w:val="00E9419F"/>
    <w:rsid w:val="00EA142F"/>
    <w:rsid w:val="00EE1559"/>
    <w:rsid w:val="00EE637D"/>
    <w:rsid w:val="00F2212E"/>
    <w:rsid w:val="00F26F9A"/>
    <w:rsid w:val="00F31768"/>
    <w:rsid w:val="00F50F92"/>
    <w:rsid w:val="00F53EEF"/>
    <w:rsid w:val="00F712A2"/>
    <w:rsid w:val="00F820D7"/>
    <w:rsid w:val="00F83604"/>
    <w:rsid w:val="00F96080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3D6F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character" w:customStyle="1" w:styleId="T2">
    <w:name w:val="T2"/>
    <w:hidden/>
    <w:uiPriority w:val="99"/>
    <w:rsid w:val="00BE7B0A"/>
    <w:rPr>
      <w:sz w:val="24"/>
      <w:szCs w:val="24"/>
    </w:rPr>
  </w:style>
  <w:style w:type="character" w:styleId="a3">
    <w:name w:val="Strong"/>
    <w:basedOn w:val="a0"/>
    <w:uiPriority w:val="22"/>
    <w:qFormat/>
    <w:locked/>
    <w:rsid w:val="00385126"/>
    <w:rPr>
      <w:b/>
      <w:bCs/>
    </w:rPr>
  </w:style>
  <w:style w:type="character" w:styleId="a4">
    <w:name w:val="Hyperlink"/>
    <w:basedOn w:val="a0"/>
    <w:uiPriority w:val="99"/>
    <w:unhideWhenUsed/>
    <w:rsid w:val="00757C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4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3D6F"/>
    <w:pPr>
      <w:widowControl w:val="0"/>
      <w:suppressAutoHyphens/>
      <w:autoSpaceDN w:val="0"/>
    </w:pPr>
    <w:rPr>
      <w:rFonts w:ascii="Arial" w:hAnsi="Arial" w:cs="Arial"/>
      <w:kern w:val="3"/>
      <w:sz w:val="21"/>
      <w:szCs w:val="21"/>
    </w:rPr>
  </w:style>
  <w:style w:type="character" w:customStyle="1" w:styleId="T2">
    <w:name w:val="T2"/>
    <w:hidden/>
    <w:uiPriority w:val="99"/>
    <w:rsid w:val="00BE7B0A"/>
    <w:rPr>
      <w:sz w:val="24"/>
      <w:szCs w:val="24"/>
    </w:rPr>
  </w:style>
  <w:style w:type="character" w:styleId="a3">
    <w:name w:val="Strong"/>
    <w:basedOn w:val="a0"/>
    <w:uiPriority w:val="22"/>
    <w:qFormat/>
    <w:locked/>
    <w:rsid w:val="00385126"/>
    <w:rPr>
      <w:b/>
      <w:bCs/>
    </w:rPr>
  </w:style>
  <w:style w:type="character" w:styleId="a4">
    <w:name w:val="Hyperlink"/>
    <w:basedOn w:val="a0"/>
    <w:uiPriority w:val="99"/>
    <w:unhideWhenUsed/>
    <w:rsid w:val="00757C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1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7B86F4FDF812337D15D4C65E5E5304FC9C446B9C9A3C54E6D6DCF22209B399B55867C3682B684n9H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7B86F4FDF812337D15D4C65E5E5304FC9C446B9C9A3C54E6D6DCF22n2H0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D7B86F4FDF812337D15D4C65E5E5304FC8CA47B9CEA3C54E6D6DCF22n2H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D7B86F4FDF812337D15D4C65E5E5304FCAC140B6C1A3C54E6D6DCF22n2H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D7B86F4FDF812337D15D4C65E5E5304FC9C446B9C9A3C54E6D6DCF22209B399B55867C3682B687n9H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F2AA-FAAC-43D5-9E83-32F849C7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Коротаев</cp:lastModifiedBy>
  <cp:revision>3</cp:revision>
  <cp:lastPrinted>2017-08-25T10:41:00Z</cp:lastPrinted>
  <dcterms:created xsi:type="dcterms:W3CDTF">2017-08-29T12:04:00Z</dcterms:created>
  <dcterms:modified xsi:type="dcterms:W3CDTF">2017-08-29T12:05:00Z</dcterms:modified>
</cp:coreProperties>
</file>