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5AF" w:rsidRDefault="003113D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51435</wp:posOffset>
            </wp:positionV>
            <wp:extent cx="1933575" cy="1906905"/>
            <wp:effectExtent l="19050" t="0" r="9525" b="0"/>
            <wp:wrapSquare wrapText="bothSides"/>
            <wp:docPr id="4" name="Рисунок 1" descr="http://www.b-port.com/mediafiles/items/2013/08/112113/69fa976b0ed35a36f43efa478cd8015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-port.com/mediafiles/items/2013/08/112113/69fa976b0ed35a36f43efa478cd8015c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92" t="2592" r="1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C738EA" w:rsidRDefault="00C738EA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</w:p>
    <w:p w:rsidR="009375AF" w:rsidRDefault="00C738EA" w:rsidP="00C738EA">
      <w:pPr>
        <w:widowControl w:val="0"/>
        <w:suppressAutoHyphens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  <w:t xml:space="preserve">Порядок </w:t>
      </w:r>
      <w:r w:rsidR="00660DDC" w:rsidRPr="00660DD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  <w:t xml:space="preserve"> немедленного извещения Федеральной службы по ветеринарному и фитосанитарному надзору о доставке подкарантинной продукции,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  <w:t xml:space="preserve"> </w:t>
      </w:r>
      <w:r w:rsidR="00660DDC" w:rsidRPr="00660DD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  <w:t>подкарантинных объектов</w:t>
      </w:r>
    </w:p>
    <w:p w:rsidR="009375AF" w:rsidRPr="00CB57C0" w:rsidRDefault="009375AF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bidi="hi-IN"/>
        </w:rPr>
      </w:pPr>
    </w:p>
    <w:p w:rsidR="00C738EA" w:rsidRPr="000C2EFF" w:rsidRDefault="00660DDC" w:rsidP="000C2EFF">
      <w:pPr>
        <w:jc w:val="both"/>
        <w:rPr>
          <w:rFonts w:ascii="Times New Roman" w:hAnsi="Times New Roman" w:cs="Times New Roman"/>
          <w:sz w:val="28"/>
          <w:szCs w:val="28"/>
        </w:rPr>
      </w:pPr>
      <w:r w:rsidRPr="000C2EFF">
        <w:rPr>
          <w:rFonts w:ascii="Times New Roman" w:hAnsi="Times New Roman" w:cs="Times New Roman"/>
          <w:sz w:val="28"/>
          <w:szCs w:val="28"/>
        </w:rPr>
        <w:t xml:space="preserve"> </w:t>
      </w:r>
      <w:r w:rsidR="000C2EFF">
        <w:rPr>
          <w:rFonts w:ascii="Times New Roman" w:hAnsi="Times New Roman" w:cs="Times New Roman"/>
          <w:sz w:val="28"/>
          <w:szCs w:val="28"/>
        </w:rPr>
        <w:tab/>
      </w:r>
      <w:r w:rsidR="009375AF" w:rsidRPr="000C2EFF">
        <w:rPr>
          <w:rFonts w:ascii="Times New Roman" w:hAnsi="Times New Roman" w:cs="Times New Roman"/>
          <w:sz w:val="28"/>
          <w:szCs w:val="28"/>
        </w:rPr>
        <w:t xml:space="preserve">9 сентября 2017 года вступил в силу приказ </w:t>
      </w:r>
      <w:r w:rsidR="000C2EFF" w:rsidRPr="000C2EFF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</w:t>
      </w:r>
      <w:r w:rsidR="000C2EFF">
        <w:rPr>
          <w:rFonts w:ascii="Times New Roman" w:hAnsi="Times New Roman" w:cs="Times New Roman"/>
          <w:sz w:val="28"/>
          <w:szCs w:val="28"/>
        </w:rPr>
        <w:t xml:space="preserve"> </w:t>
      </w:r>
      <w:r w:rsidR="009375AF" w:rsidRPr="000C2EFF">
        <w:rPr>
          <w:rFonts w:ascii="Times New Roman" w:eastAsia="Times New Roman" w:hAnsi="Times New Roman" w:cs="Times New Roman"/>
          <w:color w:val="000000"/>
          <w:sz w:val="28"/>
          <w:szCs w:val="28"/>
        </w:rPr>
        <w:t>от 10.08.2017 г. №</w:t>
      </w:r>
      <w:r w:rsidR="00E77421" w:rsidRPr="000C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75AF" w:rsidRPr="000C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390 «Об утверждении порядка немедленного извещения Федеральной службы по ветеринарному и фитосанитарному надзору о доставке подкарантинной продукции, </w:t>
      </w:r>
      <w:r w:rsidR="00C738EA" w:rsidRPr="000C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75AF" w:rsidRPr="000C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подкарантинных объектов, в том числе в электронной форме». </w:t>
      </w:r>
    </w:p>
    <w:p w:rsidR="009375AF" w:rsidRPr="00660DDC" w:rsidRDefault="0093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r w:rsidR="000C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0DD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устанавливает правила извещения федерального органа исполнительной власти, осуществляющего функции по контролю и надзору в области карантина растений, гражданами, в том числе индивидуальными предпринимателями, юридическими лицами, которые имеют в собственности, во владении, в пользовании, в аренде подкарантинные объекты или осуществляют производство (переработку), ввоз в Российскую Федерацию, вывоз из Российской Федерации, хранение, перевозку и реализацию подкарантинной продукции (далее - заявитель) о доставке подкарантинной продукции, подкарантинных объектов, в том числе в электронной форме.</w:t>
      </w:r>
    </w:p>
    <w:p w:rsidR="009375AF" w:rsidRPr="00660DDC" w:rsidRDefault="0093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 срок не позднее, чем </w:t>
      </w:r>
      <w:r w:rsidRPr="00F96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 календарный день</w:t>
      </w:r>
      <w:r w:rsidRPr="00660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доставки, направляет извещение установл</w:t>
      </w:r>
      <w:r w:rsidR="00C738E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образца в территориальный орган Федеральной службы по ветеринарному и фитосанитарному надзору</w:t>
      </w:r>
      <w:r w:rsidRPr="00660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60DD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Россельхознадзора</w:t>
      </w:r>
      <w:r w:rsidR="00C73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660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территории деятельности которого осуществлена доставка. Извещение передается нарочно, направляется по почте заказным письмом с уведомлением о вручении либо через официальный сайт управления Россельхознадзора в информационно-телекоммуникационной сети «Интернет». </w:t>
      </w:r>
    </w:p>
    <w:p w:rsidR="00C738EA" w:rsidRDefault="00C73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948" w:rsidRDefault="007D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Внимание!</w:t>
      </w:r>
      <w:r w:rsidR="00F96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0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38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Управление Россельхознадзора </w:t>
      </w:r>
      <w:r w:rsidR="00CB57C0" w:rsidRPr="00660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Костромской и И</w:t>
      </w:r>
      <w:r w:rsidRPr="00660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вановской областям информирует: </w:t>
      </w:r>
      <w:r w:rsidR="00F96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главной </w:t>
      </w:r>
      <w:r w:rsidRPr="00660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странице </w:t>
      </w:r>
      <w:r w:rsidR="00F96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официального сайта Управления создана активная ссылка </w:t>
      </w:r>
      <w:r w:rsidR="000C2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Извещение  о доставке подкарантинной продукции» </w:t>
      </w:r>
      <w:hyperlink r:id="rId6" w:history="1">
        <w:r w:rsidR="000C2EFF" w:rsidRPr="00880B1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ru-RU" w:bidi="ar-SA"/>
          </w:rPr>
          <w:t>http://izv.fitorf.ru/index.php?r=notice%2Fcreate</w:t>
        </w:r>
      </w:hyperlink>
      <w:r w:rsidRPr="00660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96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0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нажат</w:t>
      </w:r>
      <w:r w:rsidR="00F96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ии на которую пользователь перенаправляется </w:t>
      </w:r>
      <w:r w:rsidRPr="00660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модуль «Аргус-Фито»</w:t>
      </w:r>
      <w:r w:rsidR="000C2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96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sectPr w:rsidR="007D7948" w:rsidSect="00660DDC">
      <w:pgSz w:w="11906" w:h="16838"/>
      <w:pgMar w:top="426" w:right="567" w:bottom="568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77421"/>
    <w:rsid w:val="000C2EFF"/>
    <w:rsid w:val="00150290"/>
    <w:rsid w:val="003113DB"/>
    <w:rsid w:val="00660DDC"/>
    <w:rsid w:val="007D7948"/>
    <w:rsid w:val="009375AF"/>
    <w:rsid w:val="00BE6B72"/>
    <w:rsid w:val="00C738EA"/>
    <w:rsid w:val="00CB57C0"/>
    <w:rsid w:val="00E77421"/>
    <w:rsid w:val="00F9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C2E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</w:rPr>
  </w:style>
  <w:style w:type="character" w:styleId="a8">
    <w:name w:val="Hyperlink"/>
    <w:rPr>
      <w:color w:val="000080"/>
      <w:u w:val="single"/>
      <w:lang/>
    </w:rPr>
  </w:style>
  <w:style w:type="character" w:customStyle="1" w:styleId="a9">
    <w:name w:val="Основной текст с отступом Знак"/>
    <w:rPr>
      <w:rFonts w:ascii="Calibri" w:eastAsia="Calibri" w:hAnsi="Calibri" w:cs="Calibri"/>
      <w:sz w:val="22"/>
      <w:szCs w:val="22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Красная строка1"/>
    <w:basedOn w:val="a1"/>
    <w:pPr>
      <w:ind w:firstLine="283"/>
    </w:pPr>
  </w:style>
  <w:style w:type="paragraph" w:styleId="af0">
    <w:name w:val="Body Text Indent"/>
    <w:basedOn w:val="a"/>
    <w:pPr>
      <w:spacing w:after="120"/>
      <w:ind w:left="283"/>
    </w:pPr>
    <w:rPr>
      <w:rFonts w:cs="Times New Roman"/>
      <w:lang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"/>
    <w:rsid w:val="000C2EF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v.fitorf.ru/index.php?r=notice%2Fcre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http://izv.fitorf.ru/index.php?r=notice%2Fcreate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Karantin2</dc:creator>
  <cp:keywords/>
  <cp:lastModifiedBy>Мария</cp:lastModifiedBy>
  <cp:revision>2</cp:revision>
  <cp:lastPrinted>2017-09-08T10:55:00Z</cp:lastPrinted>
  <dcterms:created xsi:type="dcterms:W3CDTF">2017-09-13T09:24:00Z</dcterms:created>
  <dcterms:modified xsi:type="dcterms:W3CDTF">2017-09-13T09:24:00Z</dcterms:modified>
</cp:coreProperties>
</file>