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9D" w:rsidRPr="007E329D" w:rsidRDefault="007E329D" w:rsidP="007E329D">
      <w:pPr>
        <w:pStyle w:val="a4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7E329D">
        <w:rPr>
          <w:b/>
          <w:sz w:val="28"/>
          <w:szCs w:val="28"/>
        </w:rPr>
        <w:t>Установлены критерии выделения приоритетных объектов, накопленный вред окружающей среде на которых подлежит ликвидации в первоочередном порядке</w:t>
      </w:r>
    </w:p>
    <w:p w:rsid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329D" w:rsidRP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tgtFrame="_blank" w:history="1">
        <w:r w:rsidRPr="007E329D">
          <w:rPr>
            <w:rStyle w:val="a3"/>
            <w:bCs/>
            <w:color w:val="auto"/>
            <w:sz w:val="28"/>
            <w:szCs w:val="28"/>
            <w:u w:val="none"/>
          </w:rPr>
          <w:t>П</w:t>
        </w:r>
        <w:r w:rsidRPr="007E329D">
          <w:rPr>
            <w:rStyle w:val="a3"/>
            <w:bCs/>
            <w:color w:val="auto"/>
            <w:sz w:val="28"/>
            <w:szCs w:val="28"/>
            <w:u w:val="none"/>
          </w:rPr>
          <w:t>риказ</w:t>
        </w:r>
        <w:r w:rsidRPr="007E329D">
          <w:rPr>
            <w:rStyle w:val="a3"/>
            <w:bCs/>
            <w:color w:val="auto"/>
            <w:sz w:val="28"/>
            <w:szCs w:val="28"/>
            <w:u w:val="none"/>
          </w:rPr>
          <w:t>ом</w:t>
        </w:r>
        <w:r w:rsidRPr="007E329D">
          <w:rPr>
            <w:rStyle w:val="a3"/>
            <w:bCs/>
            <w:color w:val="auto"/>
            <w:sz w:val="28"/>
            <w:szCs w:val="28"/>
            <w:u w:val="none"/>
          </w:rPr>
          <w:t xml:space="preserve"> Минприроды России от 04.08.2017 N 435</w:t>
        </w:r>
        <w:r w:rsidRPr="007E329D">
          <w:rPr>
            <w:rStyle w:val="a3"/>
            <w:bCs/>
            <w:color w:val="auto"/>
            <w:sz w:val="28"/>
            <w:szCs w:val="28"/>
            <w:u w:val="none"/>
          </w:rPr>
          <w:t xml:space="preserve"> «</w:t>
        </w:r>
        <w:r w:rsidRPr="007E329D">
          <w:rPr>
            <w:rStyle w:val="a3"/>
            <w:bCs/>
            <w:color w:val="auto"/>
            <w:sz w:val="28"/>
            <w:szCs w:val="28"/>
            <w:u w:val="none"/>
          </w:rPr>
          <w:t>Об утверждении критериев и срока категорирования объектов, накопленный вред окружающей среде на которых подлежит ликвидации в первоочередном порядке</w:t>
        </w:r>
        <w:r w:rsidRPr="007E329D">
          <w:rPr>
            <w:rStyle w:val="a3"/>
            <w:bCs/>
            <w:color w:val="auto"/>
            <w:sz w:val="28"/>
            <w:szCs w:val="28"/>
            <w:u w:val="none"/>
          </w:rPr>
          <w:t xml:space="preserve">» </w:t>
        </w:r>
      </w:hyperlink>
      <w:r w:rsidRPr="007E329D">
        <w:rPr>
          <w:sz w:val="28"/>
          <w:szCs w:val="28"/>
        </w:rPr>
        <w:t>у</w:t>
      </w:r>
      <w:r w:rsidRPr="007E329D">
        <w:rPr>
          <w:sz w:val="28"/>
          <w:szCs w:val="28"/>
        </w:rPr>
        <w:t xml:space="preserve">становлены критерии выделения приоритетных объектов, накопленный вред окружающей среде на которых подлежит ликвидации в первоочередном порядке </w:t>
      </w:r>
    </w:p>
    <w:p w:rsidR="007E329D" w:rsidRP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29D">
        <w:rPr>
          <w:sz w:val="28"/>
          <w:szCs w:val="28"/>
        </w:rPr>
        <w:t xml:space="preserve">Настоящим Приказом определены следующие критерии: </w:t>
      </w:r>
    </w:p>
    <w:p w:rsidR="007E329D" w:rsidRP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29D">
        <w:rPr>
          <w:sz w:val="28"/>
          <w:szCs w:val="28"/>
        </w:rPr>
        <w:t xml:space="preserve">объем компонента природной среды, содержание загрязняющих веществ в котором превышает установленное значение норматива качества окружающей среды (млн. куб. м); </w:t>
      </w:r>
    </w:p>
    <w:p w:rsidR="007E329D" w:rsidRP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29D">
        <w:rPr>
          <w:sz w:val="28"/>
          <w:szCs w:val="28"/>
        </w:rPr>
        <w:t xml:space="preserve">масса отходов производства и потребления (млн. тонн всего); </w:t>
      </w:r>
    </w:p>
    <w:p w:rsidR="007E329D" w:rsidRP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29D">
        <w:rPr>
          <w:sz w:val="28"/>
          <w:szCs w:val="28"/>
        </w:rPr>
        <w:t>площадь территории (акватории), подверженной негативному воздействию (</w:t>
      </w:r>
      <w:proofErr w:type="gramStart"/>
      <w:r w:rsidRPr="007E329D">
        <w:rPr>
          <w:sz w:val="28"/>
          <w:szCs w:val="28"/>
        </w:rPr>
        <w:t>га</w:t>
      </w:r>
      <w:proofErr w:type="gramEnd"/>
      <w:r w:rsidRPr="007E329D">
        <w:rPr>
          <w:sz w:val="28"/>
          <w:szCs w:val="28"/>
        </w:rPr>
        <w:t xml:space="preserve">); </w:t>
      </w:r>
    </w:p>
    <w:p w:rsidR="007E329D" w:rsidRP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29D">
        <w:rPr>
          <w:sz w:val="28"/>
          <w:szCs w:val="28"/>
        </w:rPr>
        <w:t xml:space="preserve">кратность превышения ПДК; </w:t>
      </w:r>
    </w:p>
    <w:p w:rsidR="007E329D" w:rsidRP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29D">
        <w:rPr>
          <w:sz w:val="28"/>
          <w:szCs w:val="28"/>
        </w:rPr>
        <w:t xml:space="preserve">наличие на объектах накопленного вреда окружающей среде опасных веществ, указанных в международных договорах, стороной которых является РФ; </w:t>
      </w:r>
    </w:p>
    <w:p w:rsidR="007E329D" w:rsidRP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29D">
        <w:rPr>
          <w:sz w:val="28"/>
          <w:szCs w:val="28"/>
        </w:rPr>
        <w:t xml:space="preserve">количество населения, проживающего на территории, на которой окружающая среда испытывает негативное воздействие объекта накопленного вреда окружающей среде (тыс. человек); </w:t>
      </w:r>
    </w:p>
    <w:p w:rsidR="007E329D" w:rsidRP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29D">
        <w:rPr>
          <w:sz w:val="28"/>
          <w:szCs w:val="28"/>
        </w:rPr>
        <w:t xml:space="preserve"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накопленного вреда окружающей среде (тыс. человек); </w:t>
      </w:r>
    </w:p>
    <w:p w:rsidR="007E329D" w:rsidRP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29D">
        <w:rPr>
          <w:sz w:val="28"/>
          <w:szCs w:val="28"/>
        </w:rPr>
        <w:t xml:space="preserve">общее влияние объекта накопленного вреда окружающей среде на состояние экологической безопасности. </w:t>
      </w:r>
    </w:p>
    <w:p w:rsid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329D">
        <w:rPr>
          <w:sz w:val="28"/>
          <w:szCs w:val="28"/>
        </w:rPr>
        <w:t>Категорирование объектов накопленного вреда окружающей среде осуществляется в течение 30 рабочих дней со дня включения указанных объектов в государственный реестр объектов накопленного вреда окружающей среде.</w:t>
      </w:r>
    </w:p>
    <w:p w:rsidR="007E329D" w:rsidRDefault="007E329D" w:rsidP="007E32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329D" w:rsidRPr="007E329D" w:rsidRDefault="007E329D" w:rsidP="007E32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329D" w:rsidRPr="007E329D" w:rsidRDefault="007E329D" w:rsidP="007E32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7E329D" w:rsidRPr="007E329D" w:rsidRDefault="007E329D" w:rsidP="007E32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межрайонного </w:t>
      </w:r>
    </w:p>
    <w:p w:rsidR="007E329D" w:rsidRPr="007E329D" w:rsidRDefault="007E329D" w:rsidP="007E32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природоохранного прокурора                                                        И.В. </w:t>
      </w:r>
      <w:proofErr w:type="gramStart"/>
      <w:r w:rsidRPr="007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</w:t>
      </w:r>
      <w:proofErr w:type="gramEnd"/>
    </w:p>
    <w:p w:rsidR="007A3267" w:rsidRPr="007E329D" w:rsidRDefault="007A3267" w:rsidP="007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267" w:rsidRPr="007E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27"/>
    <w:rsid w:val="007A3267"/>
    <w:rsid w:val="007E329D"/>
    <w:rsid w:val="00A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2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E32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2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E3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7-12-01/click/consultant/?dst=http%3A%2F%2Fwww.consultant.ru%2Fdocument%2Fcons_doc_LAW_283759%2F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2018-01-08T11:12:00Z</dcterms:created>
  <dcterms:modified xsi:type="dcterms:W3CDTF">2018-01-08T11:13:00Z</dcterms:modified>
</cp:coreProperties>
</file>