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79" w:rsidRPr="0053575B" w:rsidRDefault="00D50E79" w:rsidP="00D50E79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53575B">
        <w:rPr>
          <w:rFonts w:ascii="Arial" w:hAnsi="Arial" w:cs="Arial"/>
          <w:b w:val="0"/>
          <w:sz w:val="24"/>
          <w:szCs w:val="24"/>
        </w:rPr>
        <w:t>Опубликовано в ИБ « Районный вестник» № 49 (514) от 05.12.2017 года</w:t>
      </w:r>
    </w:p>
    <w:p w:rsidR="004D2F96" w:rsidRPr="00D50E79" w:rsidRDefault="004D2F96" w:rsidP="00D50E79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50E79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4D2F96" w:rsidRPr="00D50E79" w:rsidRDefault="004D2F96" w:rsidP="00D50E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50E79">
        <w:rPr>
          <w:rFonts w:ascii="Arial" w:hAnsi="Arial" w:cs="Arial"/>
          <w:b w:val="0"/>
          <w:bCs/>
          <w:sz w:val="24"/>
          <w:szCs w:val="24"/>
        </w:rPr>
        <w:t>ГАЛИЧСКОГО МУНИЦИПАЛЬНОГО  РАЙОНА</w:t>
      </w:r>
    </w:p>
    <w:p w:rsidR="004D2F96" w:rsidRPr="00D50E79" w:rsidRDefault="004D2F96" w:rsidP="00D50E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50E79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D50E79">
        <w:rPr>
          <w:rFonts w:ascii="Arial" w:hAnsi="Arial" w:cs="Arial"/>
          <w:sz w:val="24"/>
          <w:szCs w:val="24"/>
        </w:rPr>
        <w:t>П</w:t>
      </w:r>
      <w:proofErr w:type="gramEnd"/>
      <w:r w:rsidRPr="00D50E79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96" w:rsidRPr="00D50E79" w:rsidRDefault="00E709C1" w:rsidP="00D50E79">
      <w:pPr>
        <w:pStyle w:val="1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>от   « 25</w:t>
      </w:r>
      <w:r w:rsidR="004D2F96" w:rsidRPr="00D50E79">
        <w:rPr>
          <w:rFonts w:ascii="Arial" w:hAnsi="Arial" w:cs="Arial"/>
          <w:sz w:val="24"/>
          <w:szCs w:val="24"/>
        </w:rPr>
        <w:t xml:space="preserve"> »   октября  2017 года     № </w:t>
      </w:r>
      <w:r w:rsidRPr="00D50E79">
        <w:rPr>
          <w:rFonts w:ascii="Arial" w:hAnsi="Arial" w:cs="Arial"/>
          <w:sz w:val="24"/>
          <w:szCs w:val="24"/>
        </w:rPr>
        <w:t>267/1</w:t>
      </w:r>
      <w:r w:rsidR="004D2F96" w:rsidRPr="00D50E79">
        <w:rPr>
          <w:rFonts w:ascii="Arial" w:hAnsi="Arial" w:cs="Arial"/>
          <w:sz w:val="24"/>
          <w:szCs w:val="24"/>
        </w:rPr>
        <w:t xml:space="preserve">       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>г. Галич</w:t>
      </w:r>
    </w:p>
    <w:p w:rsidR="004D2F96" w:rsidRPr="00D50E79" w:rsidRDefault="004D2F96" w:rsidP="00D50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>О внесении изменений в постановление  администрации Галичского муниципального района от 11 мая 2017 года № 116</w:t>
      </w:r>
    </w:p>
    <w:p w:rsidR="004D2F96" w:rsidRPr="00D50E79" w:rsidRDefault="004D2F96" w:rsidP="00D50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 xml:space="preserve">В целях актуализации нормативного правового  акта </w:t>
      </w:r>
    </w:p>
    <w:p w:rsidR="004D2F96" w:rsidRPr="00D50E79" w:rsidRDefault="004D2F96" w:rsidP="00D50E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50E79">
        <w:rPr>
          <w:rFonts w:ascii="Arial" w:hAnsi="Arial" w:cs="Arial"/>
          <w:sz w:val="24"/>
          <w:szCs w:val="24"/>
        </w:rPr>
        <w:t>П</w:t>
      </w:r>
      <w:proofErr w:type="gramEnd"/>
      <w:r w:rsidRPr="00D50E79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885653" w:rsidRPr="00D50E79" w:rsidRDefault="004D2F96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1. Внести в постановление администрации Галичского муниципального района от 11 мая 2017 года № 116 «Об утверждении муниципальной программы «Профилактика терроризма, а также минимизация и (или) ликвидация последствий его проявлений на территории Галичского муниципального района Костромской области» на 2017 – 2019 годы»</w:t>
      </w:r>
      <w:r w:rsidR="00A45977" w:rsidRPr="00D50E79">
        <w:rPr>
          <w:rFonts w:ascii="Arial" w:hAnsi="Arial" w:cs="Arial"/>
        </w:rPr>
        <w:t xml:space="preserve"> </w:t>
      </w:r>
      <w:r w:rsidRPr="00D50E79">
        <w:rPr>
          <w:rFonts w:ascii="Arial" w:hAnsi="Arial" w:cs="Arial"/>
        </w:rPr>
        <w:t>следующие изменения:</w:t>
      </w:r>
    </w:p>
    <w:p w:rsidR="00467C0E" w:rsidRPr="00D50E79" w:rsidRDefault="00467C0E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1.1. в паспорте Программы в разделе «Объемы и источники финансирования программы»:</w:t>
      </w:r>
    </w:p>
    <w:p w:rsidR="00467C0E" w:rsidRPr="00D50E79" w:rsidRDefault="00467C0E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цифры «886,2» заменить цифрами «246,1»;</w:t>
      </w:r>
    </w:p>
    <w:p w:rsidR="00467C0E" w:rsidRPr="00D50E79" w:rsidRDefault="00467C0E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цифры «412,8» заменить словами «текущее финансирование»;</w:t>
      </w:r>
    </w:p>
    <w:p w:rsidR="00467C0E" w:rsidRPr="00D50E79" w:rsidRDefault="00467C0E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цифры «227,3» заменить словами «текущее финансирование»;</w:t>
      </w:r>
    </w:p>
    <w:p w:rsidR="004A0CCC" w:rsidRPr="00D50E79" w:rsidRDefault="00467C0E" w:rsidP="00D50E7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D50E79">
        <w:rPr>
          <w:rFonts w:ascii="Arial" w:hAnsi="Arial" w:cs="Arial"/>
        </w:rPr>
        <w:t>1.2</w:t>
      </w:r>
      <w:r w:rsidR="004D2F96" w:rsidRPr="00D50E79">
        <w:rPr>
          <w:rFonts w:ascii="Arial" w:hAnsi="Arial" w:cs="Arial"/>
        </w:rPr>
        <w:t xml:space="preserve">. </w:t>
      </w:r>
      <w:r w:rsidRPr="00D50E79">
        <w:rPr>
          <w:rFonts w:ascii="Arial" w:hAnsi="Arial" w:cs="Arial"/>
        </w:rPr>
        <w:t>п</w:t>
      </w:r>
      <w:r w:rsidR="00885653" w:rsidRPr="00D50E79">
        <w:rPr>
          <w:rFonts w:ascii="Arial" w:hAnsi="Arial" w:cs="Arial"/>
        </w:rPr>
        <w:t xml:space="preserve">риложение к муниципальной программе «Перечень мероприятий </w:t>
      </w:r>
      <w:r w:rsidR="00885653" w:rsidRPr="00D50E79">
        <w:rPr>
          <w:rFonts w:ascii="Arial" w:hAnsi="Arial" w:cs="Arial"/>
          <w:color w:val="000000"/>
        </w:rPr>
        <w:t>муниципальной программы «Профилактика терроризма и экстремизма, а также минимизация и (или) ликвидация последствий его проявлений на территории Галичского муниципального района Костромской области» на 2017 – 2019 годы</w:t>
      </w:r>
      <w:r w:rsidR="00885653" w:rsidRPr="00D50E79">
        <w:rPr>
          <w:rFonts w:ascii="Arial" w:hAnsi="Arial" w:cs="Arial"/>
        </w:rPr>
        <w:t xml:space="preserve">» изложить в новой редакции </w:t>
      </w:r>
      <w:proofErr w:type="gramStart"/>
      <w:r w:rsidR="00885653" w:rsidRPr="00D50E79">
        <w:rPr>
          <w:rFonts w:ascii="Arial" w:hAnsi="Arial" w:cs="Arial"/>
        </w:rPr>
        <w:t>согласно приложения</w:t>
      </w:r>
      <w:proofErr w:type="gramEnd"/>
      <w:r w:rsidR="00885653" w:rsidRPr="00D50E79">
        <w:rPr>
          <w:rFonts w:ascii="Arial" w:hAnsi="Arial" w:cs="Arial"/>
        </w:rPr>
        <w:t xml:space="preserve"> к настоящему постановлению.</w:t>
      </w:r>
    </w:p>
    <w:p w:rsidR="004A0CCC" w:rsidRPr="00D50E79" w:rsidRDefault="004D2F96" w:rsidP="00D5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50E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0E79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заместителя главы администрации муниципального района по социально-гуманитарному развитию  О. Ю. Поварову.</w:t>
      </w:r>
    </w:p>
    <w:p w:rsidR="004D2F96" w:rsidRPr="00D50E79" w:rsidRDefault="004D2F96" w:rsidP="00D5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>3.Настоящее постановление  вступает в силу  со дня  его опубликования.</w:t>
      </w:r>
    </w:p>
    <w:p w:rsidR="004D2F96" w:rsidRPr="00D50E79" w:rsidRDefault="004D2F96" w:rsidP="00D50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 xml:space="preserve">Глава  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>муниципального района                                                              А. Н. Потехин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sz w:val="24"/>
          <w:szCs w:val="24"/>
        </w:rPr>
        <w:t xml:space="preserve">   </w:t>
      </w:r>
    </w:p>
    <w:p w:rsidR="004D2F96" w:rsidRPr="00D50E79" w:rsidRDefault="004D2F96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653" w:rsidRPr="00D50E79" w:rsidRDefault="00885653" w:rsidP="00D50E79">
      <w:pPr>
        <w:spacing w:after="0" w:line="240" w:lineRule="auto"/>
        <w:rPr>
          <w:rFonts w:ascii="Arial" w:hAnsi="Arial" w:cs="Arial"/>
          <w:sz w:val="24"/>
          <w:szCs w:val="24"/>
        </w:rPr>
        <w:sectPr w:rsidR="00885653" w:rsidRPr="00D50E79" w:rsidSect="00D50E7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5653" w:rsidRPr="00D50E79" w:rsidRDefault="00885653" w:rsidP="00D50E79">
      <w:pPr>
        <w:pStyle w:val="1"/>
        <w:pageBreakBefore/>
        <w:jc w:val="right"/>
        <w:rPr>
          <w:rFonts w:ascii="Arial" w:hAnsi="Arial" w:cs="Arial"/>
          <w:sz w:val="24"/>
          <w:szCs w:val="24"/>
        </w:rPr>
      </w:pPr>
      <w:r w:rsidRPr="00D50E79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85653" w:rsidRPr="00D50E79" w:rsidRDefault="00885653" w:rsidP="00D50E79">
      <w:pPr>
        <w:pStyle w:val="a3"/>
        <w:spacing w:before="0" w:beforeAutospacing="0" w:after="0"/>
        <w:jc w:val="right"/>
        <w:rPr>
          <w:rFonts w:ascii="Arial" w:hAnsi="Arial" w:cs="Arial"/>
        </w:rPr>
      </w:pPr>
      <w:r w:rsidRPr="00D50E79">
        <w:rPr>
          <w:rFonts w:ascii="Arial" w:hAnsi="Arial" w:cs="Arial"/>
        </w:rPr>
        <w:t>к муниципальной программе «Профилактика терроризма,</w:t>
      </w:r>
    </w:p>
    <w:p w:rsidR="00885653" w:rsidRPr="00D50E79" w:rsidRDefault="00885653" w:rsidP="00D50E79">
      <w:pPr>
        <w:pStyle w:val="a3"/>
        <w:spacing w:before="0" w:beforeAutospacing="0" w:after="0"/>
        <w:jc w:val="right"/>
        <w:rPr>
          <w:rFonts w:ascii="Arial" w:hAnsi="Arial" w:cs="Arial"/>
        </w:rPr>
      </w:pPr>
      <w:r w:rsidRPr="00D50E79">
        <w:rPr>
          <w:rFonts w:ascii="Arial" w:hAnsi="Arial" w:cs="Arial"/>
        </w:rPr>
        <w:t xml:space="preserve">а также минимизация и (или) ликвидация последствий его </w:t>
      </w:r>
    </w:p>
    <w:p w:rsidR="00885653" w:rsidRPr="00D50E79" w:rsidRDefault="00885653" w:rsidP="00D50E79">
      <w:pPr>
        <w:pStyle w:val="a3"/>
        <w:spacing w:before="0" w:beforeAutospacing="0" w:after="0"/>
        <w:jc w:val="right"/>
        <w:rPr>
          <w:rFonts w:ascii="Arial" w:hAnsi="Arial" w:cs="Arial"/>
        </w:rPr>
      </w:pPr>
      <w:r w:rsidRPr="00D50E79">
        <w:rPr>
          <w:rFonts w:ascii="Arial" w:hAnsi="Arial" w:cs="Arial"/>
        </w:rPr>
        <w:t xml:space="preserve">проявлений на территории Галичского муниципального района </w:t>
      </w:r>
    </w:p>
    <w:p w:rsidR="00885653" w:rsidRPr="00D50E79" w:rsidRDefault="00885653" w:rsidP="00D50E79">
      <w:pPr>
        <w:pStyle w:val="a3"/>
        <w:spacing w:before="0" w:beforeAutospacing="0" w:after="0"/>
        <w:jc w:val="right"/>
        <w:rPr>
          <w:rFonts w:ascii="Arial" w:hAnsi="Arial" w:cs="Arial"/>
        </w:rPr>
      </w:pPr>
      <w:r w:rsidRPr="00D50E79">
        <w:rPr>
          <w:rFonts w:ascii="Arial" w:hAnsi="Arial" w:cs="Arial"/>
        </w:rPr>
        <w:t>Костромской области» на 2017 – 2019 годы</w:t>
      </w:r>
    </w:p>
    <w:p w:rsidR="00885653" w:rsidRPr="00D50E79" w:rsidRDefault="00885653" w:rsidP="00D50E79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885653" w:rsidRPr="00D50E79" w:rsidRDefault="00885653" w:rsidP="00D50E79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D50E79">
        <w:rPr>
          <w:rFonts w:ascii="Arial" w:hAnsi="Arial" w:cs="Arial"/>
          <w:color w:val="000000"/>
        </w:rPr>
        <w:t xml:space="preserve">Перечень </w:t>
      </w:r>
    </w:p>
    <w:p w:rsidR="00885653" w:rsidRPr="00D50E79" w:rsidRDefault="00885653" w:rsidP="00D50E79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D50E79">
        <w:rPr>
          <w:rFonts w:ascii="Arial" w:hAnsi="Arial" w:cs="Arial"/>
          <w:color w:val="000000"/>
        </w:rPr>
        <w:t xml:space="preserve">мероприятий муниципальной программы «Профилактика терроризма и экстремизма, а также минимизация и (или) ликвидация последствий его проявлений на территории Галичского муниципального района Костромской области» </w:t>
      </w:r>
    </w:p>
    <w:p w:rsidR="00885653" w:rsidRPr="00D50E79" w:rsidRDefault="00885653" w:rsidP="00D50E79">
      <w:pPr>
        <w:pStyle w:val="a3"/>
        <w:spacing w:before="0" w:beforeAutospacing="0" w:after="0"/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D50E79">
        <w:rPr>
          <w:rFonts w:ascii="Arial" w:hAnsi="Arial" w:cs="Arial"/>
          <w:color w:val="000000"/>
          <w:lang w:val="en-US"/>
        </w:rPr>
        <w:t>на</w:t>
      </w:r>
      <w:proofErr w:type="spellEnd"/>
      <w:proofErr w:type="gramEnd"/>
      <w:r w:rsidRPr="00D50E79">
        <w:rPr>
          <w:rFonts w:ascii="Arial" w:hAnsi="Arial" w:cs="Arial"/>
          <w:color w:val="000000"/>
          <w:lang w:val="en-US"/>
        </w:rPr>
        <w:t xml:space="preserve"> 2017 – 2019 </w:t>
      </w:r>
      <w:proofErr w:type="spellStart"/>
      <w:r w:rsidRPr="00D50E79">
        <w:rPr>
          <w:rFonts w:ascii="Arial" w:hAnsi="Arial" w:cs="Arial"/>
          <w:color w:val="000000"/>
          <w:lang w:val="en-US"/>
        </w:rPr>
        <w:t>годы</w:t>
      </w:r>
      <w:proofErr w:type="spellEnd"/>
    </w:p>
    <w:p w:rsidR="00885653" w:rsidRPr="00D50E79" w:rsidRDefault="00885653" w:rsidP="00D50E79">
      <w:pPr>
        <w:pStyle w:val="a3"/>
        <w:spacing w:before="0" w:beforeAutospacing="0" w:after="0"/>
        <w:rPr>
          <w:rFonts w:ascii="Arial" w:hAnsi="Arial" w:cs="Arial"/>
        </w:rPr>
      </w:pPr>
    </w:p>
    <w:tbl>
      <w:tblPr>
        <w:tblStyle w:val="a4"/>
        <w:tblW w:w="10437" w:type="dxa"/>
        <w:tblInd w:w="-601" w:type="dxa"/>
        <w:tblLook w:val="0000"/>
      </w:tblPr>
      <w:tblGrid>
        <w:gridCol w:w="391"/>
        <w:gridCol w:w="1808"/>
        <w:gridCol w:w="1630"/>
        <w:gridCol w:w="1140"/>
        <w:gridCol w:w="1236"/>
        <w:gridCol w:w="1235"/>
        <w:gridCol w:w="1239"/>
        <w:gridCol w:w="1239"/>
        <w:gridCol w:w="537"/>
      </w:tblGrid>
      <w:tr w:rsidR="00885653" w:rsidRPr="00D50E79" w:rsidTr="00D50E79">
        <w:trPr>
          <w:trHeight w:val="140"/>
        </w:trPr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Объём финансирования, тыс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том числе, по годам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«Профилактика терроризма и экстремизма, а также минимизация и (или) ликвидация последствий его проявлений на территории   Галичского муниципального района Костромской</w:t>
            </w:r>
            <w:r w:rsidRPr="00D50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области» на 2017 – 2019 годы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Администрация   Галичского муниципального района 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2017 – 2019 годы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260D09" w:rsidRPr="00D50E79">
              <w:rPr>
                <w:rFonts w:ascii="Arial" w:hAnsi="Arial" w:cs="Arial"/>
                <w:sz w:val="24"/>
                <w:szCs w:val="24"/>
              </w:rPr>
              <w:t>246,1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60D09"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246,1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gridSpan w:val="9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bCs/>
                <w:sz w:val="24"/>
                <w:szCs w:val="24"/>
              </w:rPr>
              <w:t>1. Организационные мероприятия по выполнению программы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работы антитеррористической комиссии  Галичского муниципального района Костромской области, проведение заседаний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Администрация   Галичского муниципального района  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района в совещаниях правоохранительных органов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Администра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  Галичского муниципального района  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Весь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gridSpan w:val="9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 Мероприятия, направленные на профилактическую работу с населением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Информирование жителей Галичского муниципального района   о порядке действий при угрозе возникновения террористических актов, посредст</w:t>
            </w:r>
            <w:r w:rsidRPr="00D50E79">
              <w:rPr>
                <w:rFonts w:ascii="Arial" w:hAnsi="Arial" w:cs="Arial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информации, официальном сайте администрации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Администрация   Галичского муниципального района   </w:t>
            </w:r>
          </w:p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 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Информационно-методическое обеспечение материалами (образцы плакатов, памяток, листовок, лекций, бесед и т.п.) для профилактической работы с населением руководителей организаций и учреждений всех форм собственност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и, расположенных на территории муниципального района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 Администрация   Галичского муниципального района  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Проведение комплекса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«Галичский»,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 отдел образования администрации  муниципального района, образовательные учреждения, сельские библиотеки 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Организация профилактических мероприятий (рабочие встречи, беседы) с представителями национальных диаспор и землячеств, в целях предупреждения распространения идеологии терроризма, недопущение вовлечения граждан в террористическую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в СМИ публикаций статей по вопросам профилактики терроризма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«Галичский»,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ГП 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 xml:space="preserve"> «Издательский дом «Галичские известия»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Участие в мероприятиях по социальной реабилитации граждан, отбывших наказания за преступления террористической и экстремистской направленности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gridSpan w:val="9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bCs/>
                <w:sz w:val="24"/>
                <w:szCs w:val="24"/>
              </w:rPr>
              <w:t>3. Профилактика незаконной миграции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Проверка мест пребывания иностранных граждан и адресов, которые часто используются для постановки на миграционный учет, в т.ч. с целью выявления «резиновых» квартир; проведение оперативно-профилактических мероприятий по противодейст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вию незаконной миграции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Отработка вопросов правомочности пребывания граждан, при их выявлении, в бесхозных строениях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учёту и 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 xml:space="preserve"> пребыванием и трудовой деятельностью граждан и лиц без гражданства.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left="-108" w:right="-57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 xml:space="preserve"> сносом ветхих строений, регулярными обследованиями подвальных и чердачных помещений в муниципальном районе с целью исключения доступа посторонних лиц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патрулирования в местах массового скопления людей на территории   Галичского муниципального района Костромскойобласти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left="-108" w:right="-57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мониторинга и оценки миграционной ситуации на территории городского округа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трудовой деятельности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взаимодействия с   администрациями сельских поселений муниципального района в части разработки порядка уведомления органов внутренних дел о прибытии на территорию сельских поселений Галичского муниципального района иностранных граждан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Размещение публикаций в средствах массовой информации об изменениях действующего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миграционного законодательства РФ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Не реже 2 раза в год</w:t>
            </w:r>
          </w:p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426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Осуществлять сбор и обобщение сведений о количестве поставленных на миграционный учет иностранных граждан и лиц без гражданства, а также проживающих по разрешению на временное проживание и виду на жительство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817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и проведение оперативно- профилактических мероприятий, направленных на профилактику, выявление и пресечение нарушений в сфере миграции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По плану 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УМВД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России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по КО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gridSpan w:val="9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bCs/>
                <w:sz w:val="24"/>
                <w:szCs w:val="24"/>
              </w:rPr>
              <w:t>4. Мероприятия, направленные на патриотическое воспитание и неприятие терроризма и экстремизма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Проведение классных часов, внеклассных мероприятий, изучение на уроках ОБЖ и обществознания сущности экстремизма и терроризма, их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общественной опасности</w:t>
            </w:r>
          </w:p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Сентябрь – май ежегодно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Изучение учебного предмета «Основы религиозных культур и светской этики»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Сентябрь – май ежегодно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Оперативный контроль в образовательных учреждениях в целях сбора информации о негативных процессах, происходящих в подростковой среде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Проведение общероссийских мероприятий (День независимости России, День народного единства, Всемирный день толерантности и др.)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426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Персонифицированный учёт успеваемости и занятости несовершеннолетние «группы риска», вовлечению их в досуговую деятельность, спортивно –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массовые мероприятия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Проведение родительских собраний, социологических исследований «Профилактика экстремизма и терроризма»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Организация профилактических бесед (викторин, «круглых столов» на темы неприятия терроризма и экстремизма в учебных заведениях города.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 xml:space="preserve"> Участие сотрудников МО МВД России «Галичский», курирующих направление деятельности по линии борьбы с экстремизмом и терроризмом в молодежных </w:t>
            </w:r>
            <w:proofErr w:type="gramStart"/>
            <w:r w:rsidRPr="00D50E79">
              <w:rPr>
                <w:rFonts w:ascii="Arial" w:hAnsi="Arial" w:cs="Arial"/>
                <w:sz w:val="24"/>
                <w:szCs w:val="24"/>
              </w:rPr>
              <w:t>форумах</w:t>
            </w:r>
            <w:proofErr w:type="gramEnd"/>
            <w:r w:rsidRPr="00D50E79">
              <w:rPr>
                <w:rFonts w:ascii="Arial" w:hAnsi="Arial" w:cs="Arial"/>
                <w:sz w:val="24"/>
                <w:szCs w:val="24"/>
              </w:rPr>
              <w:t xml:space="preserve"> проводимых на территории Галичского   района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«Галичский»,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района,  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Организация обмена информацией с социальными педагогами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учебных заведений и инспекторами ПДН о несовершеннолетних, причисляющих себя к неформальным молодежным объединениям. Организация и проведение с данными несовершеннолетними профилактической работы, направленной на недопущение проявлений экстремизма.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населения, особенно детей и подростков, в незаконную деятельность религиозных сект и экстремистских организаций путём обеспечения их занятости и контроля времяпровождения (работа кружков, секций, организация 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бесплатных кинопоказов и т.п.)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МКУК МБ   им. М. Горького,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общеобразовательные учреждения,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молодежные центры,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сельские Дома культуры, 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Организация «круглых столов» </w:t>
            </w:r>
            <w:r w:rsidRPr="00D50E7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 теме "Профилактика экстремизма и терроризма в молодежной среде. Источники асоциального поведения учащихся"</w:t>
            </w:r>
            <w:r w:rsidRPr="00D50E79">
              <w:rPr>
                <w:rFonts w:ascii="Arial" w:hAnsi="Arial" w:cs="Arial"/>
                <w:sz w:val="24"/>
                <w:szCs w:val="24"/>
              </w:rPr>
              <w:t>, а также встреч с представителями разных национальностей в целях предупреждения распространения идеологии терроризма, недопущения вовлечения граждан в террористическую деятельность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МКУК МБ   им. М. Горького,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молодежные центры,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сельские библиотеки,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МКУК МБ   им. М. Горького,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молодежные центры,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сельские библиотеки,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сельские Дома культуры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изучение истории региона, гармонизацию межнациональных отношений (час истории, выставки, диспуты, день информации и пр.)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МКУК МБ   им. М. Горького,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молодежные центры,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сельские библиотеки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пропагандистских мероприятий, акций, флешмобов под девизом «Молодёжь против террора» антитреррористической направленности с </w:t>
            </w:r>
            <w:r w:rsidRPr="00D50E7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выпуском памяток, буклетов, листовок антитеррористической защищенности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Отдел по делам культуры, молодежи и спорта администрации муниципального района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Участие в региональных культурно-просветительских мероприятиях, направленных на гармонизацию межнациональных отношений (фестивали,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гастрольные программы, спектакли);  мероприятиях антитреррористической направленности в области народного творчества (районные, межрегиональные, всероссийские фестивали и конкурсы)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Оформление и размещение инструкций, памяток, наглядных пособий по антитеррористической защищённости на информационных стендах и сайтах учреждений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 молодежные центры,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сельские библиотеки,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  <w:gridSpan w:val="9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bCs/>
                <w:sz w:val="24"/>
                <w:szCs w:val="24"/>
              </w:rPr>
              <w:t>5. Мероприятия, направленные на исключение доступа посторонних и антитеррористической защищённости объектов</w:t>
            </w:r>
            <w:r w:rsidRPr="00D50E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реализация планов работы учреждений по антитеррористической безопасности на учебный год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круглосуточного дежурства в учреждениях образования, пропускной режим, ведение контроля 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посетителей в журнале регистрации. Обеспечение входа в учреждения образования по звонку при наличии документов, удостоверяющих личность.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Организация системы регулярных инструктажей с руководителями, администрацией объектов, преподавательского состава и обслуживающего персонала учреждений образования по способам и методам выявления возможных фактов распространения в образовательных учреждениях идеологии терроризма, действиям в экстремальных ситуациях.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учреждения,</w:t>
            </w:r>
          </w:p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Установка системы видеонаблюдения в учреждениях дошкольного образования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До 1 июля 2017 года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0" w:type="auto"/>
          </w:tcPr>
          <w:p w:rsidR="00885653" w:rsidRPr="00D50E79" w:rsidRDefault="006208D7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6208D7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85653" w:rsidRPr="00D50E79" w:rsidTr="00D50E79">
        <w:trPr>
          <w:trHeight w:val="140"/>
        </w:trPr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Установка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(ремонт) ограждения территории в соответствии со стандартом безопасности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Челсменская основная общеобразовательная школа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МОУ Красильниковская основная общеобразовательная школа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МОУ Пронинская средняя общеобразовательная школа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СПДС МОУ Березовская средняя общеобразовательная школа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Образовате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Весь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0" w:type="auto"/>
          </w:tcPr>
          <w:p w:rsidR="00885653" w:rsidRPr="00D50E79" w:rsidRDefault="00260D09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80,8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260D09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8D7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80,0</w:t>
            </w:r>
          </w:p>
          <w:p w:rsidR="00885653" w:rsidRPr="00D50E79" w:rsidRDefault="00885653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653" w:rsidRPr="00D50E79" w:rsidTr="00D50E79">
        <w:trPr>
          <w:trHeight w:val="1138"/>
        </w:trPr>
        <w:tc>
          <w:tcPr>
            <w:tcW w:w="0" w:type="auto"/>
          </w:tcPr>
          <w:p w:rsidR="00885653" w:rsidRPr="00D50E79" w:rsidRDefault="00885653" w:rsidP="00D50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Установка железных дверей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МОУ Ореховская средняя общеобразовательная школа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МОУ Курьяновская основная общеобразовательная школа</w:t>
            </w:r>
          </w:p>
          <w:p w:rsidR="00885653" w:rsidRPr="00D50E79" w:rsidRDefault="00885653" w:rsidP="00D50E79">
            <w:pPr>
              <w:ind w:right="-6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color w:val="000000"/>
                <w:sz w:val="24"/>
                <w:szCs w:val="24"/>
              </w:rPr>
              <w:t>МОУ Пронинская средняя общеобразовательная школа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0" w:type="auto"/>
          </w:tcPr>
          <w:p w:rsidR="00885653" w:rsidRPr="00D50E79" w:rsidRDefault="006208D7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6208D7" w:rsidP="00D50E79">
            <w:pPr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</w:tcPr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spacing w:before="100" w:beforeAutospacing="1"/>
              <w:ind w:right="-6"/>
              <w:rPr>
                <w:rFonts w:ascii="Arial" w:hAnsi="Arial" w:cs="Arial"/>
                <w:sz w:val="24"/>
                <w:szCs w:val="24"/>
              </w:rPr>
            </w:pPr>
          </w:p>
          <w:p w:rsidR="00885653" w:rsidRPr="00D50E79" w:rsidRDefault="00885653" w:rsidP="00D50E79">
            <w:pPr>
              <w:spacing w:before="100" w:beforeAutospacing="1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E7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C359EE" w:rsidRPr="00D50E79" w:rsidRDefault="00C359EE" w:rsidP="00D50E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59EE" w:rsidRPr="00D50E79" w:rsidSect="00D50E7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F96"/>
    <w:rsid w:val="00260D09"/>
    <w:rsid w:val="00285427"/>
    <w:rsid w:val="00353F99"/>
    <w:rsid w:val="00467C0E"/>
    <w:rsid w:val="004A0CCC"/>
    <w:rsid w:val="004D2F96"/>
    <w:rsid w:val="00616780"/>
    <w:rsid w:val="006208D7"/>
    <w:rsid w:val="00885653"/>
    <w:rsid w:val="00A30311"/>
    <w:rsid w:val="00A45977"/>
    <w:rsid w:val="00BA0EFD"/>
    <w:rsid w:val="00C359EE"/>
    <w:rsid w:val="00D50E79"/>
    <w:rsid w:val="00E709C1"/>
    <w:rsid w:val="00F23292"/>
    <w:rsid w:val="00F43C07"/>
    <w:rsid w:val="00F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0"/>
  </w:style>
  <w:style w:type="paragraph" w:styleId="1">
    <w:name w:val="heading 1"/>
    <w:basedOn w:val="a"/>
    <w:next w:val="a"/>
    <w:link w:val="10"/>
    <w:qFormat/>
    <w:rsid w:val="004D2F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D2F9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F9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D2F96"/>
    <w:rPr>
      <w:rFonts w:ascii="Arial Narrow" w:eastAsia="Times New Roman" w:hAnsi="Arial Narrow" w:cs="Times New Roman"/>
      <w:b/>
      <w:sz w:val="28"/>
      <w:szCs w:val="20"/>
    </w:rPr>
  </w:style>
  <w:style w:type="paragraph" w:styleId="a3">
    <w:name w:val="Normal (Web)"/>
    <w:basedOn w:val="a"/>
    <w:rsid w:val="004D2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TENSOR</cp:lastModifiedBy>
  <cp:revision>5</cp:revision>
  <cp:lastPrinted>2017-11-20T06:54:00Z</cp:lastPrinted>
  <dcterms:created xsi:type="dcterms:W3CDTF">2017-11-14T11:06:00Z</dcterms:created>
  <dcterms:modified xsi:type="dcterms:W3CDTF">2017-12-08T04:45:00Z</dcterms:modified>
</cp:coreProperties>
</file>