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8" w:rsidRPr="00B205E6" w:rsidRDefault="005D6218" w:rsidP="00B205E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5E6">
        <w:rPr>
          <w:rFonts w:ascii="Times New Roman" w:hAnsi="Times New Roman"/>
          <w:sz w:val="28"/>
          <w:szCs w:val="28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ed="t">
            <v:fill color2="black"/>
            <v:imagedata r:id="rId5" o:title=""/>
          </v:shape>
          <o:OLEObject Type="Embed" ProgID="Microsoft" ShapeID="_x0000_i1025" DrawAspect="Content" ObjectID="_1543247481" r:id="rId6"/>
        </w:object>
      </w:r>
    </w:p>
    <w:p w:rsidR="005D6218" w:rsidRPr="00B205E6" w:rsidRDefault="005D6218" w:rsidP="00967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АДМИНИСТРАЦИЯ</w:t>
      </w:r>
    </w:p>
    <w:p w:rsidR="005D6218" w:rsidRPr="00B205E6" w:rsidRDefault="005D6218" w:rsidP="00967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ГАЛИЧСКОГО МУНИЦИПАЛЬНОГО  РАЙОНА</w:t>
      </w:r>
    </w:p>
    <w:p w:rsidR="005D6218" w:rsidRPr="00B205E6" w:rsidRDefault="005D6218" w:rsidP="00E1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КОСТРОМСКОЙ ОБЛАСТИ</w:t>
      </w:r>
    </w:p>
    <w:p w:rsidR="005D6218" w:rsidRPr="00B205E6" w:rsidRDefault="005D6218" w:rsidP="00E1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F31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П О С Т А Н О В Л Е Н И Е</w:t>
      </w:r>
    </w:p>
    <w:p w:rsidR="005D6218" w:rsidRPr="00B205E6" w:rsidRDefault="005D6218" w:rsidP="00D211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от   «   03     »  октября  2016 года  № 181</w:t>
      </w:r>
    </w:p>
    <w:p w:rsidR="005D6218" w:rsidRPr="00B205E6" w:rsidRDefault="005D6218" w:rsidP="00F31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г. Галич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5D6218" w:rsidRPr="00B205E6" w:rsidTr="00B205E6">
        <w:trPr>
          <w:trHeight w:val="1199"/>
        </w:trPr>
        <w:tc>
          <w:tcPr>
            <w:tcW w:w="9540" w:type="dxa"/>
          </w:tcPr>
          <w:p w:rsidR="005D6218" w:rsidRPr="00B205E6" w:rsidRDefault="005D6218" w:rsidP="00F318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E6">
              <w:rPr>
                <w:rFonts w:ascii="Times New Roman" w:hAnsi="Times New Roman"/>
                <w:sz w:val="28"/>
                <w:szCs w:val="28"/>
              </w:rPr>
              <w:t>Об утверждении порядка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</w:t>
            </w:r>
          </w:p>
        </w:tc>
      </w:tr>
    </w:tbl>
    <w:p w:rsidR="005D6218" w:rsidRPr="00B205E6" w:rsidRDefault="005D6218" w:rsidP="00B205E6">
      <w:pPr>
        <w:suppressAutoHyphens/>
        <w:spacing w:after="0" w:line="240" w:lineRule="auto"/>
        <w:ind w:right="-119" w:firstLine="851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7" w:history="1">
        <w:r w:rsidRPr="00B205E6">
          <w:rPr>
            <w:rFonts w:ascii="Times New Roman" w:hAnsi="Times New Roman"/>
            <w:sz w:val="28"/>
            <w:szCs w:val="28"/>
          </w:rPr>
          <w:t>закона</w:t>
        </w:r>
      </w:hyperlink>
      <w:r w:rsidRPr="00B205E6">
        <w:rPr>
          <w:rFonts w:ascii="Times New Roman" w:hAnsi="Times New Roman"/>
          <w:sz w:val="28"/>
          <w:szCs w:val="28"/>
        </w:rPr>
        <w:t xml:space="preserve"> от 10.01.2002 N 7-ФЗ "Об охране окружающей среды", Федерального </w:t>
      </w:r>
      <w:hyperlink r:id="rId8" w:history="1">
        <w:r w:rsidRPr="00B205E6">
          <w:rPr>
            <w:rFonts w:ascii="Times New Roman" w:hAnsi="Times New Roman"/>
            <w:sz w:val="28"/>
            <w:szCs w:val="28"/>
          </w:rPr>
          <w:t>закона</w:t>
        </w:r>
      </w:hyperlink>
      <w:r w:rsidRPr="00B205E6">
        <w:rPr>
          <w:rFonts w:ascii="Times New Roman" w:hAnsi="Times New Roman"/>
          <w:sz w:val="28"/>
          <w:szCs w:val="28"/>
        </w:rPr>
        <w:t xml:space="preserve"> от 23.11.1995 N 174-ФЗ "Об экологической экспертизе", </w:t>
      </w:r>
      <w:hyperlink r:id="rId9" w:history="1">
        <w:r w:rsidRPr="00B205E6">
          <w:rPr>
            <w:rFonts w:ascii="Times New Roman" w:hAnsi="Times New Roman"/>
            <w:sz w:val="28"/>
            <w:szCs w:val="28"/>
          </w:rPr>
          <w:t>Приказа</w:t>
        </w:r>
      </w:hyperlink>
      <w:r w:rsidRPr="00B205E6">
        <w:rPr>
          <w:rFonts w:ascii="Times New Roman" w:hAnsi="Times New Roman"/>
          <w:sz w:val="28"/>
          <w:szCs w:val="28"/>
        </w:rPr>
        <w:t xml:space="preserve"> 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Федерального </w:t>
      </w:r>
      <w:hyperlink r:id="rId10" w:history="1">
        <w:r w:rsidRPr="00B205E6">
          <w:rPr>
            <w:rFonts w:ascii="Times New Roman" w:hAnsi="Times New Roman"/>
            <w:sz w:val="28"/>
            <w:szCs w:val="28"/>
          </w:rPr>
          <w:t>закона</w:t>
        </w:r>
      </w:hyperlink>
      <w:r w:rsidRPr="00B205E6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организациях местного самоуправления в РФ" и на основании </w:t>
      </w:r>
      <w:hyperlink r:id="rId11" w:history="1">
        <w:r w:rsidRPr="00B205E6">
          <w:rPr>
            <w:rFonts w:ascii="Times New Roman" w:hAnsi="Times New Roman"/>
            <w:sz w:val="28"/>
            <w:szCs w:val="28"/>
          </w:rPr>
          <w:t>Устава</w:t>
        </w:r>
      </w:hyperlink>
      <w:r w:rsidRPr="00B205E6">
        <w:rPr>
          <w:rFonts w:ascii="Times New Roman" w:hAnsi="Times New Roman"/>
          <w:sz w:val="28"/>
          <w:szCs w:val="28"/>
        </w:rPr>
        <w:t xml:space="preserve"> муниципального образования Галичский муниципальный район, а также принятых в соответствии с ними иных нормативных правовых актов Российской Федерации, закрепивших право общественности на участие в обсуждении и принятии решений, реализация которых может оказать прямое или косвенное воздействие на окружающую природную среду</w:t>
      </w:r>
    </w:p>
    <w:p w:rsidR="005D6218" w:rsidRPr="00B205E6" w:rsidRDefault="005D6218" w:rsidP="006B1C5B">
      <w:pPr>
        <w:suppressAutoHyphens/>
        <w:spacing w:after="0" w:line="240" w:lineRule="auto"/>
        <w:ind w:right="-23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5E6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D6218" w:rsidRPr="00B205E6" w:rsidRDefault="005D6218" w:rsidP="00B205E6">
      <w:pPr>
        <w:suppressAutoHyphens/>
        <w:spacing w:after="0" w:line="240" w:lineRule="auto"/>
        <w:ind w:right="-119" w:firstLine="851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1. Утвердить Порядок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 (приложение).</w:t>
      </w:r>
    </w:p>
    <w:p w:rsidR="005D6218" w:rsidRPr="00B205E6" w:rsidRDefault="005D6218" w:rsidP="00B205E6">
      <w:pPr>
        <w:suppressAutoHyphens/>
        <w:spacing w:after="0" w:line="240" w:lineRule="auto"/>
        <w:ind w:right="-119" w:firstLine="851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Галичского муниципального района № 208 от 19 июня 2013 года «Об утверждении Порядка организации и проведения общественных обсуждений в форме общественных слушаний объектов государственной экологической экспертизы на территории Галичского муниципального района».</w:t>
      </w:r>
    </w:p>
    <w:p w:rsidR="005D6218" w:rsidRPr="00B205E6" w:rsidRDefault="005D6218" w:rsidP="00B205E6">
      <w:pPr>
        <w:suppressAutoHyphens/>
        <w:spacing w:after="0" w:line="240" w:lineRule="auto"/>
        <w:ind w:right="-119" w:firstLine="851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Галичского муниципального района В.А.Фоменко.</w:t>
      </w:r>
    </w:p>
    <w:p w:rsidR="005D6218" w:rsidRPr="00B205E6" w:rsidRDefault="005D6218" w:rsidP="006B1C5B">
      <w:pPr>
        <w:suppressAutoHyphens/>
        <w:spacing w:after="0" w:line="240" w:lineRule="auto"/>
        <w:ind w:right="-233" w:firstLine="851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5D6218" w:rsidRPr="00B205E6" w:rsidRDefault="005D6218" w:rsidP="0096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96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96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96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Глава </w:t>
      </w:r>
    </w:p>
    <w:p w:rsidR="005D6218" w:rsidRPr="00B205E6" w:rsidRDefault="005D6218" w:rsidP="0096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муниципального  района</w:t>
      </w:r>
      <w:r w:rsidRPr="00B205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205E6">
        <w:rPr>
          <w:rFonts w:ascii="Times New Roman" w:hAnsi="Times New Roman"/>
          <w:sz w:val="28"/>
          <w:szCs w:val="28"/>
        </w:rPr>
        <w:t xml:space="preserve">А.Н. Потехин  </w:t>
      </w:r>
    </w:p>
    <w:p w:rsidR="005D6218" w:rsidRPr="00B205E6" w:rsidRDefault="005D6218" w:rsidP="00B205E6">
      <w:pPr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 </w:t>
      </w: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Приложение</w:t>
      </w: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D6218" w:rsidRPr="00B205E6" w:rsidRDefault="005D6218" w:rsidP="00CB299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 от   « 03»  октября  2016 года  № 181</w:t>
      </w:r>
    </w:p>
    <w:p w:rsidR="005D6218" w:rsidRPr="00B205E6" w:rsidRDefault="005D6218" w:rsidP="00E0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218" w:rsidRPr="00B205E6" w:rsidRDefault="005D6218" w:rsidP="003B2F0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D6218" w:rsidRPr="00B205E6" w:rsidRDefault="005D6218" w:rsidP="00265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 w:rsidRPr="00B205E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D6218" w:rsidRPr="00B205E6" w:rsidRDefault="005D6218" w:rsidP="00265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05E6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</w:t>
      </w:r>
    </w:p>
    <w:p w:rsidR="005D6218" w:rsidRPr="00B205E6" w:rsidRDefault="005D6218" w:rsidP="00695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6218" w:rsidRPr="00B205E6" w:rsidRDefault="005D6218" w:rsidP="00C54C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B205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1.1. Общественные обсуждения в форме общественных слушаний о намечаемой хозяйственной и иной деятельности, которая подлежит экологической экспертизе, проводятся в целях реализации конституционных прав каждого на благоприятную окружающую среду и на достоверную информацию о ее состоянии, а также в целях участия граждан в принятии решений, касающихся их прав на благоприятную окружающую среду, в соответствии с законодательством.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 xml:space="preserve">1.2. На общественные обсуждения выносятся объекты государственной экологической экспертизы в соответствии с Федеральным </w:t>
      </w:r>
      <w:hyperlink r:id="rId12" w:history="1">
        <w:r w:rsidRPr="00B205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5E6">
        <w:rPr>
          <w:rFonts w:ascii="Times New Roman" w:hAnsi="Times New Roman" w:cs="Times New Roman"/>
          <w:sz w:val="28"/>
          <w:szCs w:val="28"/>
        </w:rPr>
        <w:t xml:space="preserve"> от 23.11.1995 N 174-ФЗ «Об экологической экспертизе»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1.3. Уполномоченным органом по вопросам организации, проведения общественных слушаний по объектам государственной экологической экспертизы является сектор природных ресурсов и охраны труда администрации муниципального района (далее - уполномоченный орган).</w:t>
      </w:r>
    </w:p>
    <w:p w:rsidR="005D6218" w:rsidRPr="00B205E6" w:rsidRDefault="005D6218" w:rsidP="00A16F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218" w:rsidRPr="00B205E6" w:rsidRDefault="005D6218" w:rsidP="00C54C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B205E6">
        <w:rPr>
          <w:rFonts w:ascii="Times New Roman" w:hAnsi="Times New Roman" w:cs="Times New Roman"/>
          <w:sz w:val="28"/>
          <w:szCs w:val="28"/>
        </w:rPr>
        <w:t>2. Инициаторы общественных слушаний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2.1. Инициаторами общественных слушаний являются заказчики проектов объектов государственной экологической экспертизы.</w:t>
      </w:r>
    </w:p>
    <w:p w:rsidR="005D6218" w:rsidRPr="00B205E6" w:rsidRDefault="005D6218" w:rsidP="0015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2.2. Для принятия решения о назначении общественных обсуждений в форме общественных слушаний инициаторы направляют в уполномоченный орган местного самоуправления по вопросам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экспертизе, заявление, которое должно включать в себя ходатайство о проведении общественных слушаний о намечаемой хозяйственной и иной деятельности, которая подлежит экологической экспертизе, с указанием вида хозяйственной или иной деятельности, подлежащей государственной экологической экспертизе.</w:t>
      </w:r>
    </w:p>
    <w:p w:rsidR="005D6218" w:rsidRPr="00B205E6" w:rsidRDefault="005D6218" w:rsidP="0015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-список кандидатур для включения в состав комиссии;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-информация о проектах объектов государственной экологической экспертизы;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-предложения о предварительном месте, времени и дате проведения общественных слушаний.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2.3. Общественные слушания назначаются постановлением администрации Галичского муниципального района.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Уполномоченный орган в 7-дневный срок со дня подачи инициатором общественных слушаний заявления о проведении                                                                                                                                                              общественных слушаний рассматривает представленные документы и готовит проект постановления администрации Галичского муниципального района о назначении общественных слушаний.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2.4. В постановлении о назначении общественных слушаний указываются: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-сведения об инициаторах общественных слушаний;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-цель проведения общественных слушаний;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-информация о проектах объектов государственной экологической экспертизы;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-состав комиссии по проведению общественных слушаний;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-дата, время и место проведения общественных слушаний.</w:t>
      </w:r>
    </w:p>
    <w:p w:rsidR="005D6218" w:rsidRPr="00B205E6" w:rsidRDefault="005D6218" w:rsidP="00A16F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6218" w:rsidRPr="00B205E6" w:rsidRDefault="005D6218" w:rsidP="00C54C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B205E6">
        <w:rPr>
          <w:rFonts w:ascii="Times New Roman" w:hAnsi="Times New Roman" w:cs="Times New Roman"/>
          <w:sz w:val="28"/>
          <w:szCs w:val="28"/>
        </w:rPr>
        <w:t>3. Подготовка общественных слушаний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3.1. Инициаторы общественных слушаний: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а) обеспечивают организационно-техническое и информационное сопровождение проведения общественных слушаний;</w:t>
      </w:r>
    </w:p>
    <w:p w:rsidR="005D6218" w:rsidRPr="00B205E6" w:rsidRDefault="005D6218" w:rsidP="009E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б)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информации.</w:t>
      </w:r>
    </w:p>
    <w:p w:rsidR="005D6218" w:rsidRPr="00B205E6" w:rsidRDefault="005D6218" w:rsidP="00F36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 xml:space="preserve">Информация о сроках и месте доступности проектов объекта государственной экологической экспертизы, о дате и месте проведения общественных слушаний, других формах общественного участия публикуется в средствах массовой информации,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территории которых намечаемая хозяйственная и иная деятельность может оказать воздействие, не позднее чем за 30 дней до окончания проведения общественных обсуждений (проведения общественных слушаний). </w:t>
      </w:r>
    </w:p>
    <w:p w:rsidR="005D6218" w:rsidRPr="00B205E6" w:rsidRDefault="005D6218" w:rsidP="00F36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</w:p>
    <w:p w:rsidR="005D6218" w:rsidRPr="00B205E6" w:rsidRDefault="005D6218" w:rsidP="006A3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В публикации представляются сведения о: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-названии, целях и месторасположении намечаемой деятельности;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-наименовании и адресе заказчика или его представителя;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-сроках проведения оценки воздействия на окружающую среду;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-органе, ответственном за организацию общественного обсуждения;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5D6218" w:rsidRPr="00B205E6" w:rsidRDefault="005D6218" w:rsidP="009E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-сроках и месте доступности ТЗ по оценке воздействия на окружающую среду;</w:t>
      </w:r>
    </w:p>
    <w:p w:rsidR="005D6218" w:rsidRPr="00B205E6" w:rsidRDefault="005D6218" w:rsidP="00F2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205E6">
        <w:rPr>
          <w:rFonts w:ascii="Times New Roman" w:hAnsi="Times New Roman"/>
          <w:sz w:val="28"/>
          <w:szCs w:val="28"/>
        </w:rPr>
        <w:t>-иной информации.</w:t>
      </w:r>
    </w:p>
    <w:p w:rsidR="005D6218" w:rsidRPr="00B205E6" w:rsidRDefault="005D6218" w:rsidP="0086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Дополнительное информирование участников обсуждений может осуществляться путем распространения информации, указанной в пп.б) п.3.1 настоящего Порядка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5D6218" w:rsidRPr="00B205E6" w:rsidRDefault="005D6218" w:rsidP="008B0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в) обеспечивают представление проектов объекта государственной экологической экспертизы, в том числе предварительного варианта 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определенной в пп.б п.3.1 Порядка, но не позднее чем за 2 недели до окончания общественных обсуждений (проведения общественных слушаний).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3.2. В комиссию по проведению общественных слушаний включаются представители инициаторов общественных слушаний; уполномоченного органа местного самоуправления по организации и проведению общественных обсуждений в форме общественных слушаний о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3.3. Комиссия по проведению общественных слушаний: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определяет место и дату проведения общественных слушаний с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утверждает повестку общественных слушаний;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определяет докладчиков (содокладчиков);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организует подготовку итогового документа;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- регистрирует участников общественных слушаний.</w:t>
      </w:r>
    </w:p>
    <w:p w:rsidR="005D6218" w:rsidRPr="00B205E6" w:rsidRDefault="005D6218" w:rsidP="00A16F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6218" w:rsidRPr="00B205E6" w:rsidRDefault="005D6218" w:rsidP="00C54C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 Проведение общественных слушаний</w:t>
      </w:r>
    </w:p>
    <w:p w:rsidR="005D6218" w:rsidRPr="00B205E6" w:rsidRDefault="005D6218" w:rsidP="00945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4.1. Перед началом общественных слушаний проводится регистрация его участников.</w:t>
      </w:r>
    </w:p>
    <w:p w:rsidR="005D6218" w:rsidRPr="00B205E6" w:rsidRDefault="005D6218" w:rsidP="00945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Участниками общественных обсуждений являются:</w:t>
      </w:r>
    </w:p>
    <w:p w:rsidR="005D6218" w:rsidRPr="00B205E6" w:rsidRDefault="005D6218" w:rsidP="0094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-заказчик, инвестор, разработчик проектной документации,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5D6218" w:rsidRPr="00B205E6" w:rsidRDefault="005D6218" w:rsidP="0094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-органы государственной власти и органы местного самоуправления;</w:t>
      </w:r>
    </w:p>
    <w:p w:rsidR="005D6218" w:rsidRPr="00B205E6" w:rsidRDefault="005D6218" w:rsidP="00CA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РФ, зарегистрированные по месту жительства или по месту пребывания на территории региона, в границах которого намечается осуществление хозяйственной и иной деятельности, которая подлежит экологической экспертизе, а также на территории регионов граничащих с Костромской областью, являющиеся на день проведения общественных обсуждений дееспособными.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4.2. Ведущий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4.3. Секретарь общественных слушаний ведет протокол.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4.4. Для организации прений ведущий объявляет вопрос, по которому проводится обсуждение, и предоставляет слово экспертам.</w:t>
      </w:r>
    </w:p>
    <w:p w:rsidR="005D6218" w:rsidRPr="00B205E6" w:rsidRDefault="005D6218" w:rsidP="008C3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5D6218" w:rsidRPr="00B205E6" w:rsidRDefault="005D6218" w:rsidP="00A2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4.6.В ходе проведения общественных слушаний составляются:</w:t>
      </w:r>
    </w:p>
    <w:p w:rsidR="005D6218" w:rsidRPr="00B205E6" w:rsidRDefault="005D6218" w:rsidP="00A2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 xml:space="preserve">-список участников общественных слушаний (указывается следующие данные: физические лица: гражданство, ф.и.о., дата рождения, адрес регистрации гражданина по месту жительства и по месту пребывания, которые определяются в  соответствии с положениями федерального законодательства, информация об основаниях эмансипации (в случае наступления полной дееспособности (эмансипации) физическими лицами в соответствии с положениями ст.27 Гражданского кодекса РФ); юридические лица - полное и (в случае, если имеется) сокращенное наименование, адрес юридического лица в пределах места нахождения юридического лица, фамилия, имя, отчество и должность представителей юридического лица), который приобщается к протоколу общественных слушаний; </w:t>
      </w:r>
    </w:p>
    <w:p w:rsidR="005D6218" w:rsidRPr="00B205E6" w:rsidRDefault="005D6218" w:rsidP="004A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-список поступивших от общественности замечаний, предложений и вопросов по объекту общественных слушаний и ответы на них, который приобщается к протоколу общественных слушаний; </w:t>
      </w:r>
    </w:p>
    <w:p w:rsidR="005D6218" w:rsidRPr="00B205E6" w:rsidRDefault="005D6218" w:rsidP="009C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-протокол общественных слушаний.</w:t>
      </w:r>
    </w:p>
    <w:p w:rsidR="005D6218" w:rsidRPr="00B205E6" w:rsidRDefault="005D6218" w:rsidP="009C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Регистрация участников производится на основании документов удостоверяющих личность. В случае необходимости подтверждения факта полной дееспособности (эмансипации) физическими лицами предоставляются документы, в соответствии с положениями ст.27 Гражданского кодекса РФ.</w:t>
      </w:r>
    </w:p>
    <w:p w:rsidR="005D6218" w:rsidRPr="00B205E6" w:rsidRDefault="005D6218" w:rsidP="00A16F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218" w:rsidRPr="00B205E6" w:rsidRDefault="005D6218" w:rsidP="00A16F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5. Результаты общественных слушаний</w:t>
      </w:r>
    </w:p>
    <w:p w:rsidR="005D6218" w:rsidRPr="00B205E6" w:rsidRDefault="005D6218" w:rsidP="00CB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 xml:space="preserve">5.1. Итоговым документом общественных слушаний является протокол общественных слушаний, подготовленный и утвержденный председателем комиссии в течение 2-х рабочих дней после проведения общественных слушаний. </w:t>
      </w:r>
    </w:p>
    <w:p w:rsidR="005D6218" w:rsidRPr="00B205E6" w:rsidRDefault="005D6218" w:rsidP="00CB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 xml:space="preserve">В протоколе четко фиксируются основные вопросы обсуждения, а также предмет разногласий между общественностью и заказчиком (если таковой был выявлен). </w:t>
      </w:r>
    </w:p>
    <w:p w:rsidR="005D6218" w:rsidRPr="00B205E6" w:rsidRDefault="005D6218" w:rsidP="00CB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Протокол подписывается представителями органов исполнительной власти и местного самоуправления, граждан, общественных</w:t>
      </w:r>
      <w:bookmarkStart w:id="1" w:name="_GoBack"/>
      <w:bookmarkEnd w:id="1"/>
      <w:r w:rsidRPr="00B205E6">
        <w:rPr>
          <w:rFonts w:ascii="Times New Roman" w:hAnsi="Times New Roman"/>
          <w:sz w:val="28"/>
          <w:szCs w:val="28"/>
        </w:rPr>
        <w:t xml:space="preserve"> организаций (объединений), заказчика. </w:t>
      </w:r>
    </w:p>
    <w:p w:rsidR="005D6218" w:rsidRPr="00B205E6" w:rsidRDefault="005D6218" w:rsidP="00CB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5E6">
        <w:rPr>
          <w:rFonts w:ascii="Times New Roman" w:hAnsi="Times New Roman"/>
          <w:sz w:val="28"/>
          <w:szCs w:val="28"/>
        </w:rPr>
        <w:t>Протокол проведения общественных слушаний входит в качестве одного из приложений в окончательный вариант материалов по оценке воздействия, на окружающую среду намечаемой хозяйственной и иной деятельности.</w:t>
      </w:r>
    </w:p>
    <w:p w:rsidR="005D6218" w:rsidRPr="00B205E6" w:rsidRDefault="005D6218" w:rsidP="00A1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5.2. Уполномоченный орган в трехдневный срок с момента утверждения председателем комиссии протокола общественных слушаний направляет протокол общественных слушаний инициаторам проведения общественных слушаний.</w:t>
      </w:r>
    </w:p>
    <w:p w:rsidR="005D6218" w:rsidRPr="00B205E6" w:rsidRDefault="005D6218" w:rsidP="00D8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sz w:val="28"/>
          <w:szCs w:val="28"/>
        </w:rPr>
        <w:t>5.3.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инициатором общественных слушаний (заказчиком) в течение 30 дней после окончания общественного обсуждения.</w:t>
      </w:r>
    </w:p>
    <w:sectPr w:rsidR="005D6218" w:rsidRPr="00B205E6" w:rsidSect="00B205E6">
      <w:pgSz w:w="11906" w:h="16838"/>
      <w:pgMar w:top="238" w:right="746" w:bottom="539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E1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647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466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8D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F42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487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E3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E2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A08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FE8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45A"/>
    <w:rsid w:val="00002A18"/>
    <w:rsid w:val="0002045A"/>
    <w:rsid w:val="00025099"/>
    <w:rsid w:val="00033151"/>
    <w:rsid w:val="00060771"/>
    <w:rsid w:val="00095281"/>
    <w:rsid w:val="000A1657"/>
    <w:rsid w:val="000D1264"/>
    <w:rsid w:val="000E1856"/>
    <w:rsid w:val="000E472E"/>
    <w:rsid w:val="00122370"/>
    <w:rsid w:val="001430EA"/>
    <w:rsid w:val="0014755E"/>
    <w:rsid w:val="001520D6"/>
    <w:rsid w:val="001576FB"/>
    <w:rsid w:val="00161209"/>
    <w:rsid w:val="00171431"/>
    <w:rsid w:val="001855A5"/>
    <w:rsid w:val="001C330E"/>
    <w:rsid w:val="001C6E2C"/>
    <w:rsid w:val="001D279B"/>
    <w:rsid w:val="001F4EFF"/>
    <w:rsid w:val="002146DE"/>
    <w:rsid w:val="002177FF"/>
    <w:rsid w:val="002414A2"/>
    <w:rsid w:val="0024731C"/>
    <w:rsid w:val="002656BF"/>
    <w:rsid w:val="00282484"/>
    <w:rsid w:val="00295A7C"/>
    <w:rsid w:val="002B3C99"/>
    <w:rsid w:val="002C6D4B"/>
    <w:rsid w:val="002F0328"/>
    <w:rsid w:val="002F25DB"/>
    <w:rsid w:val="002F2960"/>
    <w:rsid w:val="002F49C0"/>
    <w:rsid w:val="00304989"/>
    <w:rsid w:val="00306B55"/>
    <w:rsid w:val="003B2F00"/>
    <w:rsid w:val="003D438A"/>
    <w:rsid w:val="003D4E74"/>
    <w:rsid w:val="003F7DE4"/>
    <w:rsid w:val="00410711"/>
    <w:rsid w:val="0041686A"/>
    <w:rsid w:val="00430F7B"/>
    <w:rsid w:val="004A2DB0"/>
    <w:rsid w:val="004A3FFC"/>
    <w:rsid w:val="004C636E"/>
    <w:rsid w:val="004E205E"/>
    <w:rsid w:val="004F0107"/>
    <w:rsid w:val="004F74BC"/>
    <w:rsid w:val="00581A5E"/>
    <w:rsid w:val="00594E31"/>
    <w:rsid w:val="005B3970"/>
    <w:rsid w:val="005B607A"/>
    <w:rsid w:val="005C667A"/>
    <w:rsid w:val="005D6218"/>
    <w:rsid w:val="005E26BC"/>
    <w:rsid w:val="005E5C68"/>
    <w:rsid w:val="005F085F"/>
    <w:rsid w:val="005F7C2B"/>
    <w:rsid w:val="00615A83"/>
    <w:rsid w:val="00615F5D"/>
    <w:rsid w:val="00633E59"/>
    <w:rsid w:val="00657CC7"/>
    <w:rsid w:val="00695535"/>
    <w:rsid w:val="006955A6"/>
    <w:rsid w:val="006A3734"/>
    <w:rsid w:val="006B1C5B"/>
    <w:rsid w:val="006D4B28"/>
    <w:rsid w:val="006F2407"/>
    <w:rsid w:val="0072505F"/>
    <w:rsid w:val="00733C1E"/>
    <w:rsid w:val="00736C6D"/>
    <w:rsid w:val="007432DA"/>
    <w:rsid w:val="00761744"/>
    <w:rsid w:val="00777641"/>
    <w:rsid w:val="007A542E"/>
    <w:rsid w:val="007D0530"/>
    <w:rsid w:val="00822848"/>
    <w:rsid w:val="008230ED"/>
    <w:rsid w:val="00853ED9"/>
    <w:rsid w:val="008573A4"/>
    <w:rsid w:val="00863E2D"/>
    <w:rsid w:val="00884301"/>
    <w:rsid w:val="008A1726"/>
    <w:rsid w:val="008B0C36"/>
    <w:rsid w:val="008B6AAB"/>
    <w:rsid w:val="008C39ED"/>
    <w:rsid w:val="008C5BFA"/>
    <w:rsid w:val="008E4BE6"/>
    <w:rsid w:val="008E65E2"/>
    <w:rsid w:val="008F19DC"/>
    <w:rsid w:val="009374C7"/>
    <w:rsid w:val="00942BBF"/>
    <w:rsid w:val="00945CC0"/>
    <w:rsid w:val="00967DE3"/>
    <w:rsid w:val="009775C4"/>
    <w:rsid w:val="009823A3"/>
    <w:rsid w:val="00983A1D"/>
    <w:rsid w:val="009975FA"/>
    <w:rsid w:val="009A1050"/>
    <w:rsid w:val="009B0D2E"/>
    <w:rsid w:val="009C3139"/>
    <w:rsid w:val="009C4DBA"/>
    <w:rsid w:val="009E72BE"/>
    <w:rsid w:val="009F1C65"/>
    <w:rsid w:val="00A13336"/>
    <w:rsid w:val="00A16F69"/>
    <w:rsid w:val="00A207B3"/>
    <w:rsid w:val="00A4010C"/>
    <w:rsid w:val="00A46BF4"/>
    <w:rsid w:val="00A6198E"/>
    <w:rsid w:val="00A632BB"/>
    <w:rsid w:val="00AB72E2"/>
    <w:rsid w:val="00AE4AF9"/>
    <w:rsid w:val="00B02D98"/>
    <w:rsid w:val="00B205E6"/>
    <w:rsid w:val="00B25007"/>
    <w:rsid w:val="00B3244C"/>
    <w:rsid w:val="00B73338"/>
    <w:rsid w:val="00B80DF1"/>
    <w:rsid w:val="00B83F40"/>
    <w:rsid w:val="00BE467E"/>
    <w:rsid w:val="00BE5F4B"/>
    <w:rsid w:val="00BF58C0"/>
    <w:rsid w:val="00C137CD"/>
    <w:rsid w:val="00C42C30"/>
    <w:rsid w:val="00C44043"/>
    <w:rsid w:val="00C54CCD"/>
    <w:rsid w:val="00C65FB7"/>
    <w:rsid w:val="00CA022C"/>
    <w:rsid w:val="00CA6149"/>
    <w:rsid w:val="00CB0E09"/>
    <w:rsid w:val="00CB2995"/>
    <w:rsid w:val="00CB602E"/>
    <w:rsid w:val="00CC0C91"/>
    <w:rsid w:val="00CD5694"/>
    <w:rsid w:val="00CD7231"/>
    <w:rsid w:val="00D21114"/>
    <w:rsid w:val="00D650CF"/>
    <w:rsid w:val="00D80796"/>
    <w:rsid w:val="00D8405A"/>
    <w:rsid w:val="00D84A05"/>
    <w:rsid w:val="00D92F81"/>
    <w:rsid w:val="00D97315"/>
    <w:rsid w:val="00DA175A"/>
    <w:rsid w:val="00DD4EBD"/>
    <w:rsid w:val="00DE72D5"/>
    <w:rsid w:val="00DF2427"/>
    <w:rsid w:val="00E03E95"/>
    <w:rsid w:val="00E06F8E"/>
    <w:rsid w:val="00E11897"/>
    <w:rsid w:val="00E21176"/>
    <w:rsid w:val="00E323C2"/>
    <w:rsid w:val="00E74FCC"/>
    <w:rsid w:val="00E8591B"/>
    <w:rsid w:val="00EA4F61"/>
    <w:rsid w:val="00EA645D"/>
    <w:rsid w:val="00EC75F3"/>
    <w:rsid w:val="00F2197E"/>
    <w:rsid w:val="00F23CA9"/>
    <w:rsid w:val="00F25697"/>
    <w:rsid w:val="00F318DD"/>
    <w:rsid w:val="00F36024"/>
    <w:rsid w:val="00F36D58"/>
    <w:rsid w:val="00F43D57"/>
    <w:rsid w:val="00F5623B"/>
    <w:rsid w:val="00F568F1"/>
    <w:rsid w:val="00F80102"/>
    <w:rsid w:val="00FB611A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3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11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2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FB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955A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955A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211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36594383BB3B30CA3D7174FC5D66EBCD6ADB73F85EECD63414EC9B1735E59C5A5B53394A30A6x17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036594383BB3B30CA3D7174FC5D66EBCC68DB70F15EECD63414EC9B1735E59C5A5B53394A34A3x179I" TargetMode="External"/><Relationship Id="rId12" Type="http://schemas.openxmlformats.org/officeDocument/2006/relationships/hyperlink" Target="consultantplus://offline/ref=F42036594383BB3B30CA3D7174FC5D66EBCD6ADB73F85EECD63414EC9B1735E59C5A5B533Dx47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42036594383BB3B30CA237C6290016DEFCF35D572F755B3896B4FB1CC1E3FB2DB1502117D4730A61B6407x773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42036594383BB3B30CA3D7174FC5D66EBCD63D174F85EECD63414EC9B1735E59C5A5B53394A32A4x1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036594383BB3B30CA3D7174FC5D66E8C363DE70FB03E6DE6D18EE9C186AF29B135752394A30xA7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6</Pages>
  <Words>2133</Words>
  <Characters>12162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198</cp:revision>
  <cp:lastPrinted>2016-10-06T05:28:00Z</cp:lastPrinted>
  <dcterms:created xsi:type="dcterms:W3CDTF">2016-06-24T08:59:00Z</dcterms:created>
  <dcterms:modified xsi:type="dcterms:W3CDTF">2016-12-14T16:05:00Z</dcterms:modified>
</cp:coreProperties>
</file>