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33" w:rsidRDefault="00B33633" w:rsidP="00B336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Библиотекари</w:t>
      </w:r>
      <w:r w:rsidRPr="00B33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прошли программу курсов.</w:t>
      </w:r>
    </w:p>
    <w:p w:rsidR="00B33633" w:rsidRDefault="00B33633" w:rsidP="00B33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ноябре сотрудники МКУК МБ им. М. Горького и сельских библиотек-филиалов успешно прошли программу курсов повышения квалификации «Обеспечение доступности услуг для лиц с ограниченными возможностями здоровья». </w:t>
      </w:r>
    </w:p>
    <w:p w:rsidR="00B33633" w:rsidRDefault="00B33633" w:rsidP="00B33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первый день, на базе КОУМЦ, специалист ОГБУЗ «Костромская станция скорой медицинской помощи и медицины катастроф» прочитал лекцию «Оказание первой помощи для сотрудников и посетителей учреждений отрасли «Культура» с показом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презентации, продемонстрировал на манекене приёмы и способы помощи пострадавшим, а также подробно и обстоятельно ответил на все заданные ему вопросы.</w:t>
      </w:r>
      <w:proofErr w:type="gramEnd"/>
      <w:r>
        <w:rPr>
          <w:color w:val="000000"/>
          <w:sz w:val="28"/>
          <w:szCs w:val="28"/>
        </w:rPr>
        <w:t xml:space="preserve"> Чуть позже педагог-психолог ОГКУ «Костромской областной центр психолого-педагогической, медицинской и социальной помощи» рассказала о психолого-педагогических особенностях детей-инвалидов и лиц с ограниченными возможностями здоровья, о рекомендациях для педагогов, работающих с такими людьми, а также о методах и приемах работы с родителями ребенка-инвалида.</w:t>
      </w:r>
    </w:p>
    <w:p w:rsidR="00B33633" w:rsidRDefault="00B33633" w:rsidP="00B33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Дальнейшее обучение проходило на базе ОГКУК «Библиотека-центр культурно-просветительной и информационной работы инвалидов по зрению», где библиотекари  смогли своими глазами увидеть инновационную форму работы – игровую программу «Все мы разные, но все мы вместе», посвященную Международному дню слепых. Организаторами игры стали сотрудники БЦКПИР, которые объединили в командах детей с разным зрением и дали им комбинированные задания –  обычные тексты, и тексты, набранные шрифтом Брайля.</w:t>
      </w:r>
    </w:p>
    <w:p w:rsidR="00B33633" w:rsidRDefault="00B33633" w:rsidP="00B33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 психолого-педагогическом сопровождении лиц с ОВЗ, приёмах и технологиях диагностики, коррекции и социализации рассказала зав. кафедрой специальной педагогики и психологии КГУ. Также сотрудники БЦКПИР наглядно и подробно рассказали об использовании инновационных форм работы в библиотечном обслуживании социально-незащищенной категории пользователей. Магистрант ИПП Костромского госуниверситета, зам. председателя </w:t>
      </w:r>
      <w:proofErr w:type="spellStart"/>
      <w:r>
        <w:rPr>
          <w:color w:val="000000"/>
          <w:sz w:val="28"/>
          <w:szCs w:val="28"/>
        </w:rPr>
        <w:t>Артгруппы</w:t>
      </w:r>
      <w:proofErr w:type="spellEnd"/>
      <w:r>
        <w:rPr>
          <w:color w:val="000000"/>
          <w:sz w:val="28"/>
          <w:szCs w:val="28"/>
        </w:rPr>
        <w:t xml:space="preserve"> взаимопомощи «Другие мы» рассказала об этике общения людьми, имеющими ограниченные возможности здоровья. С кандидатом технических наук, ст. преподавателем КГУ обсудили вопросы обеспечения безопасности на объектах отрасли «Культура». А сотрудники департамента по труду и социальной защиты населения Костромской области поведали о нововведениях в правовом регулировании обеспечения среды жизнедеятельности инвалидов и малообеспеченных граждан.</w:t>
      </w:r>
    </w:p>
    <w:p w:rsidR="00B33633" w:rsidRDefault="00B33633" w:rsidP="00B336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После лекции с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презентацией «Чтобы общение было комфортным: правила и приёмы общения с незрячими людьми», каждый из слушателей сам побывал в роли и самого незрячего, и человека, желающего помочь.</w:t>
      </w:r>
    </w:p>
    <w:p w:rsidR="00B33633" w:rsidRDefault="00B33633" w:rsidP="00B33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6014" w:rsidRPr="00B33633" w:rsidRDefault="00B33633" w:rsidP="00B33633">
      <w:pPr>
        <w:jc w:val="right"/>
        <w:rPr>
          <w:rFonts w:ascii="Times New Roman" w:hAnsi="Times New Roman" w:cs="Times New Roman"/>
          <w:sz w:val="28"/>
          <w:szCs w:val="28"/>
        </w:rPr>
      </w:pPr>
      <w:r w:rsidRPr="00B33633">
        <w:rPr>
          <w:rFonts w:ascii="Times New Roman" w:hAnsi="Times New Roman" w:cs="Times New Roman"/>
          <w:sz w:val="28"/>
          <w:szCs w:val="28"/>
        </w:rPr>
        <w:t>Информационная служба МКУК МБ им. М. Горького</w:t>
      </w:r>
    </w:p>
    <w:sectPr w:rsidR="00BB6014" w:rsidRPr="00B33633" w:rsidSect="00F5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33"/>
    <w:rsid w:val="00384AD4"/>
    <w:rsid w:val="00B33633"/>
    <w:rsid w:val="00BB6014"/>
    <w:rsid w:val="00F5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2017-11-30T07:14:00Z</dcterms:created>
  <dcterms:modified xsi:type="dcterms:W3CDTF">2017-11-30T07:14:00Z</dcterms:modified>
</cp:coreProperties>
</file>