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DE" w:rsidRDefault="002E2CDE" w:rsidP="002E2CDE">
      <w:pPr>
        <w:jc w:val="center"/>
        <w:rPr>
          <w:b/>
          <w:color w:val="0000FF"/>
        </w:rPr>
      </w:pPr>
      <w:r w:rsidRPr="002E2CDE">
        <w:rPr>
          <w:b/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-358140</wp:posOffset>
            </wp:positionV>
            <wp:extent cx="450850" cy="542925"/>
            <wp:effectExtent l="19050" t="0" r="6350" b="0"/>
            <wp:wrapNone/>
            <wp:docPr id="3" name="Рисунок 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CDE" w:rsidRPr="002E2CDE" w:rsidRDefault="002E2CDE" w:rsidP="002E2CDE">
      <w:pPr>
        <w:spacing w:after="240"/>
        <w:jc w:val="center"/>
        <w:rPr>
          <w:b/>
          <w:color w:val="0000FF"/>
          <w:sz w:val="12"/>
          <w:szCs w:val="12"/>
        </w:rPr>
      </w:pPr>
    </w:p>
    <w:p w:rsidR="00766893" w:rsidRPr="002E2CDE" w:rsidRDefault="00050A76" w:rsidP="002E2CDE">
      <w:pPr>
        <w:spacing w:after="240"/>
        <w:jc w:val="center"/>
        <w:rPr>
          <w:b/>
          <w:color w:val="0000FF"/>
        </w:rPr>
      </w:pPr>
      <w:r w:rsidRPr="002E2CDE">
        <w:rPr>
          <w:b/>
          <w:color w:val="0000FF"/>
        </w:rPr>
        <w:t>Обещанного три года ждать не надо</w:t>
      </w:r>
    </w:p>
    <w:p w:rsidR="00050A76" w:rsidRPr="00050A76" w:rsidRDefault="00050A76" w:rsidP="00050A76">
      <w:pPr>
        <w:rPr>
          <w:b/>
          <w:i/>
        </w:rPr>
      </w:pPr>
      <w:r w:rsidRPr="00050A76">
        <w:rPr>
          <w:b/>
          <w:i/>
        </w:rPr>
        <w:t>С января 2018 года  оплата детского сада средствами материнского капитала  возможна в любое время со дня рождения ребёнка, давшего право на получение сертификата, то есть, не дожидаясь, когда ему исполнится три года.</w:t>
      </w:r>
    </w:p>
    <w:p w:rsidR="00050A76" w:rsidRDefault="00050A76" w:rsidP="00050A76">
      <w:r>
        <w:t>Материнский капитал разрешается использовать и на старшего ребёнка, если он посещает дошкольное учреждение. При этом у организации, осуществляющей образовательную деятельность, должна быть лицензия (право) на оказание образовательных услуг.</w:t>
      </w:r>
    </w:p>
    <w:p w:rsidR="00050A76" w:rsidRDefault="00050A76" w:rsidP="00050A76">
      <w:r>
        <w:t>Для оплаты образования детей в других обра</w:t>
      </w:r>
      <w:r w:rsidR="00FC5864">
        <w:t xml:space="preserve">зовательных учреждениях </w:t>
      </w:r>
      <w:r>
        <w:t xml:space="preserve"> </w:t>
      </w:r>
      <w:r w:rsidR="00FC5864">
        <w:t>(</w:t>
      </w:r>
      <w:proofErr w:type="spellStart"/>
      <w:r>
        <w:t>ссузах</w:t>
      </w:r>
      <w:proofErr w:type="spellEnd"/>
      <w:r>
        <w:t xml:space="preserve"> и вузах), как и прежде, нужно дождаться достижения ребенком трёхлетнего возраста.</w:t>
      </w:r>
    </w:p>
    <w:p w:rsidR="00050A76" w:rsidRDefault="00050A76" w:rsidP="00050A76">
      <w:r>
        <w:t xml:space="preserve">Помимо этого, изменены и требования к статусу дошкольной организации, куда будут направляться средства. Как и прежде, она должна находиться на территории Российской Федерации и иметь лицензию на оказание образовательных услуг, а </w:t>
      </w:r>
      <w:r w:rsidR="0057105E">
        <w:t>вот предоставление сведений о государственной аккредитации учебных программ</w:t>
      </w:r>
      <w:r>
        <w:t xml:space="preserve"> больше не требуется и само учреждение может не иметь статуса образовательного. Эта поправка значительно расширяет круг организаций, где дети могут получить дополнительное образование.</w:t>
      </w:r>
    </w:p>
    <w:p w:rsidR="00050A76" w:rsidRDefault="00050A76" w:rsidP="00050A76">
      <w:r>
        <w:t>Требование наличия лицензии предъявляется и к индивидуальным предпринимателям, которые имеют наемных педагогических работников.</w:t>
      </w:r>
    </w:p>
    <w:p w:rsidR="00D60D3F" w:rsidRDefault="00D60D3F" w:rsidP="00050A76">
      <w:r>
        <w:t xml:space="preserve">Добавим, что в Костромской  области за первые три месяца года уже </w:t>
      </w:r>
      <w:r w:rsidR="00050A76">
        <w:t xml:space="preserve"> </w:t>
      </w:r>
      <w:r>
        <w:t>56 семей подали заявления на оплату детского сада, воспользовавшись новыми возможностями в реализации материнского капитала.</w:t>
      </w:r>
      <w:r w:rsidR="0057105E">
        <w:t xml:space="preserve"> На эти цели Пенсионным фондом уже перечислено более 116 тысяч рублей. </w:t>
      </w:r>
      <w:r w:rsidR="0058417B">
        <w:t xml:space="preserve">В Управление Пенсионного фонда в </w:t>
      </w:r>
      <w:proofErr w:type="gramStart"/>
      <w:r w:rsidR="0058417B">
        <w:t>г</w:t>
      </w:r>
      <w:proofErr w:type="gramEnd"/>
      <w:r w:rsidR="0058417B">
        <w:t xml:space="preserve">. Галиче обратились с заявлением 7 семей, перечислено 59,4 тысячи рублей. </w:t>
      </w:r>
      <w:r w:rsidR="0057105E">
        <w:t xml:space="preserve"> </w:t>
      </w:r>
    </w:p>
    <w:p w:rsidR="00FA33B1" w:rsidRDefault="00FA33B1" w:rsidP="002E2CDE">
      <w:pPr>
        <w:spacing w:after="240"/>
      </w:pPr>
      <w:r>
        <w:lastRenderedPageBreak/>
        <w:t>А всего с начала года на образовательные услуги по заявлениям владельцев сертификатов на материнский капитал направлено 4,7 млн.</w:t>
      </w:r>
      <w:r w:rsidR="0058417B">
        <w:t xml:space="preserve"> </w:t>
      </w:r>
      <w:r>
        <w:t xml:space="preserve">рублей.   </w:t>
      </w:r>
    </w:p>
    <w:p w:rsidR="00D60D3F" w:rsidRPr="00D60D3F" w:rsidRDefault="00D60D3F" w:rsidP="00050A76">
      <w:pPr>
        <w:rPr>
          <w:b/>
          <w:i/>
        </w:rPr>
      </w:pPr>
      <w:bookmarkStart w:id="0" w:name="_GoBack"/>
      <w:bookmarkEnd w:id="0"/>
      <w:r w:rsidRPr="00D60D3F">
        <w:rPr>
          <w:b/>
          <w:i/>
        </w:rPr>
        <w:t xml:space="preserve">Для справки </w:t>
      </w:r>
    </w:p>
    <w:p w:rsidR="00D60D3F" w:rsidRDefault="00FA33B1" w:rsidP="00050A76">
      <w:r>
        <w:t>В</w:t>
      </w:r>
      <w:r w:rsidR="00D60D3F">
        <w:t xml:space="preserve">  </w:t>
      </w:r>
      <w:r w:rsidR="00050A76">
        <w:t xml:space="preserve">2017 году </w:t>
      </w:r>
      <w:r w:rsidR="00D60D3F">
        <w:t xml:space="preserve">в </w:t>
      </w:r>
      <w:proofErr w:type="gramStart"/>
      <w:r w:rsidR="0058417B">
        <w:t>г</w:t>
      </w:r>
      <w:proofErr w:type="gramEnd"/>
      <w:r w:rsidR="0058417B">
        <w:t xml:space="preserve">. Галиче и Галичском районе </w:t>
      </w:r>
      <w:r w:rsidR="00050A76">
        <w:t xml:space="preserve">было подано </w:t>
      </w:r>
      <w:r w:rsidR="0058417B">
        <w:t>32</w:t>
      </w:r>
      <w:r w:rsidR="00050A76">
        <w:t xml:space="preserve"> заявления на обучение детей на сумму бо</w:t>
      </w:r>
      <w:r w:rsidR="00D60D3F">
        <w:t xml:space="preserve">лее </w:t>
      </w:r>
      <w:r w:rsidR="0058417B">
        <w:t>398,5 тысяч</w:t>
      </w:r>
      <w:r w:rsidR="00050A76">
        <w:t xml:space="preserve"> рублей, из них на содержа</w:t>
      </w:r>
      <w:r w:rsidR="00D60D3F">
        <w:t xml:space="preserve">ние ребенка в детском саду – </w:t>
      </w:r>
      <w:r w:rsidR="002E2CDE">
        <w:t>28</w:t>
      </w:r>
      <w:r w:rsidR="00D60D3F">
        <w:t xml:space="preserve"> заявлений</w:t>
      </w:r>
      <w:r w:rsidR="00050A76">
        <w:t xml:space="preserve"> на сумму </w:t>
      </w:r>
      <w:r w:rsidR="002E2CDE">
        <w:t>157 тысяч</w:t>
      </w:r>
      <w:r w:rsidR="00050A76">
        <w:t xml:space="preserve"> руб</w:t>
      </w:r>
      <w:r w:rsidR="002E2CDE">
        <w:t>лей</w:t>
      </w:r>
      <w:r w:rsidR="00050A76">
        <w:t xml:space="preserve">. </w:t>
      </w:r>
    </w:p>
    <w:p w:rsidR="00050A76" w:rsidRDefault="00050A76" w:rsidP="00050A76">
      <w:r>
        <w:t xml:space="preserve">Программа материнского капитала продлена до 31 декабря 2021 года. Получение сертификата и распоряжение его средствами временем не </w:t>
      </w:r>
      <w:proofErr w:type="gramStart"/>
      <w:r>
        <w:t>ограничены</w:t>
      </w:r>
      <w:proofErr w:type="gramEnd"/>
      <w:r>
        <w:t>.</w:t>
      </w:r>
    </w:p>
    <w:p w:rsidR="00050A76" w:rsidRDefault="00050A76" w:rsidP="00050A76">
      <w:r>
        <w:t xml:space="preserve">Размер материнского (семейного) капитала составляет 453 тыс. 26 рублей. Подать заявление о распоряжении средствами МСК можно в электронном виде через </w:t>
      </w:r>
      <w:r w:rsidR="00FC5864">
        <w:t xml:space="preserve">Личный кабинет на сайте ПФР, </w:t>
      </w:r>
      <w:r>
        <w:t>портал</w:t>
      </w:r>
      <w:r w:rsidR="0057105E">
        <w:t>е</w:t>
      </w:r>
      <w:r w:rsidR="00FC5864">
        <w:t xml:space="preserve"> </w:t>
      </w:r>
      <w:proofErr w:type="spellStart"/>
      <w:r w:rsidR="00FC5864">
        <w:t>госуслуг</w:t>
      </w:r>
      <w:proofErr w:type="spellEnd"/>
      <w:r w:rsidR="00FC5864">
        <w:t xml:space="preserve"> или МФЦ.</w:t>
      </w:r>
    </w:p>
    <w:p w:rsidR="00D60D3F" w:rsidRDefault="00D60D3F" w:rsidP="00050A76"/>
    <w:p w:rsidR="002E2CDE" w:rsidRPr="002E2CDE" w:rsidRDefault="002E2CDE" w:rsidP="002E2CDE">
      <w:pPr>
        <w:spacing w:line="240" w:lineRule="auto"/>
        <w:rPr>
          <w:i/>
          <w:sz w:val="26"/>
          <w:szCs w:val="26"/>
        </w:rPr>
      </w:pPr>
      <w:r w:rsidRPr="002E2CDE">
        <w:rPr>
          <w:i/>
          <w:sz w:val="26"/>
          <w:szCs w:val="26"/>
        </w:rPr>
        <w:t xml:space="preserve">Управление </w:t>
      </w:r>
      <w:r w:rsidR="00D60D3F" w:rsidRPr="002E2CDE">
        <w:rPr>
          <w:i/>
          <w:sz w:val="26"/>
          <w:szCs w:val="26"/>
        </w:rPr>
        <w:t xml:space="preserve">ПФР </w:t>
      </w:r>
      <w:r w:rsidRPr="002E2CDE">
        <w:rPr>
          <w:i/>
          <w:sz w:val="26"/>
          <w:szCs w:val="26"/>
        </w:rPr>
        <w:t xml:space="preserve">в </w:t>
      </w:r>
      <w:proofErr w:type="gramStart"/>
      <w:r w:rsidRPr="002E2CDE">
        <w:rPr>
          <w:i/>
          <w:sz w:val="26"/>
          <w:szCs w:val="26"/>
        </w:rPr>
        <w:t>г</w:t>
      </w:r>
      <w:proofErr w:type="gramEnd"/>
      <w:r w:rsidRPr="002E2CDE">
        <w:rPr>
          <w:i/>
          <w:sz w:val="26"/>
          <w:szCs w:val="26"/>
        </w:rPr>
        <w:t xml:space="preserve">. Галиче </w:t>
      </w:r>
    </w:p>
    <w:p w:rsidR="00D60D3F" w:rsidRPr="002E2CDE" w:rsidRDefault="002E2CDE" w:rsidP="002E2CDE">
      <w:pPr>
        <w:spacing w:line="240" w:lineRule="auto"/>
        <w:rPr>
          <w:i/>
          <w:sz w:val="26"/>
          <w:szCs w:val="26"/>
        </w:rPr>
      </w:pPr>
      <w:r w:rsidRPr="002E2CDE">
        <w:rPr>
          <w:i/>
          <w:sz w:val="26"/>
          <w:szCs w:val="26"/>
        </w:rPr>
        <w:t>Костромской области (</w:t>
      </w:r>
      <w:proofErr w:type="gramStart"/>
      <w:r w:rsidRPr="002E2CDE">
        <w:rPr>
          <w:i/>
          <w:sz w:val="26"/>
          <w:szCs w:val="26"/>
        </w:rPr>
        <w:t>межрайонное</w:t>
      </w:r>
      <w:proofErr w:type="gramEnd"/>
      <w:r w:rsidRPr="002E2CDE">
        <w:rPr>
          <w:i/>
          <w:sz w:val="26"/>
          <w:szCs w:val="26"/>
        </w:rPr>
        <w:t>)</w:t>
      </w:r>
    </w:p>
    <w:p w:rsidR="00F31C38" w:rsidRDefault="00F31C38" w:rsidP="00F31C38"/>
    <w:sectPr w:rsidR="00F31C38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0A76"/>
    <w:rsid w:val="00050A76"/>
    <w:rsid w:val="00071994"/>
    <w:rsid w:val="002E2CDE"/>
    <w:rsid w:val="0057105E"/>
    <w:rsid w:val="0058417B"/>
    <w:rsid w:val="006260D7"/>
    <w:rsid w:val="00766893"/>
    <w:rsid w:val="0082372E"/>
    <w:rsid w:val="0087020E"/>
    <w:rsid w:val="00D60D3F"/>
    <w:rsid w:val="00EB39D8"/>
    <w:rsid w:val="00F31C38"/>
    <w:rsid w:val="00FA33B1"/>
    <w:rsid w:val="00FC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2018-04-03T05:51:00Z</dcterms:created>
  <dcterms:modified xsi:type="dcterms:W3CDTF">2018-04-03T05:51:00Z</dcterms:modified>
</cp:coreProperties>
</file>