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C" w:rsidRDefault="007A090C" w:rsidP="002F735F">
      <w:pPr>
        <w:jc w:val="center"/>
        <w:rPr>
          <w:b/>
          <w:sz w:val="26"/>
          <w:szCs w:val="26"/>
        </w:rPr>
      </w:pPr>
    </w:p>
    <w:p w:rsidR="00711B7C" w:rsidRPr="002F735F" w:rsidRDefault="00711B7C" w:rsidP="002F735F">
      <w:pPr>
        <w:jc w:val="center"/>
        <w:rPr>
          <w:b/>
          <w:sz w:val="26"/>
          <w:szCs w:val="26"/>
        </w:rPr>
      </w:pPr>
      <w:r w:rsidRPr="002F735F">
        <w:rPr>
          <w:b/>
          <w:sz w:val="26"/>
          <w:szCs w:val="26"/>
        </w:rPr>
        <w:t xml:space="preserve">Уведомления по имущественным налогам придут жителям </w:t>
      </w:r>
      <w:r w:rsidR="00E55EC3" w:rsidRPr="002F735F">
        <w:rPr>
          <w:b/>
          <w:sz w:val="26"/>
          <w:szCs w:val="26"/>
        </w:rPr>
        <w:t>г. Костромы и Кос</w:t>
      </w:r>
      <w:r w:rsidR="007A090C">
        <w:rPr>
          <w:b/>
          <w:sz w:val="26"/>
          <w:szCs w:val="26"/>
        </w:rPr>
        <w:t>тромской области из Красноярска</w:t>
      </w:r>
    </w:p>
    <w:p w:rsidR="00711B7C" w:rsidRDefault="00711B7C" w:rsidP="00711B7C">
      <w:pPr>
        <w:rPr>
          <w:b/>
        </w:rPr>
      </w:pPr>
    </w:p>
    <w:p w:rsidR="00E55EC3" w:rsidRPr="002F735F" w:rsidRDefault="00E55EC3" w:rsidP="002F735F">
      <w:pPr>
        <w:jc w:val="both"/>
        <w:rPr>
          <w:sz w:val="26"/>
          <w:szCs w:val="26"/>
        </w:rPr>
      </w:pPr>
      <w:r w:rsidRPr="002F735F">
        <w:rPr>
          <w:sz w:val="26"/>
          <w:szCs w:val="26"/>
        </w:rPr>
        <w:t>Налоговыми органами региона произведено исчисление налогов и в настоящее время ведется подготовка к направлению собственникам имущества единых налоговых уведомлений. Рассылку налоговых уведомлений налогоплательщикам Костромской области в 2017 году  осуществляет филиал ФКУ «Налог сервис» ФНС России в Красноярском крае, тогда как в прошлые годы рассылку налоговых уведомлений для нашего региона осуществлял филиал ФКУ «Налог-сервис» в г. Москве.</w:t>
      </w:r>
    </w:p>
    <w:p w:rsidR="00E55EC3" w:rsidRPr="002F735F" w:rsidRDefault="00E55EC3" w:rsidP="002F735F">
      <w:pPr>
        <w:jc w:val="both"/>
        <w:rPr>
          <w:b/>
          <w:sz w:val="26"/>
          <w:szCs w:val="26"/>
        </w:rPr>
      </w:pPr>
    </w:p>
    <w:p w:rsidR="00E55EC3" w:rsidRPr="002F735F" w:rsidRDefault="00E55EC3" w:rsidP="002F735F">
      <w:pPr>
        <w:jc w:val="both"/>
        <w:rPr>
          <w:sz w:val="26"/>
          <w:szCs w:val="26"/>
        </w:rPr>
      </w:pPr>
      <w:r w:rsidRPr="002F735F">
        <w:rPr>
          <w:sz w:val="26"/>
          <w:szCs w:val="26"/>
        </w:rPr>
        <w:t>Налогоплательщикам, которые будут получать налоговые уведомления по почте, не следует заострять внимание на отправителе корреспонденции, указанном на почтовом конверте. Информация о налоговом органе, сформировавшем и направившем налоговое уведомление, содержится в самом уведомлении. Именно в этот налоговый орган и следует обращаться при появлении вопросов по содержанию уведомления.</w:t>
      </w:r>
    </w:p>
    <w:p w:rsidR="00E55EC3" w:rsidRPr="002F735F" w:rsidRDefault="00E55EC3" w:rsidP="002F735F">
      <w:pPr>
        <w:jc w:val="both"/>
        <w:rPr>
          <w:b/>
          <w:sz w:val="26"/>
          <w:szCs w:val="26"/>
        </w:rPr>
      </w:pPr>
    </w:p>
    <w:p w:rsidR="00E55EC3" w:rsidRPr="002F735F" w:rsidRDefault="00E55EC3" w:rsidP="002F735F">
      <w:pPr>
        <w:jc w:val="both"/>
        <w:rPr>
          <w:sz w:val="26"/>
          <w:szCs w:val="26"/>
        </w:rPr>
      </w:pPr>
      <w:r w:rsidRPr="002F735F">
        <w:rPr>
          <w:sz w:val="26"/>
          <w:szCs w:val="26"/>
        </w:rPr>
        <w:t xml:space="preserve">Налогоплательщики, которые используют Интернет-сервис «Личный кабинет налогоплательщика для физических лиц», и не отметившие в данном сервисе свое желание получать налоговое уведомление по почте, получат свое уведомление только в электронном виде через «Личный кабинет налогоплательщика для физических лиц». </w:t>
      </w:r>
    </w:p>
    <w:p w:rsidR="00890272" w:rsidRPr="002F735F" w:rsidRDefault="00890272" w:rsidP="002F735F">
      <w:pPr>
        <w:jc w:val="both"/>
        <w:rPr>
          <w:sz w:val="26"/>
          <w:szCs w:val="26"/>
        </w:rPr>
      </w:pPr>
    </w:p>
    <w:p w:rsidR="00890272" w:rsidRPr="002F735F" w:rsidRDefault="00890272" w:rsidP="002F735F">
      <w:pPr>
        <w:jc w:val="both"/>
        <w:rPr>
          <w:sz w:val="26"/>
          <w:szCs w:val="26"/>
        </w:rPr>
      </w:pPr>
      <w:r w:rsidRPr="002F735F">
        <w:rPr>
          <w:sz w:val="26"/>
          <w:szCs w:val="26"/>
        </w:rPr>
        <w:t xml:space="preserve">Напоминаем, </w:t>
      </w:r>
      <w:r w:rsidR="00B614C1" w:rsidRPr="002F735F">
        <w:rPr>
          <w:sz w:val="26"/>
          <w:szCs w:val="26"/>
        </w:rPr>
        <w:t>что для налогоплательщиков</w:t>
      </w:r>
      <w:r w:rsidRPr="002F735F">
        <w:rPr>
          <w:sz w:val="26"/>
          <w:szCs w:val="26"/>
        </w:rPr>
        <w:t xml:space="preserve"> </w:t>
      </w:r>
      <w:r w:rsidR="00B614C1" w:rsidRPr="002F735F">
        <w:rPr>
          <w:sz w:val="26"/>
          <w:szCs w:val="26"/>
        </w:rPr>
        <w:t>–</w:t>
      </w:r>
      <w:r w:rsidR="001A5FDB" w:rsidRPr="002F735F">
        <w:rPr>
          <w:sz w:val="26"/>
          <w:szCs w:val="26"/>
        </w:rPr>
        <w:t xml:space="preserve"> </w:t>
      </w:r>
      <w:r w:rsidR="00B614C1" w:rsidRPr="002F735F">
        <w:rPr>
          <w:sz w:val="26"/>
          <w:szCs w:val="26"/>
        </w:rPr>
        <w:t xml:space="preserve">физических лиц </w:t>
      </w:r>
      <w:r w:rsidRPr="002F735F">
        <w:rPr>
          <w:sz w:val="26"/>
          <w:szCs w:val="26"/>
        </w:rPr>
        <w:t>единый срок уплаты всех имущественных налогов за 2016 год – 1 декабря 2017 года.</w:t>
      </w:r>
    </w:p>
    <w:p w:rsidR="00E55EC3" w:rsidRDefault="00E55EC3" w:rsidP="00711B7C">
      <w:pPr>
        <w:rPr>
          <w:b/>
        </w:rPr>
      </w:pPr>
    </w:p>
    <w:p w:rsidR="00E55EC3" w:rsidRDefault="00E55EC3" w:rsidP="00711B7C">
      <w:pPr>
        <w:rPr>
          <w:b/>
        </w:rPr>
      </w:pPr>
    </w:p>
    <w:p w:rsidR="00E55EC3" w:rsidRDefault="00E55EC3" w:rsidP="00711B7C">
      <w:pPr>
        <w:rPr>
          <w:b/>
        </w:rPr>
      </w:pPr>
    </w:p>
    <w:p w:rsidR="00E55EC3" w:rsidRPr="00E55EC3" w:rsidRDefault="00E55EC3" w:rsidP="00711B7C">
      <w:pPr>
        <w:rPr>
          <w:b/>
        </w:rPr>
      </w:pPr>
    </w:p>
    <w:p w:rsidR="00711B7C" w:rsidRPr="00B614C1" w:rsidRDefault="00711B7C" w:rsidP="00711B7C"/>
    <w:sectPr w:rsidR="00711B7C" w:rsidRPr="00B6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1B7C"/>
    <w:rsid w:val="001157DA"/>
    <w:rsid w:val="001A5FDB"/>
    <w:rsid w:val="001C7F7D"/>
    <w:rsid w:val="002F735F"/>
    <w:rsid w:val="004C65F5"/>
    <w:rsid w:val="00711B7C"/>
    <w:rsid w:val="007A090C"/>
    <w:rsid w:val="008044D8"/>
    <w:rsid w:val="008616AE"/>
    <w:rsid w:val="00890272"/>
    <w:rsid w:val="00B614C1"/>
    <w:rsid w:val="00D8360E"/>
    <w:rsid w:val="00E142CE"/>
    <w:rsid w:val="00E5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61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61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Павел Ваняшин: среднеуральцы получат налоговые уведомления по имущественным налогам из Кемерово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Павел Ваняшин: среднеуральцы получат налоговые уведомления по имущественным налогам из Кемерово</dc:title>
  <dc:subject/>
  <dc:creator>ufns4400</dc:creator>
  <cp:keywords/>
  <cp:lastModifiedBy>Мария</cp:lastModifiedBy>
  <cp:revision>2</cp:revision>
  <cp:lastPrinted>2017-08-31T12:07:00Z</cp:lastPrinted>
  <dcterms:created xsi:type="dcterms:W3CDTF">2017-09-06T04:58:00Z</dcterms:created>
  <dcterms:modified xsi:type="dcterms:W3CDTF">2017-09-06T04:58:00Z</dcterms:modified>
</cp:coreProperties>
</file>