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61" w:rsidRPr="00BA704D" w:rsidRDefault="00DC0061" w:rsidP="00DC006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704D">
        <w:rPr>
          <w:rFonts w:ascii="Times New Roman" w:hAnsi="Times New Roman"/>
          <w:sz w:val="28"/>
          <w:szCs w:val="28"/>
        </w:rPr>
        <w:t>Борьба с «теневой» зарплатой.</w:t>
      </w:r>
    </w:p>
    <w:p w:rsidR="00CF50ED" w:rsidRDefault="00CF50ED" w:rsidP="00CF50ED">
      <w:pPr>
        <w:jc w:val="both"/>
        <w:rPr>
          <w:rFonts w:ascii="Times New Roman" w:hAnsi="Times New Roman"/>
          <w:sz w:val="24"/>
          <w:szCs w:val="24"/>
        </w:rPr>
      </w:pPr>
      <w:r w:rsidRPr="00E37166">
        <w:rPr>
          <w:rFonts w:ascii="Times New Roman" w:hAnsi="Times New Roman"/>
          <w:sz w:val="24"/>
          <w:szCs w:val="24"/>
        </w:rPr>
        <w:t>Поскольку выплаты «теневой» заработной платы наносят значительный ущерб не только государству, но и гражданам, работа по выявлению и пресечению этих нарушений является одной из приоритетных задач налоговых органов.</w:t>
      </w:r>
    </w:p>
    <w:p w:rsidR="00CF50ED" w:rsidRPr="00F9119E" w:rsidRDefault="00CF50ED" w:rsidP="00CF50ED">
      <w:pPr>
        <w:jc w:val="both"/>
        <w:rPr>
          <w:rFonts w:ascii="Times New Roman" w:hAnsi="Times New Roman"/>
          <w:sz w:val="24"/>
          <w:szCs w:val="24"/>
        </w:rPr>
      </w:pPr>
      <w:r w:rsidRPr="00F9119E">
        <w:rPr>
          <w:rFonts w:ascii="Times New Roman" w:hAnsi="Times New Roman"/>
          <w:sz w:val="24"/>
          <w:szCs w:val="24"/>
        </w:rPr>
        <w:t xml:space="preserve">Межрайонной ИФНС России №2 по Костромской области за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9119E">
        <w:rPr>
          <w:rFonts w:ascii="Times New Roman" w:hAnsi="Times New Roman"/>
          <w:sz w:val="24"/>
          <w:szCs w:val="24"/>
        </w:rPr>
        <w:t>месяцев 201</w:t>
      </w:r>
      <w:r>
        <w:rPr>
          <w:rFonts w:ascii="Times New Roman" w:hAnsi="Times New Roman"/>
          <w:sz w:val="24"/>
          <w:szCs w:val="24"/>
        </w:rPr>
        <w:t>7</w:t>
      </w:r>
      <w:r w:rsidRPr="00F9119E">
        <w:rPr>
          <w:rFonts w:ascii="Times New Roman" w:hAnsi="Times New Roman"/>
          <w:sz w:val="24"/>
          <w:szCs w:val="24"/>
        </w:rPr>
        <w:t xml:space="preserve"> года проведено </w:t>
      </w:r>
      <w:r w:rsidRPr="00790401">
        <w:rPr>
          <w:rFonts w:ascii="Times New Roman" w:hAnsi="Times New Roman"/>
          <w:sz w:val="24"/>
          <w:szCs w:val="24"/>
        </w:rPr>
        <w:t xml:space="preserve">35 </w:t>
      </w:r>
      <w:r w:rsidRPr="00F9119E">
        <w:rPr>
          <w:rFonts w:ascii="Times New Roman" w:hAnsi="Times New Roman"/>
          <w:sz w:val="24"/>
          <w:szCs w:val="24"/>
        </w:rPr>
        <w:t xml:space="preserve">заседаний комиссии по легализации налоговой базы по вопросам выплаты «теневой» заработной платы, из них в налоговых органах – </w:t>
      </w:r>
      <w:r w:rsidRPr="00790401">
        <w:rPr>
          <w:rFonts w:ascii="Times New Roman" w:hAnsi="Times New Roman"/>
          <w:sz w:val="24"/>
          <w:szCs w:val="24"/>
        </w:rPr>
        <w:t>20</w:t>
      </w:r>
      <w:r w:rsidRPr="00F9119E">
        <w:rPr>
          <w:rFonts w:ascii="Times New Roman" w:hAnsi="Times New Roman"/>
          <w:sz w:val="24"/>
          <w:szCs w:val="24"/>
        </w:rPr>
        <w:t xml:space="preserve">,  в администрациях муниципальных образований – </w:t>
      </w:r>
      <w:r w:rsidRPr="00790401">
        <w:rPr>
          <w:rFonts w:ascii="Times New Roman" w:hAnsi="Times New Roman"/>
          <w:sz w:val="24"/>
          <w:szCs w:val="24"/>
        </w:rPr>
        <w:t>15.</w:t>
      </w:r>
      <w:r w:rsidRPr="00F9119E">
        <w:rPr>
          <w:rFonts w:ascii="Times New Roman" w:hAnsi="Times New Roman"/>
          <w:sz w:val="24"/>
          <w:szCs w:val="24"/>
        </w:rPr>
        <w:t xml:space="preserve"> На комиссиях заслушано </w:t>
      </w:r>
      <w:r w:rsidRPr="00790401">
        <w:rPr>
          <w:rFonts w:ascii="Times New Roman" w:hAnsi="Times New Roman"/>
          <w:sz w:val="24"/>
          <w:szCs w:val="24"/>
        </w:rPr>
        <w:t xml:space="preserve">72 </w:t>
      </w:r>
      <w:r w:rsidRPr="00F9119E">
        <w:rPr>
          <w:rFonts w:ascii="Times New Roman" w:hAnsi="Times New Roman"/>
          <w:sz w:val="24"/>
          <w:szCs w:val="24"/>
        </w:rPr>
        <w:t>налогоплательщик</w:t>
      </w:r>
      <w:r>
        <w:rPr>
          <w:rFonts w:ascii="Times New Roman" w:hAnsi="Times New Roman"/>
          <w:sz w:val="24"/>
          <w:szCs w:val="24"/>
        </w:rPr>
        <w:t>а</w:t>
      </w:r>
      <w:r w:rsidRPr="00F9119E">
        <w:rPr>
          <w:rFonts w:ascii="Times New Roman" w:hAnsi="Times New Roman"/>
          <w:sz w:val="24"/>
          <w:szCs w:val="24"/>
        </w:rPr>
        <w:t xml:space="preserve">, выплачивающих заработную плату работникам ниже среднего уровня по виду экономической деятельности, из них в налоговых органах – </w:t>
      </w:r>
      <w:r w:rsidRPr="00790401">
        <w:rPr>
          <w:rFonts w:ascii="Times New Roman" w:hAnsi="Times New Roman"/>
          <w:sz w:val="24"/>
          <w:szCs w:val="24"/>
        </w:rPr>
        <w:t>28</w:t>
      </w:r>
      <w:r w:rsidRPr="00F9119E">
        <w:rPr>
          <w:rFonts w:ascii="Times New Roman" w:hAnsi="Times New Roman"/>
          <w:sz w:val="24"/>
          <w:szCs w:val="24"/>
        </w:rPr>
        <w:t xml:space="preserve">, в администрациях муниципальных образований – </w:t>
      </w:r>
      <w:r w:rsidRPr="00790401">
        <w:rPr>
          <w:rFonts w:ascii="Times New Roman" w:hAnsi="Times New Roman"/>
          <w:sz w:val="24"/>
          <w:szCs w:val="24"/>
        </w:rPr>
        <w:t>44.</w:t>
      </w:r>
    </w:p>
    <w:p w:rsidR="00CF50ED" w:rsidRPr="00E37166" w:rsidRDefault="00CF50ED" w:rsidP="00CF50ED">
      <w:pPr>
        <w:jc w:val="both"/>
        <w:rPr>
          <w:rFonts w:ascii="Times New Roman" w:hAnsi="Times New Roman"/>
          <w:sz w:val="24"/>
          <w:szCs w:val="24"/>
        </w:rPr>
      </w:pPr>
      <w:r w:rsidRPr="00F9119E">
        <w:rPr>
          <w:rFonts w:ascii="Times New Roman" w:hAnsi="Times New Roman"/>
          <w:sz w:val="24"/>
          <w:szCs w:val="24"/>
        </w:rPr>
        <w:t xml:space="preserve">По результатам работы комиссий повысили заработную плату работников </w:t>
      </w:r>
      <w:r w:rsidRPr="00790401">
        <w:rPr>
          <w:rFonts w:ascii="Times New Roman" w:hAnsi="Times New Roman"/>
          <w:sz w:val="24"/>
          <w:szCs w:val="24"/>
        </w:rPr>
        <w:t xml:space="preserve">4 </w:t>
      </w:r>
      <w:r w:rsidRPr="00F9119E">
        <w:rPr>
          <w:rFonts w:ascii="Times New Roman" w:hAnsi="Times New Roman"/>
          <w:sz w:val="24"/>
          <w:szCs w:val="24"/>
        </w:rPr>
        <w:t>налогоплательщик</w:t>
      </w:r>
      <w:r>
        <w:rPr>
          <w:rFonts w:ascii="Times New Roman" w:hAnsi="Times New Roman"/>
          <w:sz w:val="24"/>
          <w:szCs w:val="24"/>
        </w:rPr>
        <w:t>а</w:t>
      </w:r>
      <w:r w:rsidRPr="00F9119E">
        <w:rPr>
          <w:rFonts w:ascii="Times New Roman" w:hAnsi="Times New Roman"/>
          <w:sz w:val="24"/>
          <w:szCs w:val="24"/>
        </w:rPr>
        <w:t xml:space="preserve">, или </w:t>
      </w:r>
      <w:r w:rsidRPr="00790401">
        <w:rPr>
          <w:rFonts w:ascii="Times New Roman" w:hAnsi="Times New Roman"/>
          <w:sz w:val="24"/>
          <w:szCs w:val="24"/>
        </w:rPr>
        <w:t>5,6</w:t>
      </w:r>
      <w:r w:rsidRPr="00F9119E">
        <w:rPr>
          <w:rFonts w:ascii="Times New Roman" w:hAnsi="Times New Roman"/>
          <w:sz w:val="24"/>
          <w:szCs w:val="24"/>
        </w:rPr>
        <w:t xml:space="preserve"> % от числа заслушанных на комиссиях. </w:t>
      </w:r>
    </w:p>
    <w:p w:rsidR="00CF50ED" w:rsidRPr="00F9119E" w:rsidRDefault="00CF50ED" w:rsidP="00CF50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7166">
        <w:rPr>
          <w:rFonts w:ascii="Times New Roman" w:hAnsi="Times New Roman"/>
          <w:sz w:val="24"/>
          <w:szCs w:val="24"/>
        </w:rPr>
        <w:t>Для обеспечения в постоянном режиме мер по профилактике и борьбе с выплатой «теневых», «серых» зарплат в региональном Управлении Костромской области подключены и круглосуточно функционируют телефоны «доверия</w:t>
      </w:r>
      <w:r w:rsidRPr="00501381">
        <w:rPr>
          <w:rFonts w:ascii="Times New Roman" w:hAnsi="Times New Roman"/>
          <w:sz w:val="24"/>
          <w:szCs w:val="24"/>
        </w:rPr>
        <w:t>»8(4942)390804,</w:t>
      </w:r>
      <w:r w:rsidRPr="00E37166">
        <w:rPr>
          <w:rFonts w:ascii="Times New Roman" w:hAnsi="Times New Roman"/>
          <w:sz w:val="24"/>
          <w:szCs w:val="24"/>
        </w:rPr>
        <w:t xml:space="preserve"> по которым граждане могут сообщить о нарушениях, связанных с выплатой заработной платы, а также на постоянной  основе действуют специальные комиссии по легализации </w:t>
      </w:r>
      <w:r w:rsidRPr="00F9119E">
        <w:rPr>
          <w:rFonts w:ascii="Times New Roman" w:hAnsi="Times New Roman"/>
          <w:sz w:val="24"/>
          <w:szCs w:val="24"/>
        </w:rPr>
        <w:t>налоговой базы.</w:t>
      </w:r>
      <w:proofErr w:type="gramEnd"/>
    </w:p>
    <w:p w:rsidR="00CF50ED" w:rsidRPr="00FB01C8" w:rsidRDefault="00CF50ED" w:rsidP="00CF50ED">
      <w:pPr>
        <w:rPr>
          <w:rFonts w:ascii="Times New Roman" w:hAnsi="Times New Roman"/>
          <w:sz w:val="26"/>
          <w:szCs w:val="26"/>
        </w:rPr>
      </w:pPr>
    </w:p>
    <w:p w:rsidR="00175A38" w:rsidRDefault="00F2487B"/>
    <w:sectPr w:rsidR="00175A38" w:rsidSect="002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ED"/>
    <w:rsid w:val="00234E8A"/>
    <w:rsid w:val="00BA70DC"/>
    <w:rsid w:val="00CF50ED"/>
    <w:rsid w:val="00DC0061"/>
    <w:rsid w:val="00DF15B9"/>
    <w:rsid w:val="00F2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Викторовна</dc:creator>
  <cp:lastModifiedBy>Мария</cp:lastModifiedBy>
  <cp:revision>2</cp:revision>
  <dcterms:created xsi:type="dcterms:W3CDTF">2017-09-06T04:58:00Z</dcterms:created>
  <dcterms:modified xsi:type="dcterms:W3CDTF">2017-09-06T04:58:00Z</dcterms:modified>
</cp:coreProperties>
</file>