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0C" w:rsidRDefault="003E500C" w:rsidP="003E500C">
      <w:pPr>
        <w:pStyle w:val="a8"/>
        <w:spacing w:line="480" w:lineRule="auto"/>
        <w:jc w:val="center"/>
        <w:rPr>
          <w:rFonts w:ascii="Times New Roman" w:hAnsi="Times New Roman"/>
          <w:b/>
          <w:spacing w:val="16"/>
        </w:rPr>
      </w:pPr>
      <w:r w:rsidRPr="003E500C">
        <w:rPr>
          <w:rFonts w:ascii="Times New Roman" w:hAnsi="Times New Roman"/>
          <w:b/>
          <w:spacing w:val="16"/>
        </w:rPr>
        <w:t>ТЕРРИТОРИАЛЬНАЯ ИЗБИРАТЕЛЬНАЯ КОМИССИЯ</w:t>
      </w:r>
    </w:p>
    <w:p w:rsidR="003E500C" w:rsidRPr="003E500C" w:rsidRDefault="003E500C" w:rsidP="003E500C">
      <w:pPr>
        <w:pStyle w:val="a8"/>
        <w:spacing w:line="480" w:lineRule="auto"/>
        <w:jc w:val="center"/>
        <w:rPr>
          <w:rFonts w:ascii="Times New Roman" w:hAnsi="Times New Roman"/>
          <w:b/>
          <w:spacing w:val="16"/>
        </w:rPr>
      </w:pPr>
      <w:r>
        <w:rPr>
          <w:rFonts w:ascii="Times New Roman" w:hAnsi="Times New Roman"/>
          <w:b/>
          <w:spacing w:val="16"/>
        </w:rPr>
        <w:t>ГАЛИЧСКОГО</w:t>
      </w:r>
      <w:r w:rsidRPr="003E500C">
        <w:rPr>
          <w:rFonts w:ascii="Times New Roman" w:hAnsi="Times New Roman"/>
          <w:b/>
          <w:spacing w:val="16"/>
        </w:rPr>
        <w:t xml:space="preserve"> РАЙОНА КОСТРОМСКОЙ ОБЛАСТИ</w:t>
      </w:r>
    </w:p>
    <w:p w:rsidR="003E500C" w:rsidRPr="003E500C" w:rsidRDefault="003E500C" w:rsidP="003E500C">
      <w:pPr>
        <w:pStyle w:val="a8"/>
        <w:spacing w:after="240"/>
        <w:jc w:val="center"/>
        <w:rPr>
          <w:rFonts w:ascii="Times New Roman" w:hAnsi="Times New Roman"/>
          <w:bCs/>
          <w:i/>
          <w:iCs/>
          <w:spacing w:val="12"/>
          <w:sz w:val="20"/>
        </w:rPr>
      </w:pPr>
      <w:r w:rsidRPr="003E500C">
        <w:rPr>
          <w:rFonts w:ascii="Times New Roman" w:hAnsi="Times New Roman"/>
          <w:b/>
          <w:spacing w:val="12"/>
          <w:sz w:val="28"/>
        </w:rPr>
        <w:t>ПОСТАНОВЛЕНИЕ</w:t>
      </w:r>
    </w:p>
    <w:p w:rsidR="003E500C" w:rsidRPr="003E500C" w:rsidRDefault="003E500C" w:rsidP="003E500C">
      <w:pPr>
        <w:jc w:val="center"/>
        <w:rPr>
          <w:rFonts w:ascii="Times New Roman" w:hAnsi="Times New Roman"/>
          <w:sz w:val="28"/>
        </w:rPr>
      </w:pPr>
      <w:r>
        <w:rPr>
          <w:rFonts w:ascii="Times New Roman" w:hAnsi="Times New Roman"/>
          <w:sz w:val="28"/>
        </w:rPr>
        <w:t xml:space="preserve">от 26 июля </w:t>
      </w:r>
      <w:r w:rsidRPr="003E500C">
        <w:rPr>
          <w:rFonts w:ascii="Times New Roman" w:hAnsi="Times New Roman"/>
          <w:sz w:val="28"/>
        </w:rPr>
        <w:t xml:space="preserve"> 2016 года</w:t>
      </w:r>
      <w:r>
        <w:rPr>
          <w:rFonts w:ascii="Times New Roman" w:hAnsi="Times New Roman"/>
          <w:sz w:val="28"/>
        </w:rPr>
        <w:t xml:space="preserve">                                               № 27</w:t>
      </w:r>
    </w:p>
    <w:p w:rsidR="003E500C" w:rsidRPr="003E500C" w:rsidRDefault="003E500C" w:rsidP="003E500C">
      <w:pPr>
        <w:pStyle w:val="a6"/>
        <w:spacing w:after="0"/>
        <w:jc w:val="center"/>
        <w:rPr>
          <w:rStyle w:val="a9"/>
          <w:rFonts w:ascii="Times New Roman" w:hAnsi="Times New Roman"/>
          <w:b w:val="0"/>
          <w:szCs w:val="28"/>
        </w:rPr>
      </w:pPr>
    </w:p>
    <w:p w:rsidR="003E500C" w:rsidRPr="003E500C" w:rsidRDefault="003E500C" w:rsidP="003E500C">
      <w:pPr>
        <w:pStyle w:val="a6"/>
        <w:spacing w:after="0"/>
        <w:jc w:val="center"/>
        <w:rPr>
          <w:rStyle w:val="a9"/>
          <w:rFonts w:ascii="Times New Roman" w:hAnsi="Times New Roman"/>
          <w:b w:val="0"/>
          <w:sz w:val="28"/>
          <w:szCs w:val="28"/>
        </w:rPr>
      </w:pPr>
      <w:proofErr w:type="gramStart"/>
      <w:r w:rsidRPr="003E500C">
        <w:rPr>
          <w:rStyle w:val="a9"/>
          <w:rFonts w:ascii="Times New Roman" w:hAnsi="Times New Roman"/>
          <w:b w:val="0"/>
          <w:sz w:val="28"/>
          <w:szCs w:val="28"/>
        </w:rPr>
        <w:t>О рабочей группе территориальной изб</w:t>
      </w:r>
      <w:r>
        <w:rPr>
          <w:rStyle w:val="a9"/>
          <w:rFonts w:ascii="Times New Roman" w:hAnsi="Times New Roman"/>
          <w:b w:val="0"/>
          <w:sz w:val="28"/>
          <w:szCs w:val="28"/>
        </w:rPr>
        <w:t xml:space="preserve">ирательной комиссии Галичского </w:t>
      </w:r>
      <w:r w:rsidRPr="003E500C">
        <w:rPr>
          <w:rStyle w:val="a9"/>
          <w:rFonts w:ascii="Times New Roman" w:hAnsi="Times New Roman"/>
          <w:b w:val="0"/>
          <w:sz w:val="28"/>
          <w:szCs w:val="28"/>
        </w:rPr>
        <w:t xml:space="preserve">района по информационным спорам и контролю за соблюдением порядка и правил </w:t>
      </w:r>
      <w:r w:rsidRPr="003E500C">
        <w:rPr>
          <w:rStyle w:val="a9"/>
          <w:rFonts w:ascii="Times New Roman" w:hAnsi="Times New Roman"/>
          <w:b w:val="0"/>
          <w:spacing w:val="-2"/>
          <w:sz w:val="28"/>
          <w:szCs w:val="28"/>
        </w:rPr>
        <w:t>проведения предвыборной агитации на выборах депутатов Государственной Думы</w:t>
      </w:r>
      <w:r w:rsidRPr="003E500C">
        <w:rPr>
          <w:rStyle w:val="a9"/>
          <w:rFonts w:ascii="Times New Roman" w:hAnsi="Times New Roman"/>
          <w:b w:val="0"/>
          <w:sz w:val="28"/>
          <w:szCs w:val="28"/>
        </w:rPr>
        <w:t xml:space="preserve"> Федерального Собрания Российской Федерации седьмого созыва, в органы местного самоуправления муниципальных образований</w:t>
      </w:r>
      <w:r>
        <w:rPr>
          <w:rStyle w:val="a9"/>
          <w:rFonts w:ascii="Times New Roman" w:hAnsi="Times New Roman"/>
          <w:b w:val="0"/>
          <w:sz w:val="28"/>
          <w:szCs w:val="28"/>
        </w:rPr>
        <w:t xml:space="preserve"> Галичского</w:t>
      </w:r>
      <w:r w:rsidRPr="003E500C">
        <w:rPr>
          <w:rStyle w:val="a9"/>
          <w:rFonts w:ascii="Times New Roman" w:hAnsi="Times New Roman"/>
          <w:b w:val="0"/>
          <w:sz w:val="28"/>
          <w:szCs w:val="28"/>
        </w:rPr>
        <w:t xml:space="preserve"> муниципального района Костромской области</w:t>
      </w:r>
      <w:r w:rsidRPr="003E500C">
        <w:rPr>
          <w:rFonts w:ascii="Times New Roman" w:hAnsi="Times New Roman"/>
          <w:bCs/>
          <w:sz w:val="28"/>
          <w:szCs w:val="28"/>
        </w:rPr>
        <w:br/>
      </w:r>
      <w:r w:rsidRPr="003E500C">
        <w:rPr>
          <w:rStyle w:val="a9"/>
          <w:rFonts w:ascii="Times New Roman" w:hAnsi="Times New Roman"/>
          <w:b w:val="0"/>
          <w:sz w:val="28"/>
          <w:szCs w:val="28"/>
        </w:rPr>
        <w:t>в единый день голосования 18 сентября 2016 года</w:t>
      </w:r>
      <w:proofErr w:type="gramEnd"/>
    </w:p>
    <w:p w:rsidR="003E500C" w:rsidRDefault="003E500C" w:rsidP="003E500C">
      <w:pPr>
        <w:pStyle w:val="a6"/>
        <w:rPr>
          <w:rFonts w:ascii="Times New Roman" w:hAnsi="Times New Roman"/>
        </w:rPr>
      </w:pPr>
    </w:p>
    <w:p w:rsidR="003E500C" w:rsidRDefault="003E500C" w:rsidP="003E500C">
      <w:pPr>
        <w:pStyle w:val="a6"/>
        <w:spacing w:after="0" w:line="360" w:lineRule="auto"/>
        <w:ind w:firstLine="709"/>
        <w:jc w:val="both"/>
        <w:rPr>
          <w:rFonts w:ascii="Times New Roman" w:hAnsi="Times New Roman"/>
          <w:color w:val="4E5882"/>
          <w:sz w:val="28"/>
          <w:szCs w:val="28"/>
        </w:rPr>
      </w:pPr>
      <w:proofErr w:type="gramStart"/>
      <w:r>
        <w:rPr>
          <w:rFonts w:ascii="Times New Roman" w:hAnsi="Times New Roman"/>
          <w:sz w:val="28"/>
          <w:szCs w:val="28"/>
        </w:rPr>
        <w:t>В целях реализации полномочий территориальной избирательной комиссии Галичского района, исполняющей полномочия избирательных комиссий муниципальных образований Галичского муниципального района, по контролю за соблюдением избирательных прав граждан Российской Федерации на территории Галичского муниципального района, законности при осуществлении информирования избирателей и проведения предвыборной агитации в период избирательных кампаний по выборам депутатов Государственной Думы Федерального Собрания Российской Федерации седьмого созыва, в органы местного самоуправления</w:t>
      </w:r>
      <w:proofErr w:type="gramEnd"/>
      <w:r>
        <w:rPr>
          <w:rFonts w:ascii="Times New Roman" w:hAnsi="Times New Roman"/>
          <w:sz w:val="28"/>
          <w:szCs w:val="28"/>
        </w:rPr>
        <w:t xml:space="preserve"> муниципальных образований Галичского муниципального района Костромской области в единый день голосования 18 сентября 2016 года, на основании статьи 30 Федерального закона от 22 февраля 2014 года № 20-ФЗ «О выборах депутатов Государственной Думы Федерального Собрания Российской Федерации», статьи 44 Избирательного кодекса Костромской области территориальная избирательная комиссия </w:t>
      </w:r>
      <w:r>
        <w:rPr>
          <w:rStyle w:val="a9"/>
          <w:rFonts w:ascii="Times New Roman" w:hAnsi="Times New Roman"/>
          <w:sz w:val="28"/>
          <w:szCs w:val="28"/>
        </w:rPr>
        <w:t>постановляет</w:t>
      </w:r>
      <w:r>
        <w:rPr>
          <w:rFonts w:ascii="Times New Roman" w:hAnsi="Times New Roman"/>
          <w:color w:val="4E5882"/>
          <w:sz w:val="28"/>
          <w:szCs w:val="28"/>
        </w:rPr>
        <w:t>:</w:t>
      </w:r>
    </w:p>
    <w:p w:rsidR="003E500C" w:rsidRDefault="003E500C" w:rsidP="003E500C">
      <w:pPr>
        <w:pStyle w:val="a6"/>
        <w:spacing w:after="0" w:line="360" w:lineRule="auto"/>
        <w:ind w:firstLine="709"/>
        <w:jc w:val="both"/>
        <w:rPr>
          <w:rFonts w:ascii="Times New Roman" w:hAnsi="Times New Roman"/>
          <w:sz w:val="28"/>
          <w:szCs w:val="28"/>
        </w:rPr>
      </w:pPr>
      <w:r>
        <w:rPr>
          <w:rFonts w:ascii="Times New Roman" w:hAnsi="Times New Roman"/>
          <w:sz w:val="28"/>
          <w:szCs w:val="28"/>
        </w:rPr>
        <w:t xml:space="preserve">1. Образовать рабочую группу по информационным спорам и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порядка и правил проведения предвыборной агитации на выборах депутатов Государственной Думы Федерального Собрания Российской Федерации седьмого созыва, в органы местного </w:t>
      </w:r>
      <w:r>
        <w:rPr>
          <w:rFonts w:ascii="Times New Roman" w:hAnsi="Times New Roman"/>
          <w:sz w:val="28"/>
          <w:szCs w:val="28"/>
        </w:rPr>
        <w:lastRenderedPageBreak/>
        <w:t>самоуправления муниципальных образований Галичского муниципального района Костромской области (далее – Рабочая группа), в следующем составе:</w:t>
      </w:r>
    </w:p>
    <w:p w:rsidR="003E500C" w:rsidRDefault="003E500C" w:rsidP="003E500C">
      <w:pPr>
        <w:pStyle w:val="a6"/>
        <w:spacing w:after="0" w:line="360" w:lineRule="auto"/>
        <w:ind w:firstLine="709"/>
        <w:jc w:val="both"/>
        <w:rPr>
          <w:rFonts w:ascii="Times New Roman" w:hAnsi="Times New Roman"/>
          <w:sz w:val="28"/>
          <w:szCs w:val="28"/>
        </w:rPr>
      </w:pPr>
      <w:r>
        <w:rPr>
          <w:rFonts w:ascii="Times New Roman" w:hAnsi="Times New Roman"/>
          <w:sz w:val="28"/>
          <w:szCs w:val="28"/>
        </w:rPr>
        <w:t>Румянцева Н.Н. – председатель территориальной избирательной комиссии Галичского района, руководитель Рабочей группы;</w:t>
      </w:r>
    </w:p>
    <w:p w:rsidR="003E500C" w:rsidRDefault="003E500C" w:rsidP="003E500C">
      <w:pPr>
        <w:pStyle w:val="a6"/>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Хмылова</w:t>
      </w:r>
      <w:proofErr w:type="spellEnd"/>
      <w:r>
        <w:rPr>
          <w:rFonts w:ascii="Times New Roman" w:hAnsi="Times New Roman"/>
          <w:sz w:val="28"/>
          <w:szCs w:val="28"/>
        </w:rPr>
        <w:t xml:space="preserve"> И.А. – секретарь территориальной избирательной комиссии Галичского района, заместитель руководителя Рабочей группы;</w:t>
      </w:r>
    </w:p>
    <w:p w:rsidR="003E500C" w:rsidRDefault="003E500C" w:rsidP="003E500C">
      <w:pPr>
        <w:pStyle w:val="a6"/>
        <w:spacing w:after="0" w:line="360" w:lineRule="auto"/>
        <w:ind w:firstLine="709"/>
        <w:jc w:val="both"/>
        <w:rPr>
          <w:rFonts w:ascii="Times New Roman" w:hAnsi="Times New Roman"/>
          <w:sz w:val="28"/>
          <w:szCs w:val="28"/>
        </w:rPr>
      </w:pPr>
      <w:r>
        <w:rPr>
          <w:rFonts w:ascii="Times New Roman" w:hAnsi="Times New Roman"/>
          <w:sz w:val="28"/>
          <w:szCs w:val="28"/>
        </w:rPr>
        <w:t>Лебедева М.А. – заместитель председателя территориальной избирательной комиссии Галичского района, секретарь Рабочей группы;</w:t>
      </w:r>
    </w:p>
    <w:p w:rsidR="003E500C" w:rsidRDefault="003E500C" w:rsidP="003E500C">
      <w:pPr>
        <w:pStyle w:val="a6"/>
        <w:spacing w:after="0" w:line="360" w:lineRule="auto"/>
        <w:ind w:firstLine="709"/>
        <w:jc w:val="both"/>
        <w:rPr>
          <w:rFonts w:ascii="Times New Roman" w:hAnsi="Times New Roman"/>
          <w:sz w:val="28"/>
          <w:szCs w:val="28"/>
        </w:rPr>
      </w:pPr>
      <w:r>
        <w:rPr>
          <w:rFonts w:ascii="Times New Roman" w:hAnsi="Times New Roman"/>
          <w:sz w:val="28"/>
          <w:szCs w:val="28"/>
        </w:rPr>
        <w:t>члены Рабочей группы:</w:t>
      </w:r>
    </w:p>
    <w:p w:rsidR="003E500C" w:rsidRDefault="003E500C" w:rsidP="003E500C">
      <w:pPr>
        <w:pStyle w:val="a6"/>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Рогозинникова</w:t>
      </w:r>
      <w:proofErr w:type="spellEnd"/>
      <w:r>
        <w:rPr>
          <w:rFonts w:ascii="Times New Roman" w:hAnsi="Times New Roman"/>
          <w:sz w:val="28"/>
          <w:szCs w:val="28"/>
        </w:rPr>
        <w:t xml:space="preserve"> Т.Н. – член </w:t>
      </w:r>
      <w:proofErr w:type="gramStart"/>
      <w:r>
        <w:rPr>
          <w:rFonts w:ascii="Times New Roman" w:hAnsi="Times New Roman"/>
          <w:sz w:val="28"/>
          <w:szCs w:val="28"/>
        </w:rPr>
        <w:t>территориальной</w:t>
      </w:r>
      <w:proofErr w:type="gramEnd"/>
      <w:r>
        <w:rPr>
          <w:rFonts w:ascii="Times New Roman" w:hAnsi="Times New Roman"/>
          <w:sz w:val="28"/>
          <w:szCs w:val="28"/>
        </w:rPr>
        <w:t xml:space="preserve"> избирательной комиссии Галичского района с правом решающего голоса;</w:t>
      </w:r>
    </w:p>
    <w:p w:rsidR="003E500C" w:rsidRDefault="003E500C" w:rsidP="003E500C">
      <w:pPr>
        <w:pStyle w:val="a6"/>
        <w:spacing w:after="0" w:line="360" w:lineRule="auto"/>
        <w:ind w:firstLine="709"/>
        <w:jc w:val="both"/>
        <w:rPr>
          <w:rFonts w:ascii="Times New Roman" w:hAnsi="Times New Roman"/>
          <w:sz w:val="28"/>
          <w:szCs w:val="28"/>
        </w:rPr>
      </w:pPr>
      <w:r>
        <w:rPr>
          <w:rFonts w:ascii="Times New Roman" w:hAnsi="Times New Roman"/>
          <w:sz w:val="28"/>
          <w:szCs w:val="28"/>
        </w:rPr>
        <w:t xml:space="preserve">Зуйков М.С. – член </w:t>
      </w:r>
      <w:proofErr w:type="gramStart"/>
      <w:r>
        <w:rPr>
          <w:rFonts w:ascii="Times New Roman" w:hAnsi="Times New Roman"/>
          <w:sz w:val="28"/>
          <w:szCs w:val="28"/>
        </w:rPr>
        <w:t>территориальной</w:t>
      </w:r>
      <w:proofErr w:type="gramEnd"/>
      <w:r>
        <w:rPr>
          <w:rFonts w:ascii="Times New Roman" w:hAnsi="Times New Roman"/>
          <w:sz w:val="28"/>
          <w:szCs w:val="28"/>
        </w:rPr>
        <w:t xml:space="preserve"> избирательной комиссии Галичского района с правом решающего голоса.</w:t>
      </w:r>
    </w:p>
    <w:p w:rsidR="003E500C" w:rsidRDefault="003E500C" w:rsidP="003E500C">
      <w:pPr>
        <w:pStyle w:val="a4"/>
        <w:spacing w:line="360" w:lineRule="auto"/>
        <w:ind w:firstLine="709"/>
        <w:jc w:val="both"/>
        <w:rPr>
          <w:b w:val="0"/>
          <w:sz w:val="28"/>
          <w:szCs w:val="28"/>
        </w:rPr>
      </w:pPr>
      <w:r>
        <w:rPr>
          <w:b w:val="0"/>
          <w:bCs w:val="0"/>
          <w:sz w:val="28"/>
          <w:szCs w:val="28"/>
        </w:rPr>
        <w:t xml:space="preserve">2. </w:t>
      </w:r>
      <w:proofErr w:type="gramStart"/>
      <w:r>
        <w:rPr>
          <w:b w:val="0"/>
          <w:sz w:val="28"/>
          <w:szCs w:val="28"/>
        </w:rPr>
        <w:t>Утвердить Положение об организации деятельности рабочей группы территориальной избирательной комиссии Галичского района Костромской области, исполняющей полномочия избирательных комиссий муниципальных образований Галичского муниципального района, по информационным спорам и контролю за соблюдением порядка и правил проведения предвыборной агитации на выборах депутатов Государственной Думы Федерального Собрания Российской Федерации седьмого созыва, в органы местного самоуправления муниципальных образований Галичского муниципального района Костромской области в единый</w:t>
      </w:r>
      <w:proofErr w:type="gramEnd"/>
      <w:r>
        <w:rPr>
          <w:b w:val="0"/>
          <w:sz w:val="28"/>
          <w:szCs w:val="28"/>
        </w:rPr>
        <w:t xml:space="preserve"> день голосования 18 сентября 2016 года (</w:t>
      </w:r>
      <w:hyperlink r:id="rId5" w:history="1">
        <w:r w:rsidRPr="003E500C">
          <w:rPr>
            <w:rStyle w:val="a3"/>
            <w:b w:val="0"/>
            <w:color w:val="auto"/>
            <w:sz w:val="28"/>
            <w:szCs w:val="28"/>
            <w:u w:val="none"/>
          </w:rPr>
          <w:t>приложение</w:t>
        </w:r>
      </w:hyperlink>
      <w:r>
        <w:rPr>
          <w:b w:val="0"/>
          <w:sz w:val="28"/>
          <w:szCs w:val="28"/>
        </w:rPr>
        <w:t>).</w:t>
      </w:r>
    </w:p>
    <w:p w:rsidR="003E500C" w:rsidRDefault="003E500C" w:rsidP="003E500C">
      <w:pPr>
        <w:pStyle w:val="a6"/>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в сети «Интернет» на странице территориальной избирательной комиссии Галичского района, находящейся на сайте администрации Галичского муниципального района Костромской области.</w:t>
      </w:r>
    </w:p>
    <w:p w:rsidR="003E500C" w:rsidRPr="003E500C" w:rsidRDefault="003E500C" w:rsidP="003E500C">
      <w:pPr>
        <w:pStyle w:val="a6"/>
        <w:spacing w:after="0" w:line="360" w:lineRule="auto"/>
        <w:ind w:firstLine="709"/>
        <w:jc w:val="both"/>
        <w:rPr>
          <w:rFonts w:ascii="Times New Roman" w:hAnsi="Times New Roman"/>
          <w:sz w:val="28"/>
          <w:szCs w:val="28"/>
        </w:rPr>
      </w:pPr>
      <w:r>
        <w:rPr>
          <w:rFonts w:ascii="Times New Roman" w:hAnsi="Times New Roman"/>
          <w:sz w:val="28"/>
        </w:rPr>
        <w:t xml:space="preserve">Председатель </w:t>
      </w:r>
    </w:p>
    <w:p w:rsidR="003E500C" w:rsidRDefault="003E500C" w:rsidP="003E500C">
      <w:pPr>
        <w:pStyle w:val="a6"/>
        <w:spacing w:after="0"/>
        <w:rPr>
          <w:rFonts w:ascii="Times New Roman" w:hAnsi="Times New Roman"/>
          <w:sz w:val="28"/>
        </w:rPr>
      </w:pPr>
      <w:proofErr w:type="gramStart"/>
      <w:r>
        <w:rPr>
          <w:rFonts w:ascii="Times New Roman" w:hAnsi="Times New Roman"/>
          <w:sz w:val="28"/>
        </w:rPr>
        <w:t>избирательной</w:t>
      </w:r>
      <w:proofErr w:type="gramEnd"/>
      <w:r>
        <w:rPr>
          <w:rFonts w:ascii="Times New Roman" w:hAnsi="Times New Roman"/>
          <w:sz w:val="28"/>
        </w:rPr>
        <w:t xml:space="preserve"> комиссии</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Н.Н.Румянцева</w:t>
      </w:r>
    </w:p>
    <w:p w:rsidR="003E500C" w:rsidRDefault="003E500C" w:rsidP="003E50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ind w:firstLine="709"/>
        <w:rPr>
          <w:rFonts w:ascii="Times New Roman" w:hAnsi="Times New Roman"/>
          <w:sz w:val="28"/>
        </w:rPr>
      </w:pPr>
      <w:r>
        <w:rPr>
          <w:rFonts w:ascii="Times New Roman" w:hAnsi="Times New Roman"/>
          <w:sz w:val="28"/>
        </w:rPr>
        <w:t xml:space="preserve">Секретарь </w:t>
      </w:r>
    </w:p>
    <w:p w:rsidR="003E500C" w:rsidRDefault="003E500C" w:rsidP="003E50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rPr>
          <w:rFonts w:ascii="Times New Roman" w:hAnsi="Times New Roman"/>
          <w:sz w:val="28"/>
        </w:rPr>
      </w:pPr>
      <w:r>
        <w:rPr>
          <w:rFonts w:ascii="Times New Roman" w:hAnsi="Times New Roman"/>
          <w:sz w:val="28"/>
        </w:rPr>
        <w:t xml:space="preserve">избирательной комиссии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roofErr w:type="spellStart"/>
      <w:r>
        <w:rPr>
          <w:rFonts w:ascii="Times New Roman" w:hAnsi="Times New Roman"/>
          <w:sz w:val="28"/>
        </w:rPr>
        <w:t>И.А.Хмылова</w:t>
      </w:r>
      <w:proofErr w:type="spellEnd"/>
    </w:p>
    <w:p w:rsidR="003E500C" w:rsidRDefault="003E500C" w:rsidP="003E500C">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ind w:firstLine="709"/>
        <w:jc w:val="both"/>
        <w:rPr>
          <w:rFonts w:ascii="Times New Roman" w:hAnsi="Times New Roman"/>
          <w:sz w:val="28"/>
        </w:rPr>
      </w:pPr>
      <w:r>
        <w:rPr>
          <w:rFonts w:ascii="Times New Roman" w:hAnsi="Times New Roman"/>
          <w:sz w:val="28"/>
        </w:rPr>
        <w:lastRenderedPageBreak/>
        <w:tab/>
      </w:r>
    </w:p>
    <w:p w:rsidR="003E500C" w:rsidRPr="003E500C" w:rsidRDefault="003E500C" w:rsidP="003E500C">
      <w:pPr>
        <w:ind w:left="5025"/>
        <w:jc w:val="center"/>
        <w:rPr>
          <w:rFonts w:ascii="Times New Roman" w:hAnsi="Times New Roman"/>
        </w:rPr>
      </w:pPr>
      <w:r w:rsidRPr="003E500C">
        <w:rPr>
          <w:rFonts w:ascii="Times New Roman" w:hAnsi="Times New Roman"/>
        </w:rPr>
        <w:t>Приложение</w:t>
      </w:r>
    </w:p>
    <w:p w:rsidR="003E500C" w:rsidRPr="003E500C" w:rsidRDefault="003E500C" w:rsidP="003E500C">
      <w:pPr>
        <w:ind w:left="5025"/>
        <w:jc w:val="center"/>
        <w:rPr>
          <w:rFonts w:ascii="Times New Roman" w:hAnsi="Times New Roman"/>
        </w:rPr>
      </w:pPr>
      <w:r w:rsidRPr="003E500C">
        <w:rPr>
          <w:rFonts w:ascii="Times New Roman" w:hAnsi="Times New Roman"/>
        </w:rPr>
        <w:t xml:space="preserve">к постановлению </w:t>
      </w:r>
    </w:p>
    <w:p w:rsidR="003E500C" w:rsidRPr="003E500C" w:rsidRDefault="003E500C" w:rsidP="003E500C">
      <w:pPr>
        <w:ind w:left="5025"/>
        <w:jc w:val="center"/>
        <w:rPr>
          <w:rFonts w:ascii="Times New Roman" w:hAnsi="Times New Roman"/>
        </w:rPr>
      </w:pPr>
      <w:r w:rsidRPr="003E500C">
        <w:rPr>
          <w:rFonts w:ascii="Times New Roman" w:hAnsi="Times New Roman"/>
        </w:rPr>
        <w:t>территориальной избирательной комиссии</w:t>
      </w:r>
      <w:r>
        <w:rPr>
          <w:rFonts w:ascii="Times New Roman" w:hAnsi="Times New Roman"/>
        </w:rPr>
        <w:t xml:space="preserve"> Галичского</w:t>
      </w:r>
      <w:r w:rsidRPr="003E500C">
        <w:rPr>
          <w:rFonts w:ascii="Times New Roman" w:hAnsi="Times New Roman"/>
        </w:rPr>
        <w:t xml:space="preserve"> района Костромской области</w:t>
      </w:r>
    </w:p>
    <w:p w:rsidR="003E500C" w:rsidRPr="003E500C" w:rsidRDefault="003E500C" w:rsidP="003E500C">
      <w:pPr>
        <w:ind w:left="5025"/>
        <w:jc w:val="center"/>
        <w:rPr>
          <w:rFonts w:ascii="Times New Roman" w:hAnsi="Times New Roman"/>
        </w:rPr>
      </w:pPr>
      <w:r>
        <w:rPr>
          <w:rFonts w:ascii="Times New Roman" w:hAnsi="Times New Roman"/>
        </w:rPr>
        <w:t>от 26 июля 2016 года № 27</w:t>
      </w:r>
    </w:p>
    <w:p w:rsidR="003E500C" w:rsidRPr="003E500C" w:rsidRDefault="003E500C" w:rsidP="003E500C">
      <w:pPr>
        <w:pStyle w:val="a6"/>
        <w:ind w:firstLine="546"/>
        <w:rPr>
          <w:rFonts w:ascii="Times New Roman" w:hAnsi="Times New Roman"/>
          <w:sz w:val="28"/>
          <w:szCs w:val="28"/>
        </w:rPr>
      </w:pPr>
    </w:p>
    <w:p w:rsidR="003E500C" w:rsidRPr="003E500C" w:rsidRDefault="003E500C" w:rsidP="003E500C">
      <w:pPr>
        <w:pStyle w:val="a6"/>
        <w:jc w:val="center"/>
        <w:rPr>
          <w:rFonts w:ascii="Times New Roman" w:hAnsi="Times New Roman"/>
          <w:sz w:val="28"/>
          <w:szCs w:val="28"/>
        </w:rPr>
      </w:pPr>
      <w:r w:rsidRPr="003E500C">
        <w:rPr>
          <w:rFonts w:ascii="Times New Roman" w:hAnsi="Times New Roman"/>
          <w:sz w:val="28"/>
          <w:szCs w:val="28"/>
        </w:rPr>
        <w:t>ПОЛОЖЕНИЕ</w:t>
      </w:r>
    </w:p>
    <w:p w:rsidR="003E500C" w:rsidRPr="003E500C" w:rsidRDefault="003E500C" w:rsidP="003E500C">
      <w:pPr>
        <w:jc w:val="center"/>
        <w:rPr>
          <w:rFonts w:ascii="Times New Roman" w:hAnsi="Times New Roman"/>
          <w:spacing w:val="-2"/>
          <w:sz w:val="28"/>
          <w:szCs w:val="28"/>
        </w:rPr>
      </w:pPr>
      <w:proofErr w:type="gramStart"/>
      <w:r w:rsidRPr="003E500C">
        <w:rPr>
          <w:rFonts w:ascii="Times New Roman" w:hAnsi="Times New Roman"/>
          <w:spacing w:val="-4"/>
          <w:sz w:val="28"/>
          <w:szCs w:val="28"/>
        </w:rPr>
        <w:t>об организации деятельности рабочей группы территориальной из</w:t>
      </w:r>
      <w:r>
        <w:rPr>
          <w:rFonts w:ascii="Times New Roman" w:hAnsi="Times New Roman"/>
          <w:spacing w:val="-4"/>
          <w:sz w:val="28"/>
          <w:szCs w:val="28"/>
        </w:rPr>
        <w:t>бирательной комиссии Галичского</w:t>
      </w:r>
      <w:r w:rsidRPr="003E500C">
        <w:rPr>
          <w:rFonts w:ascii="Times New Roman" w:hAnsi="Times New Roman"/>
          <w:spacing w:val="-4"/>
          <w:sz w:val="28"/>
          <w:szCs w:val="28"/>
        </w:rPr>
        <w:t xml:space="preserve"> района Костромской области, исполняющей полномочия избирательных комиссий муниц</w:t>
      </w:r>
      <w:r>
        <w:rPr>
          <w:rFonts w:ascii="Times New Roman" w:hAnsi="Times New Roman"/>
          <w:spacing w:val="-4"/>
          <w:sz w:val="28"/>
          <w:szCs w:val="28"/>
        </w:rPr>
        <w:t>ипальных образований Галичского</w:t>
      </w:r>
      <w:r w:rsidRPr="003E500C">
        <w:rPr>
          <w:rFonts w:ascii="Times New Roman" w:hAnsi="Times New Roman"/>
          <w:spacing w:val="-4"/>
          <w:sz w:val="28"/>
          <w:szCs w:val="28"/>
        </w:rPr>
        <w:t xml:space="preserve"> муниципального района, по </w:t>
      </w:r>
      <w:r w:rsidRPr="003E500C">
        <w:rPr>
          <w:rFonts w:ascii="Times New Roman" w:hAnsi="Times New Roman"/>
          <w:spacing w:val="-6"/>
          <w:sz w:val="28"/>
          <w:szCs w:val="28"/>
        </w:rPr>
        <w:t xml:space="preserve">информационным спорам и контролю за соблюдением </w:t>
      </w:r>
      <w:r w:rsidRPr="003E500C">
        <w:rPr>
          <w:rFonts w:ascii="Times New Roman" w:hAnsi="Times New Roman"/>
          <w:spacing w:val="-2"/>
          <w:sz w:val="28"/>
          <w:szCs w:val="28"/>
        </w:rPr>
        <w:t xml:space="preserve">порядка и правил проведения предвыборной агитации на выборах депутатов Государственной Думы Федерального Собрания Российской Федерации седьмого созыва, в органы местного самоуправления муниципальных образований </w:t>
      </w:r>
      <w:r>
        <w:rPr>
          <w:rFonts w:ascii="Times New Roman" w:hAnsi="Times New Roman"/>
          <w:spacing w:val="-2"/>
          <w:sz w:val="28"/>
          <w:szCs w:val="28"/>
        </w:rPr>
        <w:t>Галичского</w:t>
      </w:r>
      <w:r w:rsidRPr="003E500C">
        <w:rPr>
          <w:rFonts w:ascii="Times New Roman" w:hAnsi="Times New Roman"/>
          <w:spacing w:val="-2"/>
          <w:sz w:val="28"/>
          <w:szCs w:val="28"/>
        </w:rPr>
        <w:t xml:space="preserve"> муниципального района Костромской области в единый день голосования</w:t>
      </w:r>
      <w:proofErr w:type="gramEnd"/>
      <w:r w:rsidRPr="003E500C">
        <w:rPr>
          <w:rFonts w:ascii="Times New Roman" w:hAnsi="Times New Roman"/>
          <w:spacing w:val="-2"/>
          <w:sz w:val="28"/>
          <w:szCs w:val="28"/>
        </w:rPr>
        <w:t xml:space="preserve"> 18 сентября 2016 года </w:t>
      </w:r>
    </w:p>
    <w:p w:rsidR="003E500C" w:rsidRPr="003E500C" w:rsidRDefault="003E500C" w:rsidP="003E500C">
      <w:pPr>
        <w:pStyle w:val="a6"/>
        <w:numPr>
          <w:ilvl w:val="0"/>
          <w:numId w:val="1"/>
        </w:numPr>
        <w:tabs>
          <w:tab w:val="left" w:pos="737"/>
          <w:tab w:val="left" w:pos="1008"/>
        </w:tabs>
        <w:suppressAutoHyphens/>
        <w:spacing w:before="180" w:after="0" w:line="360" w:lineRule="auto"/>
        <w:ind w:left="0" w:firstLine="737"/>
        <w:jc w:val="both"/>
        <w:rPr>
          <w:rFonts w:ascii="Times New Roman" w:hAnsi="Times New Roman"/>
          <w:sz w:val="28"/>
          <w:szCs w:val="28"/>
        </w:rPr>
      </w:pPr>
      <w:r w:rsidRPr="003E500C">
        <w:rPr>
          <w:rFonts w:ascii="Times New Roman" w:hAnsi="Times New Roman"/>
          <w:sz w:val="28"/>
          <w:szCs w:val="28"/>
        </w:rPr>
        <w:t xml:space="preserve">  </w:t>
      </w:r>
      <w:proofErr w:type="gramStart"/>
      <w:r w:rsidRPr="003E500C">
        <w:rPr>
          <w:rFonts w:ascii="Times New Roman" w:hAnsi="Times New Roman"/>
          <w:sz w:val="28"/>
          <w:szCs w:val="28"/>
        </w:rPr>
        <w:t xml:space="preserve">Настоящее Положение определяет порядок деятельности </w:t>
      </w:r>
      <w:r w:rsidRPr="003E500C">
        <w:rPr>
          <w:rFonts w:ascii="Times New Roman" w:hAnsi="Times New Roman"/>
          <w:spacing w:val="-4"/>
          <w:sz w:val="28"/>
          <w:szCs w:val="28"/>
        </w:rPr>
        <w:t xml:space="preserve">рабочей группы по </w:t>
      </w:r>
      <w:r w:rsidRPr="003E500C">
        <w:rPr>
          <w:rFonts w:ascii="Times New Roman" w:hAnsi="Times New Roman"/>
          <w:spacing w:val="-6"/>
          <w:sz w:val="28"/>
          <w:szCs w:val="28"/>
        </w:rPr>
        <w:t xml:space="preserve">информационным спорам и контролю за соблюдением </w:t>
      </w:r>
      <w:r w:rsidRPr="003E500C">
        <w:rPr>
          <w:rFonts w:ascii="Times New Roman" w:hAnsi="Times New Roman"/>
          <w:spacing w:val="-2"/>
          <w:sz w:val="28"/>
          <w:szCs w:val="28"/>
        </w:rPr>
        <w:t xml:space="preserve">порядка и правил проведения предвыборной агитации на выборах депутатов Государственной Думы Федерального Собрания Российской Федерации седьмого созыва, в органы местного самоуправления муниципальных образований </w:t>
      </w:r>
      <w:r>
        <w:rPr>
          <w:rFonts w:ascii="Times New Roman" w:hAnsi="Times New Roman"/>
          <w:spacing w:val="-2"/>
          <w:sz w:val="28"/>
          <w:szCs w:val="28"/>
        </w:rPr>
        <w:t>Галичского</w:t>
      </w:r>
      <w:r w:rsidRPr="003E500C">
        <w:rPr>
          <w:rFonts w:ascii="Times New Roman" w:hAnsi="Times New Roman"/>
          <w:spacing w:val="-2"/>
          <w:sz w:val="28"/>
          <w:szCs w:val="28"/>
        </w:rPr>
        <w:t xml:space="preserve"> муниципального района Костромской области в единый день голосования 18 сентября 2016 года (далее – Рабочая группа</w:t>
      </w:r>
      <w:r w:rsidRPr="003E500C">
        <w:rPr>
          <w:rFonts w:ascii="Times New Roman" w:hAnsi="Times New Roman"/>
          <w:sz w:val="28"/>
          <w:szCs w:val="28"/>
        </w:rPr>
        <w:t xml:space="preserve">). </w:t>
      </w:r>
      <w:proofErr w:type="gramEnd"/>
    </w:p>
    <w:p w:rsidR="003E500C" w:rsidRPr="003E500C" w:rsidRDefault="003E500C" w:rsidP="003E500C">
      <w:pPr>
        <w:pStyle w:val="a6"/>
        <w:spacing w:before="60" w:line="360" w:lineRule="auto"/>
        <w:ind w:firstLine="737"/>
        <w:rPr>
          <w:rFonts w:ascii="Times New Roman" w:hAnsi="Times New Roman"/>
          <w:spacing w:val="-2"/>
          <w:sz w:val="28"/>
          <w:szCs w:val="28"/>
        </w:rPr>
      </w:pPr>
      <w:r w:rsidRPr="003E500C">
        <w:rPr>
          <w:rFonts w:ascii="Times New Roman" w:hAnsi="Times New Roman"/>
          <w:sz w:val="28"/>
          <w:szCs w:val="28"/>
        </w:rPr>
        <w:t xml:space="preserve">2. </w:t>
      </w:r>
      <w:proofErr w:type="gramStart"/>
      <w:r w:rsidRPr="003E500C">
        <w:rPr>
          <w:rFonts w:ascii="Times New Roman" w:hAnsi="Times New Roman"/>
          <w:sz w:val="28"/>
          <w:szCs w:val="28"/>
        </w:rPr>
        <w:t>Рабочая группа образуется в целях реализации полномочий территориальной изби</w:t>
      </w:r>
      <w:r w:rsidR="00A219E4">
        <w:rPr>
          <w:rFonts w:ascii="Times New Roman" w:hAnsi="Times New Roman"/>
          <w:sz w:val="28"/>
          <w:szCs w:val="28"/>
        </w:rPr>
        <w:t xml:space="preserve">рательной комиссии Галичского </w:t>
      </w:r>
      <w:r w:rsidRPr="003E500C">
        <w:rPr>
          <w:rFonts w:ascii="Times New Roman" w:hAnsi="Times New Roman"/>
          <w:sz w:val="28"/>
          <w:szCs w:val="28"/>
        </w:rPr>
        <w:t xml:space="preserve">района Костромской области (в т.ч. в порядке исполнения полномочий избирательных комиссий муниципальных образований) (далее – Комиссии) по контролю за соблюдением избирательных прав граждан Российской Федерации на территории </w:t>
      </w:r>
      <w:r w:rsidR="00A219E4">
        <w:rPr>
          <w:rFonts w:ascii="Times New Roman" w:hAnsi="Times New Roman"/>
          <w:sz w:val="28"/>
          <w:szCs w:val="28"/>
        </w:rPr>
        <w:t>Галичского</w:t>
      </w:r>
      <w:r w:rsidRPr="003E500C">
        <w:rPr>
          <w:rFonts w:ascii="Times New Roman" w:hAnsi="Times New Roman"/>
          <w:sz w:val="28"/>
          <w:szCs w:val="28"/>
        </w:rPr>
        <w:t xml:space="preserve"> муниципального района Костромской области при информировании избирателей и проведении предвыборной агитации в период избирательных кампаний </w:t>
      </w:r>
      <w:r w:rsidRPr="003E500C">
        <w:rPr>
          <w:rFonts w:ascii="Times New Roman" w:hAnsi="Times New Roman"/>
          <w:spacing w:val="-2"/>
          <w:sz w:val="28"/>
          <w:szCs w:val="28"/>
        </w:rPr>
        <w:t>по выборам депутатов Государственной Думы Федерального</w:t>
      </w:r>
      <w:proofErr w:type="gramEnd"/>
      <w:r w:rsidRPr="003E500C">
        <w:rPr>
          <w:rFonts w:ascii="Times New Roman" w:hAnsi="Times New Roman"/>
          <w:spacing w:val="-2"/>
          <w:sz w:val="28"/>
          <w:szCs w:val="28"/>
        </w:rPr>
        <w:t xml:space="preserve"> Собрания Российской Федерации седьмого созыва, в органы местного самоуправления муниципальных образований </w:t>
      </w:r>
      <w:r w:rsidR="00A219E4">
        <w:rPr>
          <w:rFonts w:ascii="Times New Roman" w:hAnsi="Times New Roman"/>
          <w:spacing w:val="-2"/>
          <w:sz w:val="28"/>
          <w:szCs w:val="28"/>
        </w:rPr>
        <w:t xml:space="preserve">Галичского </w:t>
      </w:r>
      <w:r w:rsidRPr="003E500C">
        <w:rPr>
          <w:rFonts w:ascii="Times New Roman" w:hAnsi="Times New Roman"/>
          <w:spacing w:val="-2"/>
          <w:sz w:val="28"/>
          <w:szCs w:val="28"/>
        </w:rPr>
        <w:lastRenderedPageBreak/>
        <w:t>муниципального района Костромской области в единый день голосования 18 сентября 2016 года.</w:t>
      </w:r>
    </w:p>
    <w:p w:rsidR="003E500C" w:rsidRPr="003E500C" w:rsidRDefault="003E500C" w:rsidP="003E500C">
      <w:pPr>
        <w:pStyle w:val="a6"/>
        <w:spacing w:line="360" w:lineRule="auto"/>
        <w:ind w:firstLine="737"/>
        <w:rPr>
          <w:rFonts w:ascii="Times New Roman" w:hAnsi="Times New Roman"/>
          <w:sz w:val="28"/>
          <w:szCs w:val="28"/>
        </w:rPr>
      </w:pPr>
      <w:r w:rsidRPr="003E500C">
        <w:rPr>
          <w:rFonts w:ascii="Times New Roman" w:hAnsi="Times New Roman"/>
          <w:spacing w:val="-2"/>
          <w:sz w:val="28"/>
          <w:szCs w:val="28"/>
        </w:rPr>
        <w:t xml:space="preserve">В своей деятельности Рабочая группа руководствуется </w:t>
      </w:r>
      <w:r w:rsidRPr="003E500C">
        <w:rPr>
          <w:rFonts w:ascii="Times New Roman" w:hAnsi="Times New Roman"/>
          <w:sz w:val="28"/>
          <w:szCs w:val="28"/>
        </w:rPr>
        <w:t xml:space="preserve">Конституцией Российской Федерации, </w:t>
      </w:r>
      <w:r w:rsidRPr="003E500C">
        <w:rPr>
          <w:rFonts w:ascii="Times New Roman" w:hAnsi="Times New Roman"/>
          <w:spacing w:val="-2"/>
          <w:sz w:val="28"/>
          <w:szCs w:val="28"/>
        </w:rPr>
        <w:t>Федеральными законами «Об основных гарантиях избирательных прав и права на участие в референдуме граждан Российской Федерации»</w:t>
      </w:r>
      <w:r w:rsidRPr="003E500C">
        <w:rPr>
          <w:rFonts w:ascii="Times New Roman" w:hAnsi="Times New Roman"/>
          <w:sz w:val="28"/>
          <w:szCs w:val="28"/>
        </w:rPr>
        <w:t>, «О выборах депутатов Государственной Думы Федерального Собрания Российской Федерации», Избирательным кодексом Костромской области, решениями Комиссии, настоящим Положением.</w:t>
      </w:r>
    </w:p>
    <w:p w:rsidR="003E500C" w:rsidRPr="003E500C" w:rsidRDefault="003E500C" w:rsidP="003E500C">
      <w:pPr>
        <w:pStyle w:val="a6"/>
        <w:spacing w:before="60" w:line="360" w:lineRule="auto"/>
        <w:ind w:firstLine="737"/>
        <w:rPr>
          <w:rFonts w:ascii="Times New Roman" w:hAnsi="Times New Roman"/>
          <w:sz w:val="28"/>
          <w:szCs w:val="28"/>
        </w:rPr>
      </w:pPr>
      <w:r w:rsidRPr="003E500C">
        <w:rPr>
          <w:rFonts w:ascii="Times New Roman" w:hAnsi="Times New Roman"/>
          <w:sz w:val="28"/>
          <w:szCs w:val="28"/>
        </w:rPr>
        <w:t>3. Рабочей группой осуществляется:</w:t>
      </w:r>
    </w:p>
    <w:p w:rsidR="003E500C" w:rsidRPr="003E500C" w:rsidRDefault="003E500C" w:rsidP="003E500C">
      <w:pPr>
        <w:pStyle w:val="a6"/>
        <w:spacing w:line="360" w:lineRule="auto"/>
        <w:ind w:firstLine="737"/>
        <w:rPr>
          <w:rFonts w:ascii="Times New Roman" w:hAnsi="Times New Roman"/>
          <w:spacing w:val="-2"/>
          <w:sz w:val="28"/>
          <w:szCs w:val="28"/>
        </w:rPr>
      </w:pPr>
      <w:r w:rsidRPr="003E500C">
        <w:rPr>
          <w:rFonts w:ascii="Times New Roman" w:hAnsi="Times New Roman"/>
          <w:spacing w:val="-2"/>
          <w:sz w:val="28"/>
          <w:szCs w:val="28"/>
        </w:rPr>
        <w:t>а) рассмотрение (во взаимодействии с Контрольно-ревизионной группой при территориальной из</w:t>
      </w:r>
      <w:r w:rsidR="00A219E4">
        <w:rPr>
          <w:rFonts w:ascii="Times New Roman" w:hAnsi="Times New Roman"/>
          <w:spacing w:val="-2"/>
          <w:sz w:val="28"/>
          <w:szCs w:val="28"/>
        </w:rPr>
        <w:t>бирательной комиссии Галичского</w:t>
      </w:r>
      <w:r w:rsidRPr="003E500C">
        <w:rPr>
          <w:rFonts w:ascii="Times New Roman" w:hAnsi="Times New Roman"/>
          <w:spacing w:val="-2"/>
          <w:sz w:val="28"/>
          <w:szCs w:val="28"/>
        </w:rPr>
        <w:t xml:space="preserve"> района Костромской области) экземпляров печатных агитационных материалов или их копий, иных предвыборных агитационных материалов на предмет их соответствия избирательному законодательству, а также подготовка соответствующих заключений;</w:t>
      </w:r>
    </w:p>
    <w:p w:rsidR="003E500C" w:rsidRPr="003E500C" w:rsidRDefault="003E500C" w:rsidP="003E500C">
      <w:pPr>
        <w:pStyle w:val="a6"/>
        <w:spacing w:line="360" w:lineRule="auto"/>
        <w:ind w:firstLine="737"/>
        <w:rPr>
          <w:rFonts w:ascii="Times New Roman" w:hAnsi="Times New Roman"/>
          <w:sz w:val="28"/>
          <w:szCs w:val="28"/>
        </w:rPr>
      </w:pPr>
      <w:r w:rsidRPr="003E500C">
        <w:rPr>
          <w:rFonts w:ascii="Times New Roman" w:hAnsi="Times New Roman"/>
          <w:spacing w:val="-2"/>
          <w:sz w:val="28"/>
          <w:szCs w:val="28"/>
        </w:rPr>
        <w:t>б) предварительное рассмотрение информационных споров – обращений о нарушениях избирательного законодательства, связанных с информированием избирателей, проведением предвыборной агитации</w:t>
      </w:r>
      <w:r w:rsidRPr="003E500C">
        <w:rPr>
          <w:rFonts w:ascii="Times New Roman" w:hAnsi="Times New Roman"/>
          <w:sz w:val="28"/>
          <w:szCs w:val="28"/>
        </w:rPr>
        <w:t>;</w:t>
      </w:r>
    </w:p>
    <w:p w:rsidR="003E500C" w:rsidRPr="003E500C" w:rsidRDefault="003E500C" w:rsidP="003E500C">
      <w:pPr>
        <w:pStyle w:val="a6"/>
        <w:spacing w:line="360" w:lineRule="auto"/>
        <w:ind w:firstLine="737"/>
        <w:rPr>
          <w:rFonts w:ascii="Times New Roman" w:hAnsi="Times New Roman"/>
          <w:sz w:val="28"/>
          <w:szCs w:val="28"/>
        </w:rPr>
      </w:pPr>
      <w:r w:rsidRPr="003E500C">
        <w:rPr>
          <w:rFonts w:ascii="Times New Roman" w:hAnsi="Times New Roman"/>
          <w:sz w:val="28"/>
          <w:szCs w:val="28"/>
        </w:rPr>
        <w:t>в) подготовка предложений Комиссии, в том числе проектов представлений Комиссии о пресечении противоправной агитационной деятельности и привлечении виновных лиц к юридической ответственности;</w:t>
      </w:r>
    </w:p>
    <w:p w:rsidR="003E500C" w:rsidRPr="003E500C" w:rsidRDefault="003E500C" w:rsidP="003E500C">
      <w:pPr>
        <w:pStyle w:val="a6"/>
        <w:spacing w:line="360" w:lineRule="auto"/>
        <w:ind w:firstLine="737"/>
        <w:rPr>
          <w:rFonts w:ascii="Times New Roman" w:hAnsi="Times New Roman"/>
          <w:spacing w:val="-2"/>
          <w:sz w:val="28"/>
          <w:szCs w:val="28"/>
        </w:rPr>
      </w:pPr>
      <w:r w:rsidRPr="003E500C">
        <w:rPr>
          <w:rFonts w:ascii="Times New Roman" w:hAnsi="Times New Roman"/>
          <w:spacing w:val="-2"/>
          <w:sz w:val="28"/>
          <w:szCs w:val="28"/>
        </w:rPr>
        <w:t xml:space="preserve">г) </w:t>
      </w:r>
      <w:r w:rsidRPr="003E500C">
        <w:rPr>
          <w:rFonts w:ascii="Times New Roman" w:hAnsi="Times New Roman"/>
          <w:spacing w:val="-4"/>
          <w:sz w:val="28"/>
          <w:szCs w:val="28"/>
        </w:rPr>
        <w:t>обобщение материалов о допущенных нарушениях избирательного законодательства при информировании избирателей и проведении предвыборной агитации</w:t>
      </w:r>
      <w:r w:rsidRPr="003E500C">
        <w:rPr>
          <w:rFonts w:ascii="Times New Roman" w:hAnsi="Times New Roman"/>
          <w:spacing w:val="-2"/>
          <w:sz w:val="28"/>
          <w:szCs w:val="28"/>
        </w:rPr>
        <w:t>.</w:t>
      </w:r>
    </w:p>
    <w:p w:rsidR="003E500C" w:rsidRPr="003E500C" w:rsidRDefault="003E500C" w:rsidP="003E500C">
      <w:pPr>
        <w:pStyle w:val="a6"/>
        <w:spacing w:line="360" w:lineRule="auto"/>
        <w:ind w:firstLine="737"/>
        <w:rPr>
          <w:rFonts w:ascii="Times New Roman" w:hAnsi="Times New Roman"/>
          <w:sz w:val="28"/>
          <w:szCs w:val="28"/>
        </w:rPr>
      </w:pPr>
      <w:r w:rsidRPr="003E500C">
        <w:rPr>
          <w:rFonts w:ascii="Times New Roman" w:hAnsi="Times New Roman"/>
          <w:sz w:val="28"/>
          <w:szCs w:val="28"/>
        </w:rPr>
        <w:t>4. </w:t>
      </w:r>
      <w:r w:rsidRPr="003E500C">
        <w:rPr>
          <w:rFonts w:ascii="Times New Roman" w:hAnsi="Times New Roman"/>
          <w:spacing w:val="-2"/>
          <w:sz w:val="28"/>
          <w:szCs w:val="28"/>
        </w:rPr>
        <w:t>Поступившие в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Комиссии</w:t>
      </w:r>
      <w:r w:rsidRPr="003E500C">
        <w:rPr>
          <w:rFonts w:ascii="Times New Roman" w:hAnsi="Times New Roman"/>
          <w:sz w:val="28"/>
          <w:szCs w:val="28"/>
        </w:rPr>
        <w:t>.</w:t>
      </w:r>
    </w:p>
    <w:p w:rsidR="003E500C" w:rsidRPr="003E500C" w:rsidRDefault="003E500C" w:rsidP="003E500C">
      <w:pPr>
        <w:pStyle w:val="a6"/>
        <w:spacing w:line="360" w:lineRule="auto"/>
        <w:ind w:firstLine="737"/>
        <w:rPr>
          <w:rFonts w:ascii="Times New Roman" w:hAnsi="Times New Roman"/>
          <w:sz w:val="28"/>
          <w:szCs w:val="28"/>
        </w:rPr>
      </w:pPr>
      <w:r w:rsidRPr="003E500C">
        <w:rPr>
          <w:rFonts w:ascii="Times New Roman" w:hAnsi="Times New Roman"/>
          <w:sz w:val="28"/>
          <w:szCs w:val="28"/>
        </w:rPr>
        <w:lastRenderedPageBreak/>
        <w:t>Срок рассмотрения обращений, поступающих в Рабочую группу, определяется в поручении председателя или заместителя председателя Комиссии.</w:t>
      </w:r>
    </w:p>
    <w:p w:rsidR="003E500C" w:rsidRPr="003E500C" w:rsidRDefault="003E500C" w:rsidP="003E500C">
      <w:pPr>
        <w:pStyle w:val="aa"/>
        <w:spacing w:line="360" w:lineRule="auto"/>
        <w:rPr>
          <w:rFonts w:ascii="Times New Roman" w:hAnsi="Times New Roman"/>
          <w:sz w:val="28"/>
          <w:szCs w:val="28"/>
        </w:rPr>
      </w:pPr>
      <w:r w:rsidRPr="003E500C">
        <w:rPr>
          <w:rFonts w:ascii="Times New Roman" w:hAnsi="Times New Roman"/>
          <w:spacing w:val="-4"/>
          <w:sz w:val="28"/>
          <w:szCs w:val="28"/>
        </w:rPr>
        <w:t xml:space="preserve">Подготовка к заседаниям Рабочей группы ведется в соответствии с поручениями руководителя Рабочей группы членом Рабочей группы, </w:t>
      </w:r>
      <w:r w:rsidRPr="003E500C">
        <w:rPr>
          <w:rFonts w:ascii="Times New Roman" w:hAnsi="Times New Roman"/>
          <w:spacing w:val="-4"/>
          <w:sz w:val="28"/>
          <w:szCs w:val="28"/>
        </w:rPr>
        <w:br/>
        <w:t>ответственным за подготовку конкретного вопроса, с участием членов территориальной избирательной комиссии. К заседанию Рабочей группы подготавливаются документы, необходимые для рассмотрения соответствующих вопросов, в необходимых случаях – заключения экспертов</w:t>
      </w:r>
      <w:r w:rsidRPr="003E500C">
        <w:rPr>
          <w:rFonts w:ascii="Times New Roman" w:hAnsi="Times New Roman"/>
          <w:sz w:val="28"/>
          <w:szCs w:val="28"/>
        </w:rPr>
        <w:t>.</w:t>
      </w:r>
    </w:p>
    <w:p w:rsidR="003E500C" w:rsidRPr="003E500C" w:rsidRDefault="003E500C" w:rsidP="003E500C">
      <w:pPr>
        <w:pStyle w:val="a6"/>
        <w:spacing w:line="360" w:lineRule="auto"/>
        <w:ind w:firstLine="737"/>
        <w:rPr>
          <w:rFonts w:ascii="Times New Roman" w:hAnsi="Times New Roman"/>
          <w:sz w:val="28"/>
          <w:szCs w:val="28"/>
        </w:rPr>
      </w:pPr>
      <w:r w:rsidRPr="003E500C">
        <w:rPr>
          <w:rFonts w:ascii="Times New Roman" w:hAnsi="Times New Roman"/>
          <w:sz w:val="28"/>
          <w:szCs w:val="28"/>
        </w:rPr>
        <w:t>5. Деятельность</w:t>
      </w:r>
      <w:r w:rsidRPr="003E500C">
        <w:rPr>
          <w:rFonts w:ascii="Times New Roman" w:hAnsi="Times New Roman"/>
          <w:spacing w:val="-18"/>
          <w:sz w:val="28"/>
          <w:szCs w:val="28"/>
        </w:rPr>
        <w:t xml:space="preserve"> </w:t>
      </w:r>
      <w:r w:rsidRPr="003E500C">
        <w:rPr>
          <w:rFonts w:ascii="Times New Roman" w:hAnsi="Times New Roman"/>
          <w:sz w:val="28"/>
          <w:szCs w:val="28"/>
        </w:rPr>
        <w:t>Рабочей группы</w:t>
      </w:r>
      <w:r w:rsidRPr="003E500C">
        <w:rPr>
          <w:rFonts w:ascii="Times New Roman" w:hAnsi="Times New Roman"/>
          <w:spacing w:val="-18"/>
          <w:sz w:val="28"/>
          <w:szCs w:val="28"/>
        </w:rPr>
        <w:t xml:space="preserve"> </w:t>
      </w:r>
      <w:r w:rsidRPr="003E500C">
        <w:rPr>
          <w:rFonts w:ascii="Times New Roman" w:hAnsi="Times New Roman"/>
          <w:spacing w:val="-17"/>
          <w:sz w:val="28"/>
          <w:szCs w:val="28"/>
        </w:rPr>
        <w:t>осуществляется</w:t>
      </w:r>
      <w:r w:rsidRPr="003E500C">
        <w:rPr>
          <w:rFonts w:ascii="Times New Roman" w:hAnsi="Times New Roman"/>
          <w:spacing w:val="-18"/>
          <w:sz w:val="28"/>
          <w:szCs w:val="28"/>
        </w:rPr>
        <w:t xml:space="preserve"> коллегиально,</w:t>
      </w:r>
      <w:r w:rsidRPr="003E500C">
        <w:rPr>
          <w:rFonts w:ascii="Times New Roman" w:hAnsi="Times New Roman"/>
          <w:sz w:val="28"/>
          <w:szCs w:val="28"/>
        </w:rPr>
        <w:t xml:space="preserve"> </w:t>
      </w:r>
      <w:r w:rsidRPr="003E500C">
        <w:rPr>
          <w:rFonts w:ascii="Times New Roman" w:hAnsi="Times New Roman"/>
          <w:spacing w:val="-18"/>
          <w:sz w:val="28"/>
          <w:szCs w:val="28"/>
        </w:rPr>
        <w:t xml:space="preserve">на </w:t>
      </w:r>
      <w:r w:rsidRPr="003E500C">
        <w:rPr>
          <w:rFonts w:ascii="Times New Roman" w:hAnsi="Times New Roman"/>
          <w:sz w:val="28"/>
          <w:szCs w:val="28"/>
        </w:rPr>
        <w:t>основе</w:t>
      </w:r>
      <w:r w:rsidRPr="003E500C">
        <w:rPr>
          <w:rFonts w:ascii="Times New Roman" w:hAnsi="Times New Roman"/>
          <w:spacing w:val="-18"/>
          <w:sz w:val="28"/>
          <w:szCs w:val="28"/>
        </w:rPr>
        <w:t xml:space="preserve"> </w:t>
      </w:r>
      <w:r w:rsidRPr="003E500C">
        <w:rPr>
          <w:rFonts w:ascii="Times New Roman" w:hAnsi="Times New Roman"/>
          <w:sz w:val="28"/>
          <w:szCs w:val="28"/>
        </w:rPr>
        <w:t xml:space="preserve">открытого обсуждения и решения вопросов. </w:t>
      </w:r>
    </w:p>
    <w:p w:rsidR="003E500C" w:rsidRPr="003E500C" w:rsidRDefault="003E500C" w:rsidP="003E500C">
      <w:pPr>
        <w:pStyle w:val="a6"/>
        <w:spacing w:line="360" w:lineRule="auto"/>
        <w:ind w:firstLine="737"/>
        <w:rPr>
          <w:rFonts w:ascii="Times New Roman" w:hAnsi="Times New Roman"/>
          <w:spacing w:val="-4"/>
          <w:sz w:val="28"/>
          <w:szCs w:val="28"/>
        </w:rPr>
      </w:pPr>
      <w:r w:rsidRPr="003E500C">
        <w:rPr>
          <w:rFonts w:ascii="Times New Roman" w:hAnsi="Times New Roman"/>
          <w:spacing w:val="-4"/>
          <w:sz w:val="28"/>
          <w:szCs w:val="28"/>
        </w:rPr>
        <w:t xml:space="preserve">Заседание Рабочей группы созывается по мере необходимости ее руководителем (в случае его отсутствия – заместителем руководителя Рабочей группы). </w:t>
      </w:r>
    </w:p>
    <w:p w:rsidR="003E500C" w:rsidRPr="003E500C" w:rsidRDefault="003E500C" w:rsidP="003E500C">
      <w:pPr>
        <w:pStyle w:val="a6"/>
        <w:spacing w:line="360" w:lineRule="auto"/>
        <w:ind w:firstLine="737"/>
        <w:rPr>
          <w:rFonts w:ascii="Times New Roman" w:hAnsi="Times New Roman"/>
          <w:sz w:val="28"/>
          <w:szCs w:val="28"/>
        </w:rPr>
      </w:pPr>
      <w:r w:rsidRPr="003E500C">
        <w:rPr>
          <w:rFonts w:ascii="Times New Roman" w:hAnsi="Times New Roman"/>
          <w:spacing w:val="-6"/>
          <w:sz w:val="28"/>
          <w:szCs w:val="28"/>
        </w:rPr>
        <w:t>Заседание Рабочей группы является правомочным, если на нем присутствует не менее половины от установленного числа членов Рабочей группы</w:t>
      </w:r>
      <w:r w:rsidRPr="003E500C">
        <w:rPr>
          <w:rFonts w:ascii="Times New Roman" w:hAnsi="Times New Roman"/>
          <w:sz w:val="28"/>
          <w:szCs w:val="28"/>
        </w:rPr>
        <w:t>.</w:t>
      </w:r>
    </w:p>
    <w:p w:rsidR="003E500C" w:rsidRPr="003E500C" w:rsidRDefault="003E500C" w:rsidP="003E500C">
      <w:pPr>
        <w:pStyle w:val="a6"/>
        <w:spacing w:line="360" w:lineRule="auto"/>
        <w:ind w:firstLine="737"/>
        <w:rPr>
          <w:rFonts w:ascii="Times New Roman" w:hAnsi="Times New Roman"/>
          <w:spacing w:val="-6"/>
          <w:sz w:val="28"/>
          <w:szCs w:val="28"/>
        </w:rPr>
      </w:pPr>
      <w:r w:rsidRPr="003E500C">
        <w:rPr>
          <w:rFonts w:ascii="Times New Roman" w:hAnsi="Times New Roman"/>
          <w:spacing w:val="-6"/>
          <w:sz w:val="28"/>
          <w:szCs w:val="28"/>
        </w:rPr>
        <w:t>На заседаниях Рабочей группы вправе присутствовать и высказывать свое мнение члены Комиссии, участвовавшие в подготовке материалов к заседанию Рабочей группы.</w:t>
      </w:r>
    </w:p>
    <w:p w:rsidR="003E500C" w:rsidRPr="003E500C" w:rsidRDefault="003E500C" w:rsidP="003E500C">
      <w:pPr>
        <w:pStyle w:val="a6"/>
        <w:spacing w:line="360" w:lineRule="auto"/>
        <w:ind w:firstLine="737"/>
        <w:rPr>
          <w:rFonts w:ascii="Times New Roman" w:hAnsi="Times New Roman"/>
          <w:spacing w:val="-8"/>
          <w:sz w:val="28"/>
          <w:szCs w:val="28"/>
        </w:rPr>
      </w:pPr>
      <w:r w:rsidRPr="003E500C">
        <w:rPr>
          <w:rFonts w:ascii="Times New Roman" w:hAnsi="Times New Roman"/>
          <w:spacing w:val="-8"/>
          <w:sz w:val="28"/>
          <w:szCs w:val="28"/>
        </w:rPr>
        <w:t xml:space="preserve">В заседании Рабочей группы вправе принимать участие </w:t>
      </w:r>
      <w:r w:rsidRPr="003E500C">
        <w:rPr>
          <w:rFonts w:ascii="Times New Roman" w:hAnsi="Times New Roman"/>
          <w:spacing w:val="-7"/>
          <w:sz w:val="28"/>
          <w:szCs w:val="28"/>
        </w:rPr>
        <w:t>автор обращения, жалобы (заявления) (далее – заявитель),</w:t>
      </w:r>
      <w:r w:rsidRPr="003E500C">
        <w:rPr>
          <w:rFonts w:ascii="Times New Roman" w:hAnsi="Times New Roman"/>
          <w:spacing w:val="-8"/>
          <w:sz w:val="28"/>
          <w:szCs w:val="28"/>
        </w:rPr>
        <w:t xml:space="preserve"> лица, чьи действия (бездействие)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w:t>
      </w:r>
    </w:p>
    <w:p w:rsidR="003E500C" w:rsidRPr="003E500C" w:rsidRDefault="003E500C" w:rsidP="003E500C">
      <w:pPr>
        <w:pStyle w:val="a6"/>
        <w:spacing w:line="360" w:lineRule="auto"/>
        <w:ind w:firstLine="737"/>
        <w:rPr>
          <w:rFonts w:ascii="Times New Roman" w:hAnsi="Times New Roman"/>
          <w:spacing w:val="-6"/>
          <w:sz w:val="28"/>
          <w:szCs w:val="28"/>
        </w:rPr>
      </w:pPr>
      <w:r w:rsidRPr="003E500C">
        <w:rPr>
          <w:rFonts w:ascii="Times New Roman" w:hAnsi="Times New Roman"/>
          <w:spacing w:val="-8"/>
          <w:sz w:val="28"/>
          <w:szCs w:val="28"/>
        </w:rPr>
        <w:t xml:space="preserve">Для рассмотрения выносимых на заседание Рабочей группы вопросов могут приглашаться представители органов местного самоуправления, избирательных комиссий, кандидатов, избирательных объединений, организаций, осуществляющих выпуск средств массовой информации, а также специалисты, </w:t>
      </w:r>
      <w:r w:rsidRPr="003E500C">
        <w:rPr>
          <w:rFonts w:ascii="Times New Roman" w:hAnsi="Times New Roman"/>
          <w:spacing w:val="-8"/>
          <w:sz w:val="28"/>
          <w:szCs w:val="28"/>
        </w:rPr>
        <w:lastRenderedPageBreak/>
        <w:t>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r w:rsidRPr="003E500C">
        <w:rPr>
          <w:rFonts w:ascii="Times New Roman" w:hAnsi="Times New Roman"/>
          <w:spacing w:val="-6"/>
          <w:sz w:val="28"/>
          <w:szCs w:val="28"/>
        </w:rPr>
        <w:t>.</w:t>
      </w:r>
    </w:p>
    <w:p w:rsidR="003E500C" w:rsidRPr="003E500C" w:rsidRDefault="003E500C" w:rsidP="003E500C">
      <w:pPr>
        <w:pStyle w:val="a6"/>
        <w:spacing w:line="360" w:lineRule="auto"/>
        <w:ind w:firstLine="737"/>
        <w:rPr>
          <w:rFonts w:ascii="Times New Roman" w:hAnsi="Times New Roman"/>
          <w:sz w:val="28"/>
          <w:szCs w:val="28"/>
        </w:rPr>
      </w:pPr>
      <w:r w:rsidRPr="003E500C">
        <w:rPr>
          <w:rFonts w:ascii="Times New Roman" w:hAnsi="Times New Roman"/>
          <w:sz w:val="28"/>
          <w:szCs w:val="28"/>
        </w:rPr>
        <w:t xml:space="preserve">6. </w:t>
      </w:r>
      <w:r w:rsidRPr="003E500C">
        <w:rPr>
          <w:rFonts w:ascii="Times New Roman" w:hAnsi="Times New Roman"/>
          <w:spacing w:val="-4"/>
          <w:sz w:val="28"/>
          <w:szCs w:val="28"/>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председательствует на ее заседаниях</w:t>
      </w:r>
      <w:r w:rsidRPr="003E500C">
        <w:rPr>
          <w:rFonts w:ascii="Times New Roman" w:hAnsi="Times New Roman"/>
          <w:sz w:val="28"/>
          <w:szCs w:val="28"/>
        </w:rPr>
        <w:t>.</w:t>
      </w:r>
    </w:p>
    <w:p w:rsidR="003E500C" w:rsidRPr="003E500C" w:rsidRDefault="003E500C" w:rsidP="003E500C">
      <w:pPr>
        <w:pStyle w:val="a6"/>
        <w:spacing w:line="360" w:lineRule="auto"/>
        <w:ind w:firstLine="737"/>
        <w:rPr>
          <w:rFonts w:ascii="Times New Roman" w:hAnsi="Times New Roman"/>
          <w:spacing w:val="-12"/>
          <w:sz w:val="28"/>
          <w:szCs w:val="28"/>
        </w:rPr>
      </w:pPr>
      <w:r w:rsidRPr="003E500C">
        <w:rPr>
          <w:rFonts w:ascii="Times New Roman" w:hAnsi="Times New Roman"/>
          <w:spacing w:val="-16"/>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председателем Комиссии член Рабочей группы</w:t>
      </w:r>
      <w:r w:rsidRPr="003E500C">
        <w:rPr>
          <w:rFonts w:ascii="Times New Roman" w:hAnsi="Times New Roman"/>
          <w:spacing w:val="-12"/>
          <w:sz w:val="28"/>
          <w:szCs w:val="28"/>
        </w:rPr>
        <w:t>.</w:t>
      </w:r>
    </w:p>
    <w:p w:rsidR="003E500C" w:rsidRPr="003E500C" w:rsidRDefault="003E500C" w:rsidP="003E500C">
      <w:pPr>
        <w:spacing w:line="360" w:lineRule="auto"/>
        <w:ind w:firstLine="737"/>
        <w:jc w:val="both"/>
        <w:rPr>
          <w:rFonts w:ascii="Times New Roman" w:hAnsi="Times New Roman"/>
          <w:sz w:val="28"/>
          <w:szCs w:val="28"/>
        </w:rPr>
      </w:pPr>
      <w:r w:rsidRPr="003E500C">
        <w:rPr>
          <w:rFonts w:ascii="Times New Roman" w:hAnsi="Times New Roman"/>
          <w:sz w:val="28"/>
          <w:szCs w:val="28"/>
        </w:rPr>
        <w:t>7. Секретарь рабочей группы организует делопроизводство в Рабочей группе.</w:t>
      </w:r>
    </w:p>
    <w:p w:rsidR="003E500C" w:rsidRPr="003E500C" w:rsidRDefault="003E500C" w:rsidP="003E500C">
      <w:pPr>
        <w:spacing w:line="360" w:lineRule="auto"/>
        <w:ind w:firstLine="737"/>
        <w:jc w:val="both"/>
        <w:rPr>
          <w:rFonts w:ascii="Times New Roman" w:hAnsi="Times New Roman"/>
          <w:sz w:val="28"/>
          <w:szCs w:val="28"/>
        </w:rPr>
      </w:pPr>
      <w:r w:rsidRPr="003E500C">
        <w:rPr>
          <w:rFonts w:ascii="Times New Roman" w:hAnsi="Times New Roman"/>
          <w:spacing w:val="-4"/>
          <w:sz w:val="28"/>
          <w:szCs w:val="28"/>
        </w:rPr>
        <w:t xml:space="preserve">8. На заседании Рабочей группы ведется протокол. </w:t>
      </w:r>
      <w:r w:rsidRPr="003E500C">
        <w:rPr>
          <w:rFonts w:ascii="Times New Roman" w:hAnsi="Times New Roman"/>
          <w:sz w:val="28"/>
          <w:szCs w:val="28"/>
        </w:rPr>
        <w:t xml:space="preserve">Протокол заседания Рабочей группы ведется секретарем Рабочей группы. Протокол подписывается председательствующим на заседании Рабочей группы и секретарем Рабочей группы. </w:t>
      </w:r>
      <w:proofErr w:type="gramStart"/>
      <w:r w:rsidRPr="003E500C">
        <w:rPr>
          <w:rFonts w:ascii="Times New Roman" w:hAnsi="Times New Roman"/>
          <w:sz w:val="28"/>
          <w:szCs w:val="28"/>
        </w:rPr>
        <w:t>Протоколы заседаний и другие материалы Рабочей группы хранятся у секретаря Рабочей группы и по окончании избирательной кампании передаются председателю территориальной избирательной комиссии, осуществляющему организацию хранения указанных документов.</w:t>
      </w:r>
      <w:proofErr w:type="gramEnd"/>
    </w:p>
    <w:p w:rsidR="003E500C" w:rsidRPr="003E500C" w:rsidRDefault="003E500C" w:rsidP="003E500C">
      <w:pPr>
        <w:pStyle w:val="a6"/>
        <w:spacing w:line="360" w:lineRule="auto"/>
        <w:ind w:firstLine="737"/>
        <w:rPr>
          <w:rFonts w:ascii="Times New Roman" w:hAnsi="Times New Roman"/>
          <w:spacing w:val="-6"/>
          <w:sz w:val="28"/>
          <w:szCs w:val="28"/>
        </w:rPr>
      </w:pPr>
      <w:r w:rsidRPr="003E500C">
        <w:rPr>
          <w:rFonts w:ascii="Times New Roman" w:hAnsi="Times New Roman"/>
          <w:spacing w:val="-6"/>
          <w:sz w:val="28"/>
          <w:szCs w:val="28"/>
        </w:rPr>
        <w:t xml:space="preserve">По результатам рассмотрения вопроса на заседании Рабочей группы принимается решение Рабочей группы, которое отражается в протоколе заседания Рабочей группы. </w:t>
      </w:r>
    </w:p>
    <w:p w:rsidR="003E500C" w:rsidRPr="003E500C" w:rsidRDefault="003E500C" w:rsidP="003E500C">
      <w:pPr>
        <w:pStyle w:val="a6"/>
        <w:spacing w:line="360" w:lineRule="auto"/>
        <w:ind w:firstLine="709"/>
        <w:rPr>
          <w:rFonts w:ascii="Times New Roman" w:hAnsi="Times New Roman"/>
          <w:sz w:val="28"/>
          <w:szCs w:val="28"/>
        </w:rPr>
      </w:pPr>
      <w:r w:rsidRPr="003E500C">
        <w:rPr>
          <w:rFonts w:ascii="Times New Roman" w:hAnsi="Times New Roman"/>
          <w:sz w:val="28"/>
          <w:szCs w:val="28"/>
        </w:rPr>
        <w:t xml:space="preserve">Решение Рабочей группы носит рекомендательный характер. </w:t>
      </w:r>
    </w:p>
    <w:p w:rsidR="003E500C" w:rsidRPr="003E500C" w:rsidRDefault="003E500C" w:rsidP="003E500C">
      <w:pPr>
        <w:pStyle w:val="a6"/>
        <w:spacing w:line="360" w:lineRule="auto"/>
        <w:ind w:firstLine="709"/>
        <w:rPr>
          <w:rFonts w:ascii="Times New Roman" w:hAnsi="Times New Roman"/>
          <w:sz w:val="28"/>
          <w:szCs w:val="28"/>
        </w:rPr>
      </w:pPr>
      <w:r w:rsidRPr="003E500C">
        <w:rPr>
          <w:rFonts w:ascii="Times New Roman" w:hAnsi="Times New Roman"/>
          <w:sz w:val="28"/>
          <w:szCs w:val="28"/>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3E500C" w:rsidRPr="003E500C" w:rsidRDefault="003E500C" w:rsidP="003E500C">
      <w:pPr>
        <w:spacing w:line="360" w:lineRule="auto"/>
        <w:ind w:firstLine="737"/>
        <w:jc w:val="both"/>
        <w:rPr>
          <w:rFonts w:ascii="Times New Roman" w:hAnsi="Times New Roman"/>
          <w:sz w:val="28"/>
          <w:szCs w:val="28"/>
        </w:rPr>
      </w:pPr>
      <w:r w:rsidRPr="003E500C">
        <w:rPr>
          <w:rFonts w:ascii="Times New Roman" w:hAnsi="Times New Roman"/>
          <w:spacing w:val="-2"/>
          <w:sz w:val="28"/>
          <w:szCs w:val="28"/>
        </w:rPr>
        <w:lastRenderedPageBreak/>
        <w:t>На основании принятых Рабочей группой решений в установленном порядке</w:t>
      </w:r>
      <w:r w:rsidRPr="003E500C">
        <w:rPr>
          <w:rFonts w:ascii="Times New Roman" w:hAnsi="Times New Roman"/>
          <w:sz w:val="28"/>
          <w:szCs w:val="28"/>
        </w:rPr>
        <w:t xml:space="preserve"> готовится соответствующий проект постановления Комиссии, проект ответа заявителю.</w:t>
      </w:r>
    </w:p>
    <w:p w:rsidR="00526C61" w:rsidRDefault="00526C61"/>
    <w:sectPr w:rsidR="00526C61" w:rsidSect="00526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50"/>
        </w:tabs>
        <w:ind w:left="950" w:hanging="61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3E500C"/>
    <w:rsid w:val="003E500C"/>
    <w:rsid w:val="00526C61"/>
    <w:rsid w:val="00A219E4"/>
    <w:rsid w:val="00C62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0C"/>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E500C"/>
    <w:rPr>
      <w:color w:val="000080"/>
      <w:u w:val="single"/>
    </w:rPr>
  </w:style>
  <w:style w:type="paragraph" w:styleId="a4">
    <w:name w:val="Title"/>
    <w:basedOn w:val="a"/>
    <w:link w:val="a5"/>
    <w:qFormat/>
    <w:rsid w:val="003E500C"/>
    <w:pPr>
      <w:jc w:val="center"/>
    </w:pPr>
    <w:rPr>
      <w:rFonts w:ascii="Times New Roman" w:hAnsi="Times New Roman"/>
      <w:b/>
      <w:bCs/>
    </w:rPr>
  </w:style>
  <w:style w:type="character" w:customStyle="1" w:styleId="a5">
    <w:name w:val="Название Знак"/>
    <w:basedOn w:val="a0"/>
    <w:link w:val="a4"/>
    <w:rsid w:val="003E500C"/>
    <w:rPr>
      <w:rFonts w:ascii="Times New Roman" w:eastAsia="Times New Roman" w:hAnsi="Times New Roman" w:cs="Times New Roman"/>
      <w:b/>
      <w:bCs/>
      <w:sz w:val="24"/>
      <w:szCs w:val="24"/>
      <w:lang w:eastAsia="ru-RU"/>
    </w:rPr>
  </w:style>
  <w:style w:type="paragraph" w:styleId="a6">
    <w:name w:val="Body Text"/>
    <w:basedOn w:val="a"/>
    <w:link w:val="a7"/>
    <w:semiHidden/>
    <w:unhideWhenUsed/>
    <w:rsid w:val="003E500C"/>
    <w:pPr>
      <w:spacing w:after="120"/>
    </w:pPr>
  </w:style>
  <w:style w:type="character" w:customStyle="1" w:styleId="a7">
    <w:name w:val="Основной текст Знак"/>
    <w:basedOn w:val="a0"/>
    <w:link w:val="a6"/>
    <w:semiHidden/>
    <w:rsid w:val="003E500C"/>
    <w:rPr>
      <w:rFonts w:ascii="Arial" w:eastAsia="Times New Roman" w:hAnsi="Arial" w:cs="Times New Roman"/>
      <w:sz w:val="24"/>
      <w:szCs w:val="24"/>
      <w:lang w:eastAsia="ru-RU"/>
    </w:rPr>
  </w:style>
  <w:style w:type="paragraph" w:customStyle="1" w:styleId="a8">
    <w:name w:val="шапка"/>
    <w:basedOn w:val="a6"/>
    <w:rsid w:val="003E500C"/>
  </w:style>
  <w:style w:type="character" w:styleId="a9">
    <w:name w:val="Strong"/>
    <w:basedOn w:val="a0"/>
    <w:qFormat/>
    <w:rsid w:val="003E500C"/>
    <w:rPr>
      <w:b/>
      <w:bCs/>
    </w:rPr>
  </w:style>
  <w:style w:type="paragraph" w:styleId="aa">
    <w:name w:val="Body Text Indent"/>
    <w:basedOn w:val="a"/>
    <w:link w:val="ab"/>
    <w:uiPriority w:val="99"/>
    <w:semiHidden/>
    <w:unhideWhenUsed/>
    <w:rsid w:val="003E500C"/>
    <w:pPr>
      <w:spacing w:after="120"/>
      <w:ind w:left="283"/>
    </w:pPr>
  </w:style>
  <w:style w:type="character" w:customStyle="1" w:styleId="ab">
    <w:name w:val="Основной текст с отступом Знак"/>
    <w:basedOn w:val="a0"/>
    <w:link w:val="aa"/>
    <w:uiPriority w:val="99"/>
    <w:semiHidden/>
    <w:rsid w:val="003E500C"/>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27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stroma.izbirkom.ru/etc/pp16_0213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2016-07-26T10:47:00Z</cp:lastPrinted>
  <dcterms:created xsi:type="dcterms:W3CDTF">2016-07-26T10:49:00Z</dcterms:created>
  <dcterms:modified xsi:type="dcterms:W3CDTF">2016-07-26T10:49:00Z</dcterms:modified>
</cp:coreProperties>
</file>