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5" w:rsidRDefault="006C7AA5" w:rsidP="00A64E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center"/>
        <w:rPr>
          <w:rFonts w:ascii="Tahoma" w:hAnsi="Tahoma" w:cs="Tahoma"/>
          <w:spacing w:val="20"/>
          <w:sz w:val="28"/>
          <w:szCs w:val="28"/>
          <w:lang w:eastAsia="ru-RU"/>
        </w:rPr>
      </w:pPr>
      <w:r w:rsidRPr="000F5556">
        <w:rPr>
          <w:rFonts w:ascii="Tahoma" w:hAnsi="Tahoma" w:cs="Tahoma"/>
          <w:spacing w:val="20"/>
          <w:sz w:val="28"/>
          <w:szCs w:val="28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4.35pt" o:ole="">
            <v:imagedata r:id="rId5" o:title="" chromakey="#ebebeb" gain="112993f" blacklevel="-5898f"/>
          </v:shape>
          <o:OLEObject Type="Embed" ProgID="Msxml2.SAXXMLReader.5.0" ShapeID="_x0000_i1025" DrawAspect="Content" ObjectID="_1512634524" r:id="rId6"/>
        </w:objec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6C7AA5" w:rsidRDefault="006C7AA5" w:rsidP="006C7AA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ГАЛИЧСКОГО МУНИЦИПАЛЬНОГО  РАЙОНА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AA5" w:rsidRDefault="006C7AA5" w:rsidP="006C7A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РЕШЕНИЕ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принятии проекта решения Собрания депутатов Галичского муниципального района «О внесении изменений и дополнений в Устав муниципального образования Галичский муниципальный район Костромской области»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Принято Собранием депутатов</w:t>
      </w: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района</w:t>
      </w: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«</w:t>
      </w:r>
      <w:r w:rsidR="00605EA9">
        <w:rPr>
          <w:rFonts w:ascii="Times New Roman" w:hAnsi="Times New Roman"/>
          <w:sz w:val="28"/>
          <w:szCs w:val="28"/>
          <w:lang w:eastAsia="ru-RU"/>
        </w:rPr>
        <w:t>26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64E13">
        <w:rPr>
          <w:rFonts w:ascii="Times New Roman" w:hAnsi="Times New Roman"/>
          <w:sz w:val="28"/>
          <w:szCs w:val="28"/>
          <w:lang w:eastAsia="ru-RU"/>
        </w:rPr>
        <w:t>ноября</w:t>
      </w:r>
      <w:r w:rsidR="00337DBA">
        <w:rPr>
          <w:rFonts w:ascii="Times New Roman" w:hAnsi="Times New Roman"/>
          <w:sz w:val="28"/>
          <w:szCs w:val="28"/>
          <w:lang w:eastAsia="ru-RU"/>
        </w:rPr>
        <w:t xml:space="preserve">  2015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Устава муниципального образования Галичский муниципальный район Костромской области в соответствие с федеральным и региональным законодательством, руководствуясь пунктом 1 части 1 статьи 24 и статьей 58 Устава муниципального образования Галичский муниципальный район Костромской области, Собрание депутатов Галичского муниципального района РЕШИЛО: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Принять проект решения Собрания депутатов Галичского муниципального района «О внесении изменений и дополнений в Устав муниципального образования Галичский муниципальный район Костромской области» (Приложение 1).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Опубликовать (обнародовать) проект решения Собрания депутатов Галичского муниципального района «О внесении изменений и дополнений в Устав муниципального образования Галичский муниципальный район Костромской области» в информационном бюллетене Галичского муниципального района «Районный вестник». 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Назначить публичные слушания по обсуждению проекта решения Собрания депутатов Галичского муниципального района «О внесении изменений и дополнений в Устав муниципального образования Галичский муниципальный район Кост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ромской области» на   </w:t>
      </w:r>
      <w:r w:rsidR="00A64E13">
        <w:rPr>
          <w:rFonts w:ascii="Times New Roman" w:hAnsi="Times New Roman"/>
          <w:sz w:val="28"/>
          <w:szCs w:val="28"/>
          <w:lang w:eastAsia="ru-RU"/>
        </w:rPr>
        <w:t>10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34A7">
        <w:rPr>
          <w:rFonts w:ascii="Times New Roman" w:hAnsi="Times New Roman"/>
          <w:sz w:val="28"/>
          <w:szCs w:val="28"/>
          <w:lang w:eastAsia="ru-RU"/>
        </w:rPr>
        <w:t>декабря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10.</w:t>
      </w:r>
      <w:r w:rsidR="00A64E13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Галич, пл. Революции, д. 23 «а».</w:t>
      </w: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Поручить председателю Собрания депутатов Галичского муниципального района </w:t>
      </w:r>
      <w:r w:rsidR="00A64E13">
        <w:rPr>
          <w:rFonts w:ascii="Times New Roman" w:hAnsi="Times New Roman"/>
          <w:sz w:val="28"/>
          <w:szCs w:val="28"/>
          <w:lang w:eastAsia="ru-RU"/>
        </w:rPr>
        <w:t xml:space="preserve">С.В. Мельниковой </w:t>
      </w:r>
      <w:r>
        <w:rPr>
          <w:rFonts w:ascii="Times New Roman" w:hAnsi="Times New Roman"/>
          <w:sz w:val="28"/>
          <w:szCs w:val="28"/>
          <w:lang w:eastAsia="ru-RU"/>
        </w:rPr>
        <w:t>организовать публичные слушания по обсуждению проекта решения Собрания депутатов муниципального района «О внесении изменений и дополнений в Устав муниципального образования Галичский муниципальный район Костромской области».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5. Замечания и предложения к проекту решения Собрания депутатов Галичского муниципального района «О внесении изменений и дополнений в Устав муниципального образования Галичский муниципальный район Костромской области» направлять в Собрание депутатов Галичского муниципального района (1572</w:t>
      </w:r>
      <w:r w:rsidR="00A64E13">
        <w:rPr>
          <w:rFonts w:ascii="Times New Roman" w:hAnsi="Times New Roman"/>
          <w:sz w:val="28"/>
          <w:szCs w:val="28"/>
          <w:lang w:eastAsia="ru-RU"/>
        </w:rPr>
        <w:t>01, г. Галич, пл. Революции, 23</w:t>
      </w:r>
      <w:r>
        <w:rPr>
          <w:rFonts w:ascii="Times New Roman" w:hAnsi="Times New Roman"/>
          <w:sz w:val="28"/>
          <w:szCs w:val="28"/>
          <w:lang w:eastAsia="ru-RU"/>
        </w:rPr>
        <w:t>«а») в течение 14 дней со дня опубликования проекта решения.</w:t>
      </w: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Настоящее решение вступает в силу со дня опубликования (обнародования) в информационном бюллетене Галичского муниципального района «Районный вестник».</w:t>
      </w: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tabs>
          <w:tab w:val="left" w:pos="52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                                                              Председатель Собрания депутатов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муниципального района                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EB5340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C7AA5">
        <w:rPr>
          <w:rFonts w:ascii="Times New Roman" w:hAnsi="Times New Roman"/>
          <w:sz w:val="28"/>
          <w:szCs w:val="28"/>
          <w:lang w:eastAsia="ru-RU"/>
        </w:rPr>
        <w:t>А.Н.Потехин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A64E1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64E13">
        <w:rPr>
          <w:rFonts w:ascii="Times New Roman" w:hAnsi="Times New Roman"/>
          <w:sz w:val="28"/>
          <w:szCs w:val="28"/>
          <w:lang w:eastAsia="ru-RU"/>
        </w:rPr>
        <w:t>С.В. Мельникова</w:t>
      </w: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605EA9">
        <w:rPr>
          <w:rFonts w:ascii="Times New Roman" w:hAnsi="Times New Roman"/>
          <w:sz w:val="28"/>
          <w:szCs w:val="28"/>
          <w:lang w:eastAsia="ru-RU"/>
        </w:rPr>
        <w:t>26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="00A64E13">
        <w:rPr>
          <w:rFonts w:ascii="Times New Roman" w:hAnsi="Times New Roman"/>
          <w:sz w:val="28"/>
          <w:szCs w:val="28"/>
          <w:lang w:eastAsia="ru-RU"/>
        </w:rPr>
        <w:t>ноября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 2015</w:t>
      </w:r>
      <w:r>
        <w:rPr>
          <w:rFonts w:ascii="Times New Roman" w:hAnsi="Times New Roman"/>
          <w:sz w:val="28"/>
          <w:szCs w:val="28"/>
          <w:lang w:eastAsia="ru-RU"/>
        </w:rPr>
        <w:t xml:space="preserve">   года</w:t>
      </w: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D20ED3" w:rsidP="006C7AA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_</w:t>
      </w:r>
      <w:r w:rsidR="00605E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>
      <w:pPr>
        <w:rPr>
          <w:rFonts w:ascii="Times New Roman" w:hAnsi="Times New Roman"/>
          <w:sz w:val="28"/>
          <w:szCs w:val="28"/>
          <w:lang w:eastAsia="ru-RU"/>
        </w:rPr>
      </w:pPr>
    </w:p>
    <w:p w:rsidR="000334A7" w:rsidRDefault="000334A7" w:rsidP="006C7AA5"/>
    <w:p w:rsidR="006E6238" w:rsidRDefault="006E6238" w:rsidP="006E6238">
      <w:pPr>
        <w:jc w:val="center"/>
      </w:pPr>
    </w:p>
    <w:p w:rsidR="006E6238" w:rsidRDefault="006E6238" w:rsidP="006E6238">
      <w:pPr>
        <w:jc w:val="center"/>
        <w:rPr>
          <w:rFonts w:ascii="Tahoma" w:hAnsi="Tahoma" w:cs="Tahoma"/>
          <w:spacing w:val="20"/>
        </w:rPr>
      </w:pPr>
      <w:r w:rsidRPr="003565E1">
        <w:rPr>
          <w:rFonts w:ascii="Tahoma" w:eastAsia="Times New Roman" w:hAnsi="Tahoma" w:cs="Tahoma"/>
          <w:spacing w:val="20"/>
          <w:sz w:val="24"/>
          <w:szCs w:val="24"/>
        </w:rPr>
        <w:object w:dxaOrig="4199" w:dyaOrig="5196">
          <v:shape id="_x0000_i1026" type="#_x0000_t75" style="width:39.35pt;height:46.05pt" o:ole="">
            <v:imagedata r:id="rId5" o:title="" chromakey="#ebebeb" gain="112993f" blacklevel="-5898f"/>
          </v:shape>
          <o:OLEObject Type="Embed" ProgID="Unknown" ShapeID="_x0000_i1026" DrawAspect="Content" ObjectID="_1512634525" r:id="rId7"/>
        </w:object>
      </w:r>
    </w:p>
    <w:p w:rsidR="006E6238" w:rsidRDefault="006E6238" w:rsidP="006E6238">
      <w:pPr>
        <w:jc w:val="center"/>
        <w:rPr>
          <w:rFonts w:ascii="Times New Roman" w:hAnsi="Times New Roman"/>
        </w:rPr>
      </w:pPr>
    </w:p>
    <w:p w:rsidR="006E6238" w:rsidRDefault="006E6238" w:rsidP="006E6238">
      <w:pPr>
        <w:jc w:val="center"/>
        <w:rPr>
          <w:b/>
        </w:rPr>
      </w:pPr>
      <w:r>
        <w:rPr>
          <w:b/>
        </w:rPr>
        <w:t>СОБРАНИЕ ДЕПУТАТОВ</w:t>
      </w:r>
    </w:p>
    <w:p w:rsidR="006E6238" w:rsidRDefault="006E6238" w:rsidP="006E6238">
      <w:pPr>
        <w:jc w:val="center"/>
        <w:rPr>
          <w:b/>
        </w:rPr>
      </w:pPr>
    </w:p>
    <w:p w:rsidR="006E6238" w:rsidRDefault="006E6238" w:rsidP="006E6238">
      <w:pPr>
        <w:jc w:val="center"/>
        <w:rPr>
          <w:rFonts w:ascii="Verdana" w:hAnsi="Verdana"/>
          <w:b/>
        </w:rPr>
      </w:pPr>
      <w:r>
        <w:rPr>
          <w:b/>
        </w:rPr>
        <w:t>ГАЛИЧСКОГО МУНИЦИПАЛЬНОГО РАЙОНА</w:t>
      </w:r>
    </w:p>
    <w:p w:rsidR="006E6238" w:rsidRDefault="006E6238" w:rsidP="006E6238">
      <w:pPr>
        <w:jc w:val="center"/>
        <w:rPr>
          <w:rFonts w:ascii="Times New Roman" w:hAnsi="Times New Roman"/>
          <w:b/>
        </w:rPr>
      </w:pPr>
    </w:p>
    <w:p w:rsidR="006E6238" w:rsidRDefault="006E6238" w:rsidP="006E6238">
      <w:pPr>
        <w:pStyle w:val="1"/>
      </w:pPr>
      <w:r>
        <w:t xml:space="preserve">РЕШЕНИЕ </w:t>
      </w:r>
      <w:r>
        <w:rPr>
          <w:b w:val="0"/>
        </w:rPr>
        <w:t>(проект</w:t>
      </w:r>
      <w:r>
        <w:t>)</w:t>
      </w:r>
    </w:p>
    <w:p w:rsidR="006E6238" w:rsidRDefault="006E6238" w:rsidP="006E6238">
      <w:pPr>
        <w:ind w:firstLine="709"/>
        <w:jc w:val="both"/>
        <w:rPr>
          <w:b/>
        </w:rPr>
      </w:pPr>
    </w:p>
    <w:p w:rsidR="006E6238" w:rsidRDefault="006E6238" w:rsidP="006E6238">
      <w:pPr>
        <w:ind w:firstLine="709"/>
        <w:jc w:val="center"/>
      </w:pPr>
      <w:r>
        <w:t>О внесении изменений и дополнений в Устав муниципального образования</w:t>
      </w:r>
    </w:p>
    <w:p w:rsidR="006E6238" w:rsidRDefault="006E6238" w:rsidP="006E6238">
      <w:pPr>
        <w:ind w:firstLine="709"/>
        <w:jc w:val="center"/>
      </w:pPr>
      <w:r>
        <w:t>Галичский муниципальный район Костромской области</w:t>
      </w:r>
    </w:p>
    <w:p w:rsidR="006E6238" w:rsidRDefault="006E6238" w:rsidP="006E6238">
      <w:pPr>
        <w:ind w:firstLine="709"/>
        <w:jc w:val="center"/>
      </w:pPr>
    </w:p>
    <w:p w:rsidR="006E6238" w:rsidRDefault="006E6238" w:rsidP="006E6238">
      <w:pPr>
        <w:ind w:firstLine="709"/>
        <w:jc w:val="right"/>
      </w:pPr>
      <w:r>
        <w:t>Принято Собранием депутатов</w:t>
      </w:r>
    </w:p>
    <w:p w:rsidR="006E6238" w:rsidRDefault="006E6238" w:rsidP="006E6238">
      <w:pPr>
        <w:ind w:firstLine="709"/>
        <w:jc w:val="right"/>
      </w:pPr>
      <w:r>
        <w:t xml:space="preserve"> муниципального района</w:t>
      </w:r>
    </w:p>
    <w:p w:rsidR="006E6238" w:rsidRDefault="006E6238" w:rsidP="006E6238">
      <w:pPr>
        <w:ind w:firstLine="709"/>
        <w:jc w:val="right"/>
      </w:pPr>
      <w:r>
        <w:t xml:space="preserve"> «____ » _______ 20___ года</w:t>
      </w:r>
    </w:p>
    <w:p w:rsidR="006E6238" w:rsidRDefault="006E6238" w:rsidP="006E6238">
      <w:pPr>
        <w:pStyle w:val="a3"/>
      </w:pPr>
    </w:p>
    <w:p w:rsidR="006E6238" w:rsidRDefault="006E6238" w:rsidP="006E6238">
      <w:pPr>
        <w:pStyle w:val="a5"/>
        <w:ind w:firstLine="709"/>
      </w:pPr>
      <w:r>
        <w:t>В целях приведения Устава муниципального образования Галичский муниципальный район Костромской области в соответствие с федеральным и региональным законодательством, руководствуясь пунктом 1 части 1 статьи 24 и статьей 58 Устава муниципального образования Галичский муниципальный район Костромской области и учитывая результаты публичных слушаний, Собрание депутатов Галичского муниципального района РЕШИЛО:</w:t>
      </w:r>
    </w:p>
    <w:p w:rsidR="006E6238" w:rsidRDefault="006E6238" w:rsidP="006E6238">
      <w:pPr>
        <w:ind w:firstLine="709"/>
        <w:jc w:val="both"/>
      </w:pPr>
      <w:r>
        <w:t xml:space="preserve">1. </w:t>
      </w:r>
      <w:proofErr w:type="gramStart"/>
      <w:r>
        <w:t>Внести в Устав муниципального образования Галичский муниципальный район Костромской области 20.06.2005 № 232 (в ред. решений Собрания депутатов Галичского муниципального района № 264 от 24.11.2005 г., № 85 от 30.11.2006 г., № 125 от 26.04.2007 г., № 175 от 27.12.2007 г., № 243 от 20.10.2008г., № 320 от 25.06.2009г., № 354 от 21.12.2009 г., № 432 от 23.09.2010 г., № 98 от 06.10.2011 г., № 141 от 05 апреля</w:t>
      </w:r>
      <w:proofErr w:type="gramEnd"/>
      <w:r>
        <w:t xml:space="preserve"> </w:t>
      </w:r>
      <w:proofErr w:type="gramStart"/>
      <w:r>
        <w:t>2012 года, № 186 от 27 сентября 2012 года   № 219 от 31 января 2013 года, №247 от 08 июля 2013 года, № 268 от 25 ноября 2013 года, № 303 от 29 мая 2014 года, № 365 от 02 марта 2015) следующие изменения и дополнения:</w:t>
      </w:r>
      <w:proofErr w:type="gramEnd"/>
    </w:p>
    <w:p w:rsidR="006E6238" w:rsidRDefault="006E6238" w:rsidP="006E62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Часть 1 статьи 7:</w:t>
      </w:r>
    </w:p>
    <w:p w:rsidR="006E6238" w:rsidRDefault="00915C63" w:rsidP="006E623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E6238">
          <w:rPr>
            <w:rStyle w:val="a7"/>
            <w:color w:val="auto"/>
            <w:u w:val="none"/>
          </w:rPr>
          <w:t xml:space="preserve">пункт 14 </w:t>
        </w:r>
      </w:hyperlink>
      <w:r w:rsidR="006E6238">
        <w:t xml:space="preserve">  изложить в следующей редакции:</w:t>
      </w:r>
    </w:p>
    <w:p w:rsidR="006E6238" w:rsidRDefault="006E6238" w:rsidP="006E6238">
      <w:pPr>
        <w:autoSpaceDE w:val="0"/>
        <w:autoSpaceDN w:val="0"/>
        <w:adjustRightInd w:val="0"/>
        <w:ind w:firstLine="540"/>
        <w:jc w:val="both"/>
      </w:pPr>
      <w:r>
        <w:t>"14)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района";</w:t>
      </w:r>
    </w:p>
    <w:p w:rsidR="006E6238" w:rsidRDefault="006E6238" w:rsidP="006E6238">
      <w:pPr>
        <w:autoSpaceDE w:val="0"/>
        <w:autoSpaceDN w:val="0"/>
        <w:adjustRightInd w:val="0"/>
        <w:ind w:firstLine="540"/>
        <w:jc w:val="both"/>
      </w:pPr>
      <w:r>
        <w:t>1.1.2. дополнить пунктом 19.3 следующего содержания:</w:t>
      </w:r>
    </w:p>
    <w:p w:rsidR="006E6238" w:rsidRDefault="006E6238" w:rsidP="006E6238">
      <w:pPr>
        <w:autoSpaceDE w:val="0"/>
        <w:autoSpaceDN w:val="0"/>
        <w:adjustRightInd w:val="0"/>
        <w:ind w:firstLine="540"/>
        <w:jc w:val="both"/>
      </w:pPr>
      <w:r>
        <w:lastRenderedPageBreak/>
        <w:t>"19.3)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</w:r>
    </w:p>
    <w:p w:rsidR="006E6238" w:rsidRDefault="006E6238" w:rsidP="006E623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пункт 26 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изложить в следующей редакции:</w:t>
      </w:r>
    </w:p>
    <w:p w:rsidR="006E6238" w:rsidRDefault="006E6238" w:rsidP="006E62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t>"26)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района".</w:t>
      </w:r>
    </w:p>
    <w:p w:rsidR="006E6238" w:rsidRDefault="006E6238" w:rsidP="006E6238">
      <w:pPr>
        <w:ind w:firstLine="709"/>
        <w:jc w:val="both"/>
        <w:rPr>
          <w:rFonts w:eastAsia="Times New Roman"/>
        </w:rPr>
      </w:pPr>
      <w:r>
        <w:t>1.2. Пункт 8.1 части 1 статьи 7.1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6E6238" w:rsidRDefault="006E6238" w:rsidP="006E6238">
      <w:pPr>
        <w:ind w:firstLine="709"/>
        <w:jc w:val="both"/>
      </w:pPr>
      <w:r>
        <w:t xml:space="preserve">1.3. Абзац 5 части 3 статьи 15 дополнить словами «, за исключением случаев,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>
        <w:t>голосования</w:t>
      </w:r>
      <w:proofErr w:type="gramEnd"/>
      <w:r>
        <w:t xml:space="preserve"> либо на сходах граждан.».</w:t>
      </w:r>
    </w:p>
    <w:p w:rsidR="006E6238" w:rsidRDefault="006E6238" w:rsidP="006E6238">
      <w:pPr>
        <w:ind w:firstLine="709"/>
        <w:jc w:val="both"/>
      </w:pPr>
      <w:r>
        <w:t>1.4. Часть 7 статьи 17 изложить в следующей редакции:</w:t>
      </w:r>
    </w:p>
    <w:p w:rsidR="006E6238" w:rsidRDefault="006E6238" w:rsidP="006E6238">
      <w:pPr>
        <w:ind w:firstLine="709"/>
        <w:jc w:val="both"/>
      </w:pPr>
      <w:r>
        <w:t>«7.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Костромской области</w:t>
      </w:r>
      <w:proofErr w:type="gramStart"/>
      <w:r>
        <w:t>.».</w:t>
      </w:r>
      <w:proofErr w:type="gramEnd"/>
    </w:p>
    <w:p w:rsidR="006E6238" w:rsidRDefault="006E6238" w:rsidP="006E6238">
      <w:pPr>
        <w:ind w:firstLine="709"/>
        <w:jc w:val="both"/>
      </w:pPr>
      <w:r>
        <w:t>1.5. «В статье 31.1:</w:t>
      </w:r>
    </w:p>
    <w:p w:rsidR="006E6238" w:rsidRDefault="006E6238" w:rsidP="006E6238">
      <w:pPr>
        <w:ind w:firstLine="709"/>
        <w:jc w:val="both"/>
      </w:pPr>
      <w:r>
        <w:t>1.5.1. пункты 13, 14 части 1 признать утратившими силу;</w:t>
      </w:r>
    </w:p>
    <w:p w:rsidR="006E6238" w:rsidRDefault="006E6238" w:rsidP="006E6238">
      <w:pPr>
        <w:ind w:firstLine="709"/>
        <w:jc w:val="both"/>
      </w:pPr>
      <w:r>
        <w:t>1.5.2. в части 2 цифры « 6-15» заменить цифрами « 6-12,15»;</w:t>
      </w:r>
    </w:p>
    <w:p w:rsidR="006E6238" w:rsidRDefault="006E6238" w:rsidP="006E6238">
      <w:pPr>
        <w:ind w:firstLine="709"/>
        <w:jc w:val="both"/>
      </w:pPr>
      <w:r>
        <w:t>1.5.3. часть 4 изложить в следующей редакции:</w:t>
      </w:r>
    </w:p>
    <w:p w:rsidR="006E6238" w:rsidRDefault="006E6238" w:rsidP="006E6238">
      <w:pPr>
        <w:ind w:firstLine="709"/>
        <w:jc w:val="both"/>
      </w:pPr>
      <w:r>
        <w:t>«4. Продолжительность ежегодного оплачиваемого отпуска, размер денежной компенсации при досрочном прекращении полномочий, предусмотренной пунктом 12 части 1 настоящей статьи,   определяется решением Собрания депутатов Галичского муниципального района</w:t>
      </w:r>
      <w:proofErr w:type="gramStart"/>
      <w:r>
        <w:t>.».</w:t>
      </w:r>
      <w:proofErr w:type="gramEnd"/>
    </w:p>
    <w:p w:rsidR="006E6238" w:rsidRDefault="006E6238" w:rsidP="006E6238">
      <w:pPr>
        <w:ind w:firstLine="709"/>
        <w:jc w:val="both"/>
      </w:pPr>
      <w:r>
        <w:t>1.6. В части 6 статьи 44 слова «затрат на их денежное содержание» заменить словами «расходов на оплату их труда».</w:t>
      </w:r>
    </w:p>
    <w:p w:rsidR="006E6238" w:rsidRDefault="006E6238" w:rsidP="006E6238">
      <w:pPr>
        <w:jc w:val="both"/>
      </w:pPr>
      <w:r>
        <w:t xml:space="preserve">           1.7. Статью 45 изложить в следующей редакции:</w:t>
      </w:r>
    </w:p>
    <w:p w:rsidR="006E6238" w:rsidRDefault="006E6238" w:rsidP="006E6238">
      <w:pPr>
        <w:ind w:firstLine="709"/>
        <w:jc w:val="both"/>
      </w:pPr>
      <w:r>
        <w:t>«Статья 45. Расходы бюджета муниципального района</w:t>
      </w:r>
    </w:p>
    <w:p w:rsidR="006E6238" w:rsidRDefault="006E6238" w:rsidP="006E6238">
      <w:pPr>
        <w:ind w:firstLine="709"/>
        <w:jc w:val="both"/>
      </w:pPr>
      <w:r>
        <w:t xml:space="preserve">1. Формирование расходов местного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муниципального района в соответствии с требованиями </w:t>
      </w:r>
      <w:hyperlink r:id="rId10" w:history="1">
        <w:r>
          <w:rPr>
            <w:rStyle w:val="a7"/>
            <w:color w:val="auto"/>
            <w:u w:val="none"/>
          </w:rPr>
          <w:t>Бюджетного кодекса</w:t>
        </w:r>
      </w:hyperlink>
      <w:r>
        <w:t xml:space="preserve"> Российской Федерации.</w:t>
      </w:r>
    </w:p>
    <w:p w:rsidR="006E6238" w:rsidRDefault="006E6238" w:rsidP="006E623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   Исполнение расходных обязательств муниципального района осуществляется за счет средств местного бюджета в соответствии с требованиями </w:t>
      </w:r>
      <w:hyperlink r:id="rId11" w:history="1">
        <w:r>
          <w:rPr>
            <w:rStyle w:val="a7"/>
            <w:color w:val="auto"/>
            <w:u w:val="none"/>
          </w:rPr>
          <w:t>Бюджетного кодекса</w:t>
        </w:r>
      </w:hyperlink>
      <w:r>
        <w:t xml:space="preserve"> Российской Федерации</w:t>
      </w:r>
      <w:proofErr w:type="gramStart"/>
      <w:r>
        <w:t>.».</w:t>
      </w:r>
      <w:proofErr w:type="gramEnd"/>
    </w:p>
    <w:p w:rsidR="006E6238" w:rsidRDefault="006E6238" w:rsidP="006E6238">
      <w:pPr>
        <w:ind w:firstLine="709"/>
        <w:jc w:val="both"/>
      </w:pPr>
      <w:r>
        <w:t>1.8.   Статью 50 изложить в следующей редакции:</w:t>
      </w:r>
    </w:p>
    <w:p w:rsidR="006E6238" w:rsidRDefault="006E6238" w:rsidP="006E6238">
      <w:pPr>
        <w:ind w:firstLine="709"/>
        <w:jc w:val="both"/>
      </w:pPr>
      <w:r>
        <w:t>«Статья 50. Выравнивание бюджетной обеспеченности поселений</w:t>
      </w:r>
    </w:p>
    <w:p w:rsidR="006E6238" w:rsidRDefault="006E6238" w:rsidP="006E6238">
      <w:pPr>
        <w:ind w:firstLine="709"/>
        <w:jc w:val="both"/>
        <w:rPr>
          <w:rFonts w:ascii="Arial" w:hAnsi="Arial" w:cs="Arial"/>
        </w:rPr>
      </w:pPr>
      <w:r>
        <w:t>Выравнивание бюджетной обеспеченности поселений осуществляется в соответствии с требованиями Бюджетного кодекса Российской Федерации</w:t>
      </w:r>
      <w:proofErr w:type="gramStart"/>
      <w:r>
        <w:t>.».</w:t>
      </w:r>
      <w:proofErr w:type="gramEnd"/>
    </w:p>
    <w:p w:rsidR="006E6238" w:rsidRDefault="006E6238" w:rsidP="006E6238">
      <w:pPr>
        <w:autoSpaceDE w:val="0"/>
        <w:autoSpaceDN w:val="0"/>
        <w:adjustRightInd w:val="0"/>
        <w:jc w:val="both"/>
        <w:rPr>
          <w:rFonts w:eastAsia="Times New Roman" w:cs="Calibri"/>
        </w:rPr>
      </w:pPr>
      <w:r>
        <w:t xml:space="preserve">          2. Настоящее решение направить на государственную регистрацию в Управление Минюста России по Костромской области.</w:t>
      </w:r>
    </w:p>
    <w:p w:rsidR="006E6238" w:rsidRDefault="006E6238" w:rsidP="006E6238">
      <w:pPr>
        <w:pStyle w:val="a3"/>
      </w:pPr>
      <w:r>
        <w:t xml:space="preserve">          3. Настоящее решение опубликовать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информационном бюллетене Галичского муниципального района Костромской области «Районный вестник».</w:t>
      </w:r>
    </w:p>
    <w:p w:rsidR="006E6238" w:rsidRDefault="006E6238" w:rsidP="006E6238">
      <w:pPr>
        <w:pStyle w:val="a3"/>
        <w:ind w:firstLine="709"/>
      </w:pPr>
      <w:r>
        <w:t>4.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6E6238" w:rsidRDefault="006E6238" w:rsidP="006E6238">
      <w:pPr>
        <w:pStyle w:val="a3"/>
        <w:ind w:firstLine="709"/>
      </w:pPr>
      <w:r>
        <w:t xml:space="preserve"> Подпункты 1.1.2 и 1.1.3 пункта 1.1    вступают в силу с 01.01.2016 года</w:t>
      </w:r>
    </w:p>
    <w:p w:rsidR="006E6238" w:rsidRDefault="006E6238" w:rsidP="006E6238">
      <w:pPr>
        <w:pStyle w:val="a3"/>
      </w:pPr>
    </w:p>
    <w:tbl>
      <w:tblPr>
        <w:tblW w:w="9922" w:type="dxa"/>
        <w:tblLook w:val="04A0"/>
      </w:tblPr>
      <w:tblGrid>
        <w:gridCol w:w="4961"/>
        <w:gridCol w:w="4961"/>
      </w:tblGrid>
      <w:tr w:rsidR="006E6238" w:rsidTr="006E6238">
        <w:trPr>
          <w:trHeight w:val="1540"/>
        </w:trPr>
        <w:tc>
          <w:tcPr>
            <w:tcW w:w="4961" w:type="dxa"/>
          </w:tcPr>
          <w:p w:rsidR="006E6238" w:rsidRDefault="006E6238">
            <w:pPr>
              <w:pStyle w:val="a3"/>
              <w:jc w:val="left"/>
            </w:pPr>
            <w:r>
              <w:t xml:space="preserve">Глава </w:t>
            </w:r>
            <w:proofErr w:type="gramStart"/>
            <w:r>
              <w:t>Галичского</w:t>
            </w:r>
            <w:proofErr w:type="gramEnd"/>
            <w:r>
              <w:t xml:space="preserve"> </w:t>
            </w:r>
          </w:p>
          <w:p w:rsidR="006E6238" w:rsidRDefault="006E6238">
            <w:pPr>
              <w:pStyle w:val="a3"/>
              <w:jc w:val="left"/>
            </w:pPr>
            <w:r>
              <w:t xml:space="preserve">муниципального района </w:t>
            </w:r>
          </w:p>
          <w:p w:rsidR="006E6238" w:rsidRDefault="006E6238">
            <w:pPr>
              <w:pStyle w:val="a3"/>
              <w:jc w:val="left"/>
            </w:pPr>
            <w:r>
              <w:t xml:space="preserve">Костромской области </w:t>
            </w:r>
            <w:r>
              <w:tab/>
            </w:r>
          </w:p>
          <w:p w:rsidR="006E6238" w:rsidRDefault="006E6238">
            <w:pPr>
              <w:pStyle w:val="a3"/>
              <w:jc w:val="left"/>
            </w:pPr>
            <w:r>
              <w:t>____________________А.Н. Потехин</w:t>
            </w:r>
          </w:p>
          <w:p w:rsidR="006E6238" w:rsidRDefault="006E6238">
            <w:pPr>
              <w:ind w:firstLine="709"/>
            </w:pPr>
          </w:p>
          <w:p w:rsidR="006E6238" w:rsidRDefault="006E62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E6238" w:rsidRDefault="006E6238">
            <w:pPr>
              <w:pStyle w:val="a3"/>
              <w:jc w:val="center"/>
            </w:pPr>
            <w:r>
              <w:t xml:space="preserve">         Председатель Собрания депутатов</w:t>
            </w:r>
          </w:p>
          <w:p w:rsidR="006E6238" w:rsidRDefault="006E6238">
            <w:pPr>
              <w:pStyle w:val="a3"/>
              <w:jc w:val="center"/>
            </w:pPr>
            <w:r>
              <w:t xml:space="preserve">             Галичского муниципального района</w:t>
            </w:r>
          </w:p>
          <w:p w:rsidR="006E6238" w:rsidRDefault="006E6238">
            <w:pPr>
              <w:pStyle w:val="a3"/>
            </w:pPr>
            <w:r>
              <w:t xml:space="preserve">               Костромской области</w:t>
            </w:r>
          </w:p>
          <w:p w:rsidR="006E6238" w:rsidRDefault="006E6238">
            <w:pPr>
              <w:pStyle w:val="a3"/>
            </w:pPr>
            <w:r>
              <w:t xml:space="preserve">               ________________С.В. Мельникова   </w:t>
            </w:r>
          </w:p>
        </w:tc>
      </w:tr>
    </w:tbl>
    <w:p w:rsidR="006E6238" w:rsidRDefault="006E6238" w:rsidP="006E6238">
      <w:pPr>
        <w:jc w:val="both"/>
        <w:rPr>
          <w:rFonts w:eastAsia="Times New Roman"/>
        </w:rPr>
      </w:pPr>
      <w:r>
        <w:t xml:space="preserve">«___»_______ 201  год </w:t>
      </w:r>
    </w:p>
    <w:p w:rsidR="006E6238" w:rsidRDefault="006E6238" w:rsidP="006E6238">
      <w:pPr>
        <w:jc w:val="both"/>
      </w:pPr>
      <w:r>
        <w:t>№ ____</w:t>
      </w:r>
    </w:p>
    <w:p w:rsidR="00EA63C6" w:rsidRDefault="00EA63C6"/>
    <w:sectPr w:rsidR="00EA63C6" w:rsidSect="000F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5B2"/>
    <w:multiLevelType w:val="multilevel"/>
    <w:tmpl w:val="76FAD4E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AA5"/>
    <w:rsid w:val="000334A7"/>
    <w:rsid w:val="000E37DB"/>
    <w:rsid w:val="000F5556"/>
    <w:rsid w:val="001C050B"/>
    <w:rsid w:val="00325826"/>
    <w:rsid w:val="00337DBA"/>
    <w:rsid w:val="003565E1"/>
    <w:rsid w:val="00562907"/>
    <w:rsid w:val="00605EA9"/>
    <w:rsid w:val="006C7AA5"/>
    <w:rsid w:val="006E6238"/>
    <w:rsid w:val="00915C63"/>
    <w:rsid w:val="00A64E13"/>
    <w:rsid w:val="00BD2BAE"/>
    <w:rsid w:val="00BE4F0E"/>
    <w:rsid w:val="00D20ED3"/>
    <w:rsid w:val="00EA63C6"/>
    <w:rsid w:val="00EB5340"/>
    <w:rsid w:val="00F7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E62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6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623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E6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E6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B8E169C958C767E70B02489078AC682E0E58E144C6551B526CB8EE86097B3F13EF13935DB76C5P9b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12604.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4D86A8A0B7C9C9080BA63318BB0202BB6D37472D2399DEE7447763F76EF3d3L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РумянцеваНН</dc:creator>
  <cp:lastModifiedBy>TENSOR</cp:lastModifiedBy>
  <cp:revision>16</cp:revision>
  <cp:lastPrinted>2015-12-22T12:31:00Z</cp:lastPrinted>
  <dcterms:created xsi:type="dcterms:W3CDTF">2014-09-22T04:15:00Z</dcterms:created>
  <dcterms:modified xsi:type="dcterms:W3CDTF">2015-12-26T07:29:00Z</dcterms:modified>
</cp:coreProperties>
</file>