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4C3EB6" w:rsidRDefault="004C3EB6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18 апреля 2018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00036C">
        <w:rPr>
          <w:rFonts w:ascii="Times New Roman" w:hAnsi="Times New Roman" w:cs="Times New Roman"/>
          <w:sz w:val="28"/>
          <w:szCs w:val="28"/>
        </w:rPr>
        <w:t xml:space="preserve">сам </w:t>
      </w:r>
      <w:r w:rsidR="00B66F62">
        <w:rPr>
          <w:rFonts w:ascii="Times New Roman" w:hAnsi="Times New Roman" w:cs="Times New Roman"/>
          <w:sz w:val="28"/>
          <w:szCs w:val="28"/>
        </w:rPr>
        <w:t>возврата государственной пошлины</w:t>
      </w:r>
      <w:r w:rsidRPr="004C3EB6">
        <w:rPr>
          <w:rFonts w:ascii="Times New Roman" w:hAnsi="Times New Roman" w:cs="Times New Roman"/>
          <w:sz w:val="28"/>
          <w:szCs w:val="28"/>
        </w:rPr>
        <w:t xml:space="preserve">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г. Костромы и Костромской области могут  обратиться с 10.0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>0 до 1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2.00 по телефону 8(494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>2)45-59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-12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финансово – экономического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отдела</w:t>
      </w:r>
      <w:proofErr w:type="gramStart"/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00036C"/>
    <w:rsid w:val="00127314"/>
    <w:rsid w:val="004C3EB6"/>
    <w:rsid w:val="005C4339"/>
    <w:rsid w:val="00772780"/>
    <w:rsid w:val="007F5DD8"/>
    <w:rsid w:val="00A17B4F"/>
    <w:rsid w:val="00AD6DED"/>
    <w:rsid w:val="00B66F62"/>
    <w:rsid w:val="00BD4C16"/>
    <w:rsid w:val="00FD43FA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Мария</cp:lastModifiedBy>
  <cp:revision>2</cp:revision>
  <cp:lastPrinted>2018-03-30T13:09:00Z</cp:lastPrinted>
  <dcterms:created xsi:type="dcterms:W3CDTF">2018-04-12T09:33:00Z</dcterms:created>
  <dcterms:modified xsi:type="dcterms:W3CDTF">2018-04-12T09:33:00Z</dcterms:modified>
</cp:coreProperties>
</file>