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51" w:rsidRPr="00765C51" w:rsidRDefault="00765C51" w:rsidP="00765C51">
      <w:pPr>
        <w:pStyle w:val="ab"/>
        <w:jc w:val="center"/>
        <w:rPr>
          <w:rFonts w:ascii="Times New Roman" w:hAnsi="Times New Roman"/>
          <w:b/>
          <w:spacing w:val="16"/>
          <w:sz w:val="28"/>
          <w:szCs w:val="28"/>
        </w:rPr>
      </w:pPr>
      <w:r w:rsidRPr="00765C51">
        <w:rPr>
          <w:rFonts w:ascii="Times New Roman" w:hAnsi="Times New Roman"/>
          <w:b/>
          <w:spacing w:val="16"/>
          <w:sz w:val="28"/>
          <w:szCs w:val="28"/>
        </w:rPr>
        <w:t>ТЕРРИТОРИАЛЬНАЯ ИЗБИРАТЕЛЬНАЯ КОМИССИЯ</w:t>
      </w:r>
    </w:p>
    <w:p w:rsidR="00765C51" w:rsidRPr="00765C51" w:rsidRDefault="00765C51" w:rsidP="00765C51">
      <w:pPr>
        <w:pStyle w:val="ab"/>
        <w:jc w:val="center"/>
        <w:rPr>
          <w:rFonts w:ascii="Times New Roman" w:hAnsi="Times New Roman"/>
          <w:b/>
          <w:spacing w:val="16"/>
          <w:sz w:val="28"/>
          <w:szCs w:val="28"/>
        </w:rPr>
      </w:pPr>
      <w:r w:rsidRPr="00765C51">
        <w:rPr>
          <w:rFonts w:ascii="Times New Roman" w:hAnsi="Times New Roman"/>
          <w:b/>
          <w:spacing w:val="16"/>
          <w:sz w:val="28"/>
          <w:szCs w:val="28"/>
        </w:rPr>
        <w:t>ГАЛИЧСКОГО РАЙОНА КОСТРОМСКОЙ ОБЛАСТИ</w:t>
      </w:r>
    </w:p>
    <w:p w:rsidR="00765C51" w:rsidRDefault="00765C51" w:rsidP="00765C51">
      <w:pPr>
        <w:pStyle w:val="ab"/>
        <w:spacing w:after="240"/>
        <w:jc w:val="center"/>
        <w:rPr>
          <w:rFonts w:ascii="Times New Roman" w:hAnsi="Times New Roman"/>
          <w:b/>
          <w:spacing w:val="12"/>
          <w:sz w:val="28"/>
        </w:rPr>
      </w:pPr>
    </w:p>
    <w:p w:rsidR="00765C51" w:rsidRDefault="00765C51" w:rsidP="00765C51">
      <w:pPr>
        <w:pStyle w:val="ab"/>
        <w:spacing w:after="240"/>
        <w:jc w:val="center"/>
        <w:rPr>
          <w:rFonts w:ascii="Times New Roman" w:hAnsi="Times New Roman"/>
          <w:bCs/>
          <w:i/>
          <w:iCs/>
          <w:spacing w:val="12"/>
          <w:sz w:val="20"/>
        </w:rPr>
      </w:pPr>
      <w:r>
        <w:rPr>
          <w:rFonts w:ascii="Times New Roman" w:hAnsi="Times New Roman"/>
          <w:b/>
          <w:spacing w:val="12"/>
          <w:sz w:val="28"/>
        </w:rPr>
        <w:t>ПОСТАНОВЛЕНИЕ</w:t>
      </w:r>
    </w:p>
    <w:p w:rsidR="00765C51" w:rsidRDefault="00765C51" w:rsidP="00765C51">
      <w:r>
        <w:t xml:space="preserve">от 15 декабря  2017 года                   </w:t>
      </w:r>
      <w:r w:rsidR="009D7415">
        <w:t xml:space="preserve">                            № 68</w:t>
      </w:r>
    </w:p>
    <w:p w:rsidR="00765C51" w:rsidRPr="00765C51" w:rsidRDefault="00765C51" w:rsidP="00765C51">
      <w:pPr>
        <w:pStyle w:val="a7"/>
        <w:spacing w:after="0"/>
        <w:jc w:val="center"/>
        <w:rPr>
          <w:rStyle w:val="ac"/>
          <w:rFonts w:ascii="Times New Roman" w:hAnsi="Times New Roman"/>
          <w:b w:val="0"/>
          <w:szCs w:val="28"/>
        </w:rPr>
      </w:pPr>
    </w:p>
    <w:p w:rsidR="00765C51" w:rsidRDefault="00765C51" w:rsidP="00765C51">
      <w:pPr>
        <w:pStyle w:val="a7"/>
        <w:spacing w:after="0"/>
        <w:jc w:val="center"/>
        <w:rPr>
          <w:rStyle w:val="ac"/>
          <w:rFonts w:ascii="Times New Roman" w:hAnsi="Times New Roman"/>
          <w:b w:val="0"/>
          <w:sz w:val="28"/>
          <w:szCs w:val="28"/>
        </w:rPr>
      </w:pPr>
      <w:r w:rsidRPr="00765C51">
        <w:rPr>
          <w:rStyle w:val="ac"/>
          <w:rFonts w:ascii="Times New Roman" w:hAnsi="Times New Roman"/>
          <w:b w:val="0"/>
          <w:sz w:val="28"/>
          <w:szCs w:val="28"/>
        </w:rPr>
        <w:t xml:space="preserve">О рабочей группе территориальной избирательной комиссии Галичского района по информационным спорам и </w:t>
      </w:r>
      <w:proofErr w:type="gramStart"/>
      <w:r w:rsidRPr="00765C51">
        <w:rPr>
          <w:rStyle w:val="ac"/>
          <w:rFonts w:ascii="Times New Roman" w:hAnsi="Times New Roman"/>
          <w:b w:val="0"/>
          <w:sz w:val="28"/>
          <w:szCs w:val="28"/>
        </w:rPr>
        <w:t>контролю за</w:t>
      </w:r>
      <w:proofErr w:type="gramEnd"/>
      <w:r w:rsidRPr="00765C51">
        <w:rPr>
          <w:rStyle w:val="ac"/>
          <w:rFonts w:ascii="Times New Roman" w:hAnsi="Times New Roman"/>
          <w:b w:val="0"/>
          <w:sz w:val="28"/>
          <w:szCs w:val="28"/>
        </w:rPr>
        <w:t xml:space="preserve"> соблюдением порядка и правил </w:t>
      </w:r>
      <w:r w:rsidRPr="00765C51">
        <w:rPr>
          <w:rStyle w:val="ac"/>
          <w:rFonts w:ascii="Times New Roman" w:hAnsi="Times New Roman"/>
          <w:b w:val="0"/>
          <w:spacing w:val="-2"/>
          <w:sz w:val="28"/>
          <w:szCs w:val="28"/>
        </w:rPr>
        <w:t xml:space="preserve">проведения предвыборной агитации на выборах </w:t>
      </w:r>
      <w:r>
        <w:rPr>
          <w:rStyle w:val="ac"/>
          <w:rFonts w:ascii="Times New Roman" w:hAnsi="Times New Roman"/>
          <w:b w:val="0"/>
          <w:spacing w:val="-2"/>
          <w:sz w:val="28"/>
          <w:szCs w:val="28"/>
        </w:rPr>
        <w:t xml:space="preserve">Президента </w:t>
      </w:r>
      <w:r w:rsidRPr="00765C51">
        <w:rPr>
          <w:rStyle w:val="ac"/>
          <w:rFonts w:ascii="Times New Roman" w:hAnsi="Times New Roman"/>
          <w:b w:val="0"/>
          <w:sz w:val="28"/>
          <w:szCs w:val="28"/>
        </w:rPr>
        <w:t>Росс</w:t>
      </w:r>
      <w:r>
        <w:rPr>
          <w:rStyle w:val="ac"/>
          <w:rFonts w:ascii="Times New Roman" w:hAnsi="Times New Roman"/>
          <w:b w:val="0"/>
          <w:sz w:val="28"/>
          <w:szCs w:val="28"/>
        </w:rPr>
        <w:t>ийской Федерации  на территории Галичского</w:t>
      </w:r>
      <w:r w:rsidR="009D7415">
        <w:rPr>
          <w:rStyle w:val="ac"/>
          <w:rFonts w:ascii="Times New Roman" w:hAnsi="Times New Roman"/>
          <w:b w:val="0"/>
          <w:sz w:val="28"/>
          <w:szCs w:val="28"/>
        </w:rPr>
        <w:t xml:space="preserve"> муниципального </w:t>
      </w:r>
      <w:r>
        <w:rPr>
          <w:rStyle w:val="ac"/>
          <w:rFonts w:ascii="Times New Roman" w:hAnsi="Times New Roman"/>
          <w:b w:val="0"/>
          <w:sz w:val="28"/>
          <w:szCs w:val="28"/>
        </w:rPr>
        <w:t xml:space="preserve">района </w:t>
      </w:r>
    </w:p>
    <w:p w:rsidR="00765C51" w:rsidRPr="00765C51" w:rsidRDefault="00765C51" w:rsidP="00765C51">
      <w:pPr>
        <w:pStyle w:val="a7"/>
        <w:spacing w:after="0"/>
        <w:jc w:val="center"/>
        <w:rPr>
          <w:rStyle w:val="ac"/>
          <w:rFonts w:ascii="Times New Roman" w:hAnsi="Times New Roman"/>
          <w:b w:val="0"/>
          <w:sz w:val="28"/>
          <w:szCs w:val="28"/>
        </w:rPr>
      </w:pPr>
      <w:r>
        <w:rPr>
          <w:rStyle w:val="ac"/>
          <w:rFonts w:ascii="Times New Roman" w:hAnsi="Times New Roman"/>
          <w:b w:val="0"/>
          <w:sz w:val="28"/>
          <w:szCs w:val="28"/>
        </w:rPr>
        <w:t>Костромской области</w:t>
      </w:r>
    </w:p>
    <w:p w:rsidR="00765C51" w:rsidRDefault="00765C51" w:rsidP="00765C51">
      <w:pPr>
        <w:pStyle w:val="a7"/>
      </w:pPr>
    </w:p>
    <w:p w:rsidR="00765C51" w:rsidRDefault="00765C51" w:rsidP="00765C51">
      <w:pPr>
        <w:pStyle w:val="a7"/>
        <w:spacing w:after="0" w:line="360" w:lineRule="auto"/>
        <w:ind w:firstLine="709"/>
        <w:jc w:val="both"/>
        <w:rPr>
          <w:rFonts w:ascii="Times New Roman" w:hAnsi="Times New Roman"/>
          <w:color w:val="4E588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полномочий территориальной избирательной комиссии Галичского района по контролю за соблюдением избирательных прав граждан Российской Федерации на территории Галичского муниципального района, законности при осуществлении информирования избирателей и проведения предвыборной агитации в период избирательной кампании по выборам Президента Российской Ф</w:t>
      </w:r>
      <w:r w:rsidR="005E0358">
        <w:rPr>
          <w:rFonts w:ascii="Times New Roman" w:hAnsi="Times New Roman"/>
          <w:sz w:val="28"/>
          <w:szCs w:val="28"/>
        </w:rPr>
        <w:t>едерации, на основании статьи 21</w:t>
      </w:r>
      <w:r>
        <w:rPr>
          <w:rFonts w:ascii="Times New Roman" w:hAnsi="Times New Roman"/>
          <w:sz w:val="28"/>
          <w:szCs w:val="28"/>
        </w:rPr>
        <w:t xml:space="preserve">  Федерального закона от 10 января  2003 года № 19-ФЗ «О выборах Президента Российской Федерации», статьи 44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Костромской области территориальная избирательная комиссия </w:t>
      </w:r>
      <w:r>
        <w:rPr>
          <w:rStyle w:val="ac"/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color w:val="4E5882"/>
          <w:sz w:val="28"/>
          <w:szCs w:val="28"/>
        </w:rPr>
        <w:t>:</w:t>
      </w:r>
    </w:p>
    <w:p w:rsidR="00765C51" w:rsidRDefault="00765C51" w:rsidP="00765C51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Образовать рабочую группу по информационным спорам и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 и правил проведения предвыборной агитации на выборах Президента Российской Федерации на территории Галичского муниципального района (далее – Рабочая группа), в следующем составе:</w:t>
      </w:r>
    </w:p>
    <w:p w:rsidR="00765C51" w:rsidRDefault="00765C51" w:rsidP="00765C51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Румянцева Н.Н. – председатель территориальной избирательной комиссии Галичского района, руководитель Рабочей группы;</w:t>
      </w:r>
    </w:p>
    <w:p w:rsidR="00765C51" w:rsidRDefault="00765C51" w:rsidP="00765C51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Хмылова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– секретарь территориальной избирательной комиссии Галичского района, заместитель руководителя Рабочей группы;</w:t>
      </w:r>
    </w:p>
    <w:p w:rsidR="00765C51" w:rsidRDefault="00765C51" w:rsidP="00765C51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Лебедева М.А. – заместитель председателя территориальной избирательной комиссии Галичского района, секретарь Рабочей группы;</w:t>
      </w:r>
    </w:p>
    <w:p w:rsidR="00765C51" w:rsidRDefault="00765C51" w:rsidP="00765C51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765C51" w:rsidRDefault="00765C51" w:rsidP="00765C51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Рогозинникова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 – член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избирательной комиссии Галичского района с правом решающего голоса;</w:t>
      </w:r>
    </w:p>
    <w:p w:rsidR="00765C51" w:rsidRDefault="00765C51" w:rsidP="00765C51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Мариничева Ю.В. – член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избирательной комиссии Галичского района с правом решающего голоса.</w:t>
      </w:r>
    </w:p>
    <w:p w:rsidR="00765C51" w:rsidRDefault="00765C51" w:rsidP="00765C51">
      <w:pPr>
        <w:pStyle w:val="a5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>Утвердить Положение об организации деятельности рабочей группы территориальной избирательной комиссии Галичского района Костромской области по информационным спорам и контролю за соблюдением порядка и правил проведения предвыборной агитации на выборах Президента Росс</w:t>
      </w:r>
      <w:r w:rsidR="00696A73">
        <w:rPr>
          <w:b w:val="0"/>
          <w:sz w:val="28"/>
          <w:szCs w:val="28"/>
        </w:rPr>
        <w:t xml:space="preserve">ийской Федерации </w:t>
      </w:r>
      <w:r w:rsidR="009D7415">
        <w:rPr>
          <w:b w:val="0"/>
          <w:sz w:val="28"/>
          <w:szCs w:val="28"/>
        </w:rPr>
        <w:t xml:space="preserve"> на территории Галичского муниципального район</w:t>
      </w:r>
      <w:proofErr w:type="gramStart"/>
      <w:r w:rsidR="009D7415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(</w:t>
      </w:r>
      <w:proofErr w:type="gramEnd"/>
      <w:r w:rsidR="00D27C33">
        <w:fldChar w:fldCharType="begin"/>
      </w:r>
      <w:r>
        <w:instrText xml:space="preserve"> HYPERLINK "http://kostroma.izbirkom.ru/etc/pp16_02138.doc" </w:instrText>
      </w:r>
      <w:r w:rsidR="00D27C33">
        <w:fldChar w:fldCharType="separate"/>
      </w:r>
      <w:r>
        <w:rPr>
          <w:rStyle w:val="a4"/>
          <w:b w:val="0"/>
          <w:sz w:val="28"/>
        </w:rPr>
        <w:t>приложение</w:t>
      </w:r>
      <w:r w:rsidR="00D27C33">
        <w:fldChar w:fldCharType="end"/>
      </w:r>
      <w:r>
        <w:rPr>
          <w:b w:val="0"/>
          <w:sz w:val="28"/>
          <w:szCs w:val="28"/>
        </w:rPr>
        <w:t>).</w:t>
      </w:r>
    </w:p>
    <w:p w:rsidR="00765C51" w:rsidRDefault="00765C51" w:rsidP="00765C51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странице территориальной избирательной комиссии Галичского района, находящейся на сайте администрации Галичского муниципального района Костромской области.</w:t>
      </w:r>
    </w:p>
    <w:p w:rsidR="00765C51" w:rsidRDefault="00765C51" w:rsidP="00765C51">
      <w:pPr>
        <w:pStyle w:val="a7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Председатель </w:t>
      </w:r>
    </w:p>
    <w:p w:rsidR="00765C51" w:rsidRDefault="00765C51" w:rsidP="00765C51">
      <w:pPr>
        <w:pStyle w:val="a7"/>
        <w:spacing w:after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избирательной</w:t>
      </w:r>
      <w:proofErr w:type="gramEnd"/>
      <w:r>
        <w:rPr>
          <w:rFonts w:ascii="Times New Roman" w:hAnsi="Times New Roman"/>
          <w:sz w:val="28"/>
        </w:rPr>
        <w:t xml:space="preserve">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Н.Н.Румянцева</w:t>
      </w:r>
    </w:p>
    <w:p w:rsidR="00765C51" w:rsidRDefault="00765C51" w:rsidP="00765C5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</w:t>
      </w:r>
    </w:p>
    <w:p w:rsidR="00765C51" w:rsidRDefault="00765C51" w:rsidP="00765C5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избирательной комиссии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И.А.Хмылова</w:t>
      </w:r>
      <w:proofErr w:type="spellEnd"/>
    </w:p>
    <w:p w:rsidR="00765C51" w:rsidRDefault="00765C51" w:rsidP="00765C5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D7415" w:rsidRDefault="009D7415" w:rsidP="00765C51">
      <w:pPr>
        <w:ind w:left="5025"/>
      </w:pPr>
    </w:p>
    <w:p w:rsidR="009D7415" w:rsidRDefault="009D7415" w:rsidP="00765C51">
      <w:pPr>
        <w:ind w:left="5025"/>
      </w:pPr>
    </w:p>
    <w:p w:rsidR="009D7415" w:rsidRDefault="009D7415" w:rsidP="00765C51">
      <w:pPr>
        <w:ind w:left="5025"/>
      </w:pPr>
    </w:p>
    <w:p w:rsidR="009D7415" w:rsidRDefault="009D7415" w:rsidP="00765C51">
      <w:pPr>
        <w:ind w:left="5025"/>
      </w:pPr>
    </w:p>
    <w:p w:rsidR="009D7415" w:rsidRDefault="009D7415" w:rsidP="00765C51">
      <w:pPr>
        <w:ind w:left="5025"/>
      </w:pPr>
    </w:p>
    <w:p w:rsidR="009D7415" w:rsidRDefault="009D7415" w:rsidP="00765C51">
      <w:pPr>
        <w:ind w:left="5025"/>
      </w:pPr>
    </w:p>
    <w:p w:rsidR="009D7415" w:rsidRDefault="009D7415" w:rsidP="00765C51">
      <w:pPr>
        <w:ind w:left="5025"/>
      </w:pPr>
    </w:p>
    <w:p w:rsidR="009D7415" w:rsidRDefault="009D7415" w:rsidP="00765C51">
      <w:pPr>
        <w:ind w:left="5025"/>
      </w:pPr>
    </w:p>
    <w:p w:rsidR="009D7415" w:rsidRDefault="009D7415" w:rsidP="00765C51">
      <w:pPr>
        <w:ind w:left="5025"/>
      </w:pPr>
    </w:p>
    <w:p w:rsidR="009D7415" w:rsidRDefault="009D7415" w:rsidP="00765C51">
      <w:pPr>
        <w:ind w:left="5025"/>
      </w:pPr>
    </w:p>
    <w:p w:rsidR="009D7415" w:rsidRDefault="009D7415" w:rsidP="00765C51">
      <w:pPr>
        <w:ind w:left="5025"/>
      </w:pPr>
    </w:p>
    <w:p w:rsidR="009D7415" w:rsidRDefault="009D7415" w:rsidP="00765C51">
      <w:pPr>
        <w:ind w:left="5025"/>
      </w:pPr>
    </w:p>
    <w:p w:rsidR="009D7415" w:rsidRDefault="009D7415" w:rsidP="00765C51">
      <w:pPr>
        <w:ind w:left="5025"/>
      </w:pPr>
    </w:p>
    <w:p w:rsidR="009D7415" w:rsidRDefault="009D7415" w:rsidP="00765C51">
      <w:pPr>
        <w:ind w:left="5025"/>
      </w:pPr>
    </w:p>
    <w:p w:rsidR="00765C51" w:rsidRDefault="00765C51" w:rsidP="00765C51">
      <w:pPr>
        <w:ind w:left="5025"/>
        <w:rPr>
          <w:sz w:val="24"/>
        </w:rPr>
      </w:pPr>
      <w:r>
        <w:lastRenderedPageBreak/>
        <w:t>Приложение</w:t>
      </w:r>
    </w:p>
    <w:p w:rsidR="00765C51" w:rsidRDefault="00765C51" w:rsidP="00765C51">
      <w:pPr>
        <w:ind w:left="5025"/>
      </w:pPr>
      <w:r>
        <w:t xml:space="preserve">к постановлению </w:t>
      </w:r>
    </w:p>
    <w:p w:rsidR="00765C51" w:rsidRDefault="00765C51" w:rsidP="00765C51">
      <w:pPr>
        <w:ind w:left="5025"/>
      </w:pPr>
      <w:r>
        <w:t>территориальной избирательной комиссии Галичского района Костромской области</w:t>
      </w:r>
    </w:p>
    <w:p w:rsidR="00765C51" w:rsidRDefault="009D7415" w:rsidP="00765C51">
      <w:pPr>
        <w:ind w:left="5025"/>
      </w:pPr>
      <w:r>
        <w:t>от 15 декабря 2017 года № 68</w:t>
      </w:r>
    </w:p>
    <w:p w:rsidR="00765C51" w:rsidRDefault="00765C51" w:rsidP="00765C51">
      <w:pPr>
        <w:pStyle w:val="a7"/>
        <w:ind w:firstLine="546"/>
        <w:rPr>
          <w:rFonts w:ascii="Times New Roman" w:hAnsi="Times New Roman"/>
          <w:sz w:val="28"/>
          <w:szCs w:val="28"/>
        </w:rPr>
      </w:pPr>
    </w:p>
    <w:p w:rsidR="00765C51" w:rsidRDefault="00765C51" w:rsidP="00765C5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65C51" w:rsidRDefault="00765C51" w:rsidP="00765C51">
      <w:pPr>
        <w:rPr>
          <w:spacing w:val="-2"/>
          <w:szCs w:val="28"/>
        </w:rPr>
      </w:pPr>
      <w:r>
        <w:rPr>
          <w:spacing w:val="-4"/>
          <w:szCs w:val="28"/>
        </w:rPr>
        <w:t>об организации деятельности рабочей группы территориальной избирательной комиссии Галичского района Костромской области</w:t>
      </w:r>
      <w:r w:rsidR="009D7415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по </w:t>
      </w:r>
      <w:r>
        <w:rPr>
          <w:spacing w:val="-6"/>
          <w:szCs w:val="28"/>
        </w:rPr>
        <w:t xml:space="preserve">информационным спорам и </w:t>
      </w:r>
      <w:proofErr w:type="gramStart"/>
      <w:r>
        <w:rPr>
          <w:spacing w:val="-6"/>
          <w:szCs w:val="28"/>
        </w:rPr>
        <w:t>контролю за</w:t>
      </w:r>
      <w:proofErr w:type="gramEnd"/>
      <w:r>
        <w:rPr>
          <w:spacing w:val="-6"/>
          <w:szCs w:val="28"/>
        </w:rPr>
        <w:t xml:space="preserve"> соблюдением </w:t>
      </w:r>
      <w:r>
        <w:rPr>
          <w:spacing w:val="-2"/>
          <w:szCs w:val="28"/>
        </w:rPr>
        <w:t xml:space="preserve">порядка и правил проведения предвыборной агитации на выборах </w:t>
      </w:r>
      <w:r w:rsidR="009D7415">
        <w:rPr>
          <w:spacing w:val="-2"/>
          <w:szCs w:val="28"/>
        </w:rPr>
        <w:t xml:space="preserve">Президента </w:t>
      </w:r>
      <w:r>
        <w:rPr>
          <w:spacing w:val="-2"/>
          <w:szCs w:val="28"/>
        </w:rPr>
        <w:t>Росс</w:t>
      </w:r>
      <w:r w:rsidR="009D7415">
        <w:rPr>
          <w:spacing w:val="-2"/>
          <w:szCs w:val="28"/>
        </w:rPr>
        <w:t>ийской Федерации на территории Галичского муниципального района Костромской области</w:t>
      </w:r>
      <w:r>
        <w:rPr>
          <w:spacing w:val="-2"/>
          <w:szCs w:val="28"/>
        </w:rPr>
        <w:t xml:space="preserve"> </w:t>
      </w:r>
    </w:p>
    <w:p w:rsidR="00765C51" w:rsidRDefault="00765C51" w:rsidP="00D9037F">
      <w:pPr>
        <w:pStyle w:val="a7"/>
        <w:numPr>
          <w:ilvl w:val="0"/>
          <w:numId w:val="1"/>
        </w:numPr>
        <w:tabs>
          <w:tab w:val="left" w:pos="737"/>
          <w:tab w:val="left" w:pos="1008"/>
        </w:tabs>
        <w:suppressAutoHyphens/>
        <w:spacing w:before="180" w:after="0" w:line="276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Настоящее Положение определяет порядок деятельности </w:t>
      </w:r>
      <w:r>
        <w:rPr>
          <w:rFonts w:ascii="Times New Roman" w:hAnsi="Times New Roman"/>
          <w:spacing w:val="-4"/>
          <w:sz w:val="28"/>
          <w:szCs w:val="28"/>
        </w:rPr>
        <w:t xml:space="preserve">рабочей группы по </w:t>
      </w:r>
      <w:r>
        <w:rPr>
          <w:rFonts w:ascii="Times New Roman" w:hAnsi="Times New Roman"/>
          <w:spacing w:val="-6"/>
          <w:sz w:val="28"/>
          <w:szCs w:val="28"/>
        </w:rPr>
        <w:t xml:space="preserve">информационным спорам и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соблюдением </w:t>
      </w:r>
      <w:r>
        <w:rPr>
          <w:rFonts w:ascii="Times New Roman" w:hAnsi="Times New Roman"/>
          <w:spacing w:val="-2"/>
          <w:sz w:val="28"/>
          <w:szCs w:val="28"/>
        </w:rPr>
        <w:t>порядка и правил проведения предвыборной агитации на выборах</w:t>
      </w:r>
      <w:r w:rsidR="009D7415" w:rsidRPr="009D7415">
        <w:rPr>
          <w:spacing w:val="-2"/>
          <w:szCs w:val="28"/>
        </w:rPr>
        <w:t xml:space="preserve"> </w:t>
      </w:r>
      <w:r w:rsidR="009D7415" w:rsidRPr="009D7415">
        <w:rPr>
          <w:rFonts w:ascii="Times New Roman" w:hAnsi="Times New Roman"/>
          <w:spacing w:val="-2"/>
          <w:sz w:val="28"/>
          <w:szCs w:val="28"/>
        </w:rPr>
        <w:t>Президента Российской Федерации на территории Галичского муниципального района Костромской области</w:t>
      </w:r>
      <w:r>
        <w:rPr>
          <w:rFonts w:ascii="Times New Roman" w:hAnsi="Times New Roman"/>
          <w:spacing w:val="-2"/>
          <w:sz w:val="28"/>
          <w:szCs w:val="28"/>
        </w:rPr>
        <w:t xml:space="preserve"> (далее – Рабочая группа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65C51" w:rsidRDefault="00765C51" w:rsidP="00D9037F">
      <w:pPr>
        <w:pStyle w:val="a7"/>
        <w:spacing w:before="60" w:line="276" w:lineRule="auto"/>
        <w:ind w:firstLine="73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Рабочая группа образуется в целях реализации полномочий территориальной избирательной комиссии Галичского района Костромской области (далее – Комиссии)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избирательных прав граждан Российской Федерации на территории Галичского муниципального района Костромской области при информировании избирателей и проведении предвыборной агитации в период избирательных кампаний </w:t>
      </w:r>
      <w:r>
        <w:rPr>
          <w:rFonts w:ascii="Times New Roman" w:hAnsi="Times New Roman"/>
          <w:spacing w:val="-2"/>
          <w:sz w:val="28"/>
          <w:szCs w:val="28"/>
        </w:rPr>
        <w:t xml:space="preserve">по выборам </w:t>
      </w:r>
      <w:r w:rsidR="009D7415">
        <w:rPr>
          <w:rFonts w:ascii="Times New Roman" w:hAnsi="Times New Roman"/>
          <w:spacing w:val="-2"/>
          <w:sz w:val="28"/>
          <w:szCs w:val="28"/>
        </w:rPr>
        <w:t>Президента Российской Федерации.</w:t>
      </w:r>
    </w:p>
    <w:p w:rsidR="00765C51" w:rsidRDefault="00765C51" w:rsidP="00D9037F">
      <w:pPr>
        <w:pStyle w:val="a7"/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 своей деятельности Рабочая группа руководствуется </w:t>
      </w:r>
      <w:r>
        <w:rPr>
          <w:rFonts w:ascii="Times New Roman" w:hAnsi="Times New Roman"/>
          <w:sz w:val="28"/>
          <w:szCs w:val="28"/>
        </w:rPr>
        <w:t xml:space="preserve">Конституцией Российской Федерации, </w:t>
      </w:r>
      <w:r>
        <w:rPr>
          <w:rFonts w:ascii="Times New Roman" w:hAnsi="Times New Roman"/>
          <w:spacing w:val="-2"/>
          <w:sz w:val="28"/>
          <w:szCs w:val="28"/>
        </w:rPr>
        <w:t>Федеральными законами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>, «О выборах</w:t>
      </w:r>
      <w:r w:rsidR="00D9037F">
        <w:rPr>
          <w:rFonts w:ascii="Times New Roman" w:hAnsi="Times New Roman"/>
          <w:sz w:val="28"/>
          <w:szCs w:val="28"/>
        </w:rPr>
        <w:t xml:space="preserve"> Президента</w:t>
      </w:r>
      <w:r>
        <w:rPr>
          <w:rFonts w:ascii="Times New Roman" w:hAnsi="Times New Roman"/>
          <w:sz w:val="28"/>
          <w:szCs w:val="28"/>
        </w:rPr>
        <w:t xml:space="preserve"> Российской Федерации», Избирательным кодексом Костромской области, решениями Комиссии, настоящим Положением.</w:t>
      </w:r>
    </w:p>
    <w:p w:rsidR="00765C51" w:rsidRDefault="00765C51" w:rsidP="00D9037F">
      <w:pPr>
        <w:pStyle w:val="a7"/>
        <w:spacing w:before="60"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Рабочей группой осуществляется:</w:t>
      </w:r>
    </w:p>
    <w:p w:rsidR="00765C51" w:rsidRDefault="00765C51" w:rsidP="00D9037F">
      <w:pPr>
        <w:pStyle w:val="a7"/>
        <w:spacing w:line="276" w:lineRule="auto"/>
        <w:ind w:firstLine="73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а) рассмотрение (во взаимодействии с Контрольно-ревизионной группой при территориальной избирательной комиссии Галичского района Костромской области) экземпляров печатных агитационных материалов или их копий, иных предвыборных агитационных материалов на предмет их соответствия избирательному законодательству, а также подготовка соответствующих заключений;</w:t>
      </w:r>
    </w:p>
    <w:p w:rsidR="00765C51" w:rsidRDefault="00765C51" w:rsidP="00D9037F">
      <w:pPr>
        <w:pStyle w:val="a7"/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б) предварительное рассмотрение информационных споров – обращений о нарушениях избирательного законодательства, связанных с информированием избирателей, проведением предвыборной агитации</w:t>
      </w:r>
      <w:r>
        <w:rPr>
          <w:rFonts w:ascii="Times New Roman" w:hAnsi="Times New Roman"/>
          <w:sz w:val="28"/>
          <w:szCs w:val="28"/>
        </w:rPr>
        <w:t>;</w:t>
      </w:r>
    </w:p>
    <w:p w:rsidR="00765C51" w:rsidRDefault="00765C51" w:rsidP="00D9037F">
      <w:pPr>
        <w:pStyle w:val="a7"/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подготовка предложений Комиссии, в том числе проектов представлений Комиссии о пресечении противоправной агитационной деятельности и привлечении виновных лиц к юридической ответственности;</w:t>
      </w:r>
    </w:p>
    <w:p w:rsidR="00765C51" w:rsidRDefault="00765C51" w:rsidP="00D9037F">
      <w:pPr>
        <w:pStyle w:val="a7"/>
        <w:spacing w:line="276" w:lineRule="auto"/>
        <w:ind w:firstLine="73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г) </w:t>
      </w:r>
      <w:r>
        <w:rPr>
          <w:rFonts w:ascii="Times New Roman" w:hAnsi="Times New Roman"/>
          <w:spacing w:val="-4"/>
          <w:sz w:val="28"/>
          <w:szCs w:val="28"/>
        </w:rPr>
        <w:t>обобщение материалов о допущенных нарушениях избирательного законодательства при информировании избирателей и проведении предвыборной агитации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765C51" w:rsidRDefault="00765C51" w:rsidP="00D9037F">
      <w:pPr>
        <w:pStyle w:val="a7"/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spacing w:val="-2"/>
          <w:sz w:val="28"/>
          <w:szCs w:val="28"/>
        </w:rPr>
        <w:t>Поступившие в Комиссию обращения и иные документы рассматриваются на заседаниях Рабочей группы по поручению председателя, а в его отсутствие – заместителя председателя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765C51" w:rsidRDefault="00765C51" w:rsidP="00D9037F">
      <w:pPr>
        <w:pStyle w:val="a7"/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обращений, поступающих в Рабочую группу, определяется в поручении председателя или заместителя председателя Комиссии.</w:t>
      </w:r>
    </w:p>
    <w:p w:rsidR="00765C51" w:rsidRDefault="00765C51" w:rsidP="00D9037F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Подготовка к заседаниям Рабочей группы ведется в соответствии с поручениями руководителя Рабочей группы членом Рабочей группы, </w:t>
      </w:r>
      <w:r>
        <w:rPr>
          <w:rFonts w:ascii="Times New Roman" w:hAnsi="Times New Roman"/>
          <w:spacing w:val="-4"/>
          <w:sz w:val="28"/>
          <w:szCs w:val="28"/>
        </w:rPr>
        <w:br/>
        <w:t>ответственным за подготовку конкретного вопроса, с участием членов территориальной избирательной комиссии. К заседанию Рабочей группы подготавливаются документы, необходимые для рассмотрения соответствующих вопросов, в необходимых случаях – заключения экспертов</w:t>
      </w:r>
      <w:r>
        <w:rPr>
          <w:rFonts w:ascii="Times New Roman" w:hAnsi="Times New Roman"/>
          <w:sz w:val="28"/>
          <w:szCs w:val="28"/>
        </w:rPr>
        <w:t>.</w:t>
      </w:r>
    </w:p>
    <w:p w:rsidR="00765C51" w:rsidRDefault="00765C51" w:rsidP="00D9037F">
      <w:pPr>
        <w:pStyle w:val="a7"/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Деятельность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Рабочей группы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17"/>
          <w:sz w:val="28"/>
          <w:szCs w:val="28"/>
        </w:rPr>
        <w:t>осуществляется</w:t>
      </w:r>
      <w:r>
        <w:rPr>
          <w:rFonts w:ascii="Times New Roman" w:hAnsi="Times New Roman"/>
          <w:spacing w:val="-18"/>
          <w:sz w:val="28"/>
          <w:szCs w:val="28"/>
        </w:rPr>
        <w:t xml:space="preserve"> коллегиально,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8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открытого обсуждения и решения вопросов. </w:t>
      </w:r>
    </w:p>
    <w:p w:rsidR="00765C51" w:rsidRDefault="00765C51" w:rsidP="00D9037F">
      <w:pPr>
        <w:pStyle w:val="a7"/>
        <w:spacing w:line="276" w:lineRule="auto"/>
        <w:ind w:firstLine="73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Заседание Рабочей группы созывается по мере необходимости ее руководителем (в случае его отсутствия – заместителем руководителя Рабочей группы). </w:t>
      </w:r>
    </w:p>
    <w:p w:rsidR="00765C51" w:rsidRDefault="00765C51" w:rsidP="00D9037F">
      <w:pPr>
        <w:pStyle w:val="a7"/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Заседание Рабочей группы является правомочным, если на нем присутствует не менее половины от установленного числа членов Рабочей группы</w:t>
      </w:r>
      <w:r>
        <w:rPr>
          <w:rFonts w:ascii="Times New Roman" w:hAnsi="Times New Roman"/>
          <w:sz w:val="28"/>
          <w:szCs w:val="28"/>
        </w:rPr>
        <w:t>.</w:t>
      </w:r>
    </w:p>
    <w:p w:rsidR="00765C51" w:rsidRDefault="00765C51" w:rsidP="00D9037F">
      <w:pPr>
        <w:pStyle w:val="a7"/>
        <w:spacing w:line="276" w:lineRule="auto"/>
        <w:ind w:firstLine="73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На заседаниях Рабочей группы вправе присутствовать и высказывать свое мнение члены Комиссии, участвовавшие в подготовке материалов к заседанию Рабочей группы.</w:t>
      </w:r>
    </w:p>
    <w:p w:rsidR="00765C51" w:rsidRDefault="00765C51" w:rsidP="00D9037F">
      <w:pPr>
        <w:pStyle w:val="a7"/>
        <w:spacing w:line="276" w:lineRule="auto"/>
        <w:ind w:firstLine="737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В заседании Рабочей группы вправе принимать участие </w:t>
      </w:r>
      <w:r>
        <w:rPr>
          <w:rFonts w:ascii="Times New Roman" w:hAnsi="Times New Roman"/>
          <w:spacing w:val="-7"/>
          <w:sz w:val="28"/>
          <w:szCs w:val="28"/>
        </w:rPr>
        <w:t>автор обращения, жалобы (заявления) (далее – заявитель),</w:t>
      </w:r>
      <w:r>
        <w:rPr>
          <w:rFonts w:ascii="Times New Roman" w:hAnsi="Times New Roman"/>
          <w:spacing w:val="-8"/>
          <w:sz w:val="28"/>
          <w:szCs w:val="28"/>
        </w:rPr>
        <w:t xml:space="preserve"> лица, чьи действия (бездействие)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</w:t>
      </w:r>
    </w:p>
    <w:p w:rsidR="00765C51" w:rsidRDefault="00765C51" w:rsidP="00D9037F">
      <w:pPr>
        <w:pStyle w:val="a7"/>
        <w:spacing w:line="276" w:lineRule="auto"/>
        <w:ind w:firstLine="73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lastRenderedPageBreak/>
        <w:t>Для рассмотрения выносимых на заседание Рабочей группы вопросов могут приглашаться представители органов местного самоуправления, избирательных комиссий, кандидатов, избирательных объединений, организаций, осуществляющих выпуск средств массовой информации, а также специалисты, эксперты и иные лица. Список указанных лиц составляется и подписывается руководителем Рабочей группы либо его заместителем накануне очередного заседания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765C51" w:rsidRDefault="00765C51" w:rsidP="00D9037F">
      <w:pPr>
        <w:pStyle w:val="a7"/>
        <w:spacing w:line="276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pacing w:val="-4"/>
          <w:sz w:val="28"/>
          <w:szCs w:val="28"/>
        </w:rPr>
        <w:t>Руководитель Рабочей группы дает поручения, касающиеся подготовки материалов к заседанию Рабочей группы, оповещения ее членов и приглашенных лиц о времени и месте заседания Рабочей группы, председательствует на ее заседаниях</w:t>
      </w:r>
      <w:r>
        <w:rPr>
          <w:rFonts w:ascii="Times New Roman" w:hAnsi="Times New Roman"/>
          <w:sz w:val="28"/>
          <w:szCs w:val="28"/>
        </w:rPr>
        <w:t>.</w:t>
      </w:r>
    </w:p>
    <w:p w:rsidR="00765C51" w:rsidRDefault="00765C51" w:rsidP="00D9037F">
      <w:pPr>
        <w:pStyle w:val="a7"/>
        <w:spacing w:line="276" w:lineRule="auto"/>
        <w:ind w:firstLine="737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В отсутствие руководителя Рабочей группы, а также по его поручению обязанности руководителя Рабочей группы исполняет его заместитель, а в случае его отсутствия – иной уполномоченный на то председателем Комиссии член Рабочей группы</w:t>
      </w:r>
      <w:r>
        <w:rPr>
          <w:rFonts w:ascii="Times New Roman" w:hAnsi="Times New Roman"/>
          <w:spacing w:val="-12"/>
          <w:sz w:val="28"/>
          <w:szCs w:val="28"/>
        </w:rPr>
        <w:t>.</w:t>
      </w:r>
    </w:p>
    <w:p w:rsidR="00765C51" w:rsidRDefault="00765C51" w:rsidP="00D9037F">
      <w:pPr>
        <w:spacing w:line="276" w:lineRule="auto"/>
        <w:ind w:firstLine="737"/>
        <w:jc w:val="both"/>
        <w:rPr>
          <w:szCs w:val="28"/>
        </w:rPr>
      </w:pPr>
      <w:r>
        <w:rPr>
          <w:szCs w:val="28"/>
        </w:rPr>
        <w:t>7. Секретарь рабочей группы организует делопроизводство в Рабочей группе.</w:t>
      </w:r>
    </w:p>
    <w:p w:rsidR="00765C51" w:rsidRDefault="00765C51" w:rsidP="00D9037F">
      <w:pPr>
        <w:spacing w:line="276" w:lineRule="auto"/>
        <w:ind w:firstLine="737"/>
        <w:jc w:val="both"/>
        <w:rPr>
          <w:szCs w:val="28"/>
        </w:rPr>
      </w:pPr>
      <w:r>
        <w:rPr>
          <w:spacing w:val="-4"/>
          <w:szCs w:val="28"/>
        </w:rPr>
        <w:t xml:space="preserve">8. На заседании Рабочей группы ведется протокол. </w:t>
      </w:r>
      <w:r>
        <w:rPr>
          <w:szCs w:val="28"/>
        </w:rPr>
        <w:t xml:space="preserve">Протокол заседания Рабочей группы ведется секретарем Рабочей группы. Протокол подписывается председательствующим на заседании Рабочей группы и секретарем Рабочей группы. </w:t>
      </w:r>
      <w:proofErr w:type="gramStart"/>
      <w:r>
        <w:rPr>
          <w:szCs w:val="28"/>
        </w:rPr>
        <w:t>Протоколы заседаний и другие материалы Рабочей группы хранятся у секретаря Рабочей группы и по окончании избирательной кампании передаются председателю территориальной избирательной комиссии, осуществляющему организацию хранения указанных документов.</w:t>
      </w:r>
      <w:proofErr w:type="gramEnd"/>
    </w:p>
    <w:p w:rsidR="00765C51" w:rsidRDefault="00765C51" w:rsidP="00D9037F">
      <w:pPr>
        <w:pStyle w:val="a7"/>
        <w:spacing w:line="276" w:lineRule="auto"/>
        <w:ind w:firstLine="73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По результатам рассмотрения вопроса на заседании Рабочей группы принимается решение Рабочей группы, которое отражается в протоколе заседания Рабочей группы. </w:t>
      </w:r>
    </w:p>
    <w:p w:rsidR="00765C51" w:rsidRDefault="00765C51" w:rsidP="00D9037F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Рабочей группы носит рекомендательный характер. </w:t>
      </w:r>
    </w:p>
    <w:p w:rsidR="00765C51" w:rsidRDefault="00765C51" w:rsidP="00D9037F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 </w:t>
      </w:r>
    </w:p>
    <w:p w:rsidR="00765C51" w:rsidRDefault="00765C51" w:rsidP="00D9037F">
      <w:pPr>
        <w:spacing w:line="276" w:lineRule="auto"/>
        <w:ind w:firstLine="737"/>
        <w:jc w:val="both"/>
        <w:rPr>
          <w:szCs w:val="28"/>
        </w:rPr>
      </w:pPr>
      <w:r>
        <w:rPr>
          <w:spacing w:val="-2"/>
          <w:szCs w:val="28"/>
        </w:rPr>
        <w:t>На основании принятых Рабочей группой решений в установленном порядке</w:t>
      </w:r>
      <w:r>
        <w:rPr>
          <w:szCs w:val="28"/>
        </w:rPr>
        <w:t xml:space="preserve"> готовится соответствующий проект постановления Комиссии, проект ответа заявителю.</w:t>
      </w:r>
    </w:p>
    <w:p w:rsidR="000136E5" w:rsidRPr="00765C51" w:rsidRDefault="000136E5" w:rsidP="00D9037F">
      <w:pPr>
        <w:spacing w:line="276" w:lineRule="auto"/>
        <w:jc w:val="both"/>
      </w:pPr>
    </w:p>
    <w:sectPr w:rsidR="000136E5" w:rsidRPr="00765C51" w:rsidSect="0001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10"/>
        </w:tabs>
        <w:ind w:left="5010" w:hanging="61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F710F"/>
    <w:rsid w:val="000136E5"/>
    <w:rsid w:val="00276AAF"/>
    <w:rsid w:val="005E0358"/>
    <w:rsid w:val="00696A73"/>
    <w:rsid w:val="006E3D79"/>
    <w:rsid w:val="00765C51"/>
    <w:rsid w:val="008F710F"/>
    <w:rsid w:val="009D7415"/>
    <w:rsid w:val="00D27C33"/>
    <w:rsid w:val="00D9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10F"/>
    <w:pPr>
      <w:keepNext/>
      <w:outlineLvl w:val="0"/>
    </w:pPr>
    <w:rPr>
      <w:rFonts w:ascii="Tahoma" w:hAnsi="Tahoma" w:cs="Tahoma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10F"/>
    <w:rPr>
      <w:rFonts w:ascii="Tahoma" w:eastAsia="Times New Roman" w:hAnsi="Tahoma" w:cs="Tahoma"/>
      <w:b/>
      <w:sz w:val="26"/>
      <w:szCs w:val="28"/>
      <w:lang w:eastAsia="ru-RU"/>
    </w:rPr>
  </w:style>
  <w:style w:type="paragraph" w:styleId="a3">
    <w:name w:val="No Spacing"/>
    <w:uiPriority w:val="1"/>
    <w:qFormat/>
    <w:rsid w:val="008F71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semiHidden/>
    <w:unhideWhenUsed/>
    <w:rsid w:val="00765C51"/>
    <w:rPr>
      <w:color w:val="000080"/>
      <w:u w:val="single"/>
    </w:rPr>
  </w:style>
  <w:style w:type="paragraph" w:styleId="a5">
    <w:name w:val="Title"/>
    <w:basedOn w:val="a"/>
    <w:link w:val="a6"/>
    <w:qFormat/>
    <w:rsid w:val="00765C51"/>
    <w:rPr>
      <w:b/>
      <w:bCs/>
      <w:sz w:val="24"/>
    </w:rPr>
  </w:style>
  <w:style w:type="character" w:customStyle="1" w:styleId="a6">
    <w:name w:val="Название Знак"/>
    <w:basedOn w:val="a0"/>
    <w:link w:val="a5"/>
    <w:rsid w:val="00765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765C51"/>
    <w:pPr>
      <w:spacing w:after="120"/>
      <w:jc w:val="left"/>
    </w:pPr>
    <w:rPr>
      <w:rFonts w:ascii="Arial" w:hAnsi="Arial"/>
      <w:sz w:val="24"/>
    </w:rPr>
  </w:style>
  <w:style w:type="character" w:customStyle="1" w:styleId="a8">
    <w:name w:val="Основной текст Знак"/>
    <w:basedOn w:val="a0"/>
    <w:link w:val="a7"/>
    <w:semiHidden/>
    <w:rsid w:val="00765C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65C51"/>
    <w:pPr>
      <w:spacing w:after="120"/>
      <w:ind w:left="283"/>
      <w:jc w:val="left"/>
    </w:pPr>
    <w:rPr>
      <w:rFonts w:ascii="Arial" w:hAnsi="Arial"/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65C5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b">
    <w:name w:val="шапка"/>
    <w:basedOn w:val="a7"/>
    <w:rsid w:val="00765C51"/>
  </w:style>
  <w:style w:type="character" w:styleId="ac">
    <w:name w:val="Strong"/>
    <w:basedOn w:val="a0"/>
    <w:qFormat/>
    <w:rsid w:val="00765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2017-12-19T06:51:00Z</cp:lastPrinted>
  <dcterms:created xsi:type="dcterms:W3CDTF">2017-12-18T12:21:00Z</dcterms:created>
  <dcterms:modified xsi:type="dcterms:W3CDTF">2017-12-19T06:52:00Z</dcterms:modified>
</cp:coreProperties>
</file>