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80" w:rsidRDefault="00346A80" w:rsidP="00346A8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346A80" w:rsidRDefault="00346A80" w:rsidP="00346A80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346A80" w:rsidRDefault="00346A80" w:rsidP="0034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346A80" w:rsidRDefault="00346A80" w:rsidP="00346A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9420C1" w:rsidRDefault="009420C1" w:rsidP="009420C1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9420C1" w:rsidRDefault="009420C1" w:rsidP="009420C1">
      <w:r>
        <w:t xml:space="preserve">     </w:t>
      </w:r>
    </w:p>
    <w:p w:rsidR="009420C1" w:rsidRDefault="009420C1" w:rsidP="0094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 июня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9420C1" w:rsidRDefault="009420C1" w:rsidP="009420C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420C1" w:rsidTr="009420C1">
        <w:tc>
          <w:tcPr>
            <w:tcW w:w="9571" w:type="dxa"/>
            <w:hideMark/>
          </w:tcPr>
          <w:p w:rsidR="009420C1" w:rsidRDefault="009420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рабочей группе по вопросам информационного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обеспечения выборов главы Берёзовского сельского поселения Галичского муниципального района Костромской области</w:t>
            </w:r>
            <w:proofErr w:type="gramEnd"/>
          </w:p>
        </w:tc>
      </w:tr>
    </w:tbl>
    <w:p w:rsidR="009420C1" w:rsidRDefault="009420C1" w:rsidP="00942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420C1" w:rsidRDefault="009420C1" w:rsidP="009420C1">
      <w:pPr>
        <w:jc w:val="both"/>
        <w:rPr>
          <w:rFonts w:ascii="Arial" w:hAnsi="Arial" w:cs="Arial"/>
        </w:rPr>
      </w:pPr>
    </w:p>
    <w:p w:rsidR="009420C1" w:rsidRDefault="009420C1" w:rsidP="009420C1">
      <w:pPr>
        <w:jc w:val="both"/>
        <w:rPr>
          <w:rFonts w:ascii="Arial" w:hAnsi="Arial" w:cs="Arial"/>
        </w:rPr>
      </w:pPr>
    </w:p>
    <w:p w:rsidR="009420C1" w:rsidRDefault="009420C1" w:rsidP="0094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избирательной  комиссии Берёзовского сельского поселения Галичского района Костромской области (далее – избирательная комиссия),  по вопросам информирования граждан о ходе подготовки и проведения   выборов главы Берёзовского сельского поселения, на основании статьи 44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 94 Избирательного кодекса Костромской</w:t>
      </w:r>
      <w:proofErr w:type="gramEnd"/>
      <w:r>
        <w:rPr>
          <w:sz w:val="28"/>
          <w:szCs w:val="28"/>
        </w:rPr>
        <w:t xml:space="preserve"> области избирательная комиссия </w:t>
      </w:r>
      <w:r>
        <w:rPr>
          <w:b/>
          <w:sz w:val="28"/>
          <w:szCs w:val="28"/>
        </w:rPr>
        <w:t>постановляет:</w:t>
      </w:r>
    </w:p>
    <w:p w:rsidR="009420C1" w:rsidRDefault="009420C1" w:rsidP="0094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</w:t>
      </w:r>
      <w:r>
        <w:rPr>
          <w:sz w:val="28"/>
          <w:szCs w:val="28"/>
          <w:lang w:eastAsia="en-US"/>
        </w:rPr>
        <w:t xml:space="preserve"> вопросам информационного </w:t>
      </w:r>
      <w:proofErr w:type="gramStart"/>
      <w:r>
        <w:rPr>
          <w:sz w:val="28"/>
          <w:szCs w:val="28"/>
          <w:lang w:eastAsia="en-US"/>
        </w:rPr>
        <w:t>обеспечения выборов главы Берёзовского сельского поселения Галичского муниципального района Костромской области</w:t>
      </w:r>
      <w:proofErr w:type="gramEnd"/>
      <w:r>
        <w:rPr>
          <w:sz w:val="28"/>
          <w:szCs w:val="28"/>
        </w:rPr>
        <w:t xml:space="preserve"> и утвердить ее в следующем составе: </w:t>
      </w:r>
    </w:p>
    <w:p w:rsidR="009420C1" w:rsidRDefault="009420C1" w:rsidP="009420C1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518"/>
        <w:gridCol w:w="5940"/>
      </w:tblGrid>
      <w:tr w:rsidR="009420C1" w:rsidTr="009420C1">
        <w:tc>
          <w:tcPr>
            <w:tcW w:w="3190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Румянцева </w:t>
            </w:r>
          </w:p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Николаевна</w:t>
            </w:r>
          </w:p>
        </w:tc>
        <w:tc>
          <w:tcPr>
            <w:tcW w:w="518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избирательной комиссии, руководитель рабочей группы;</w:t>
            </w:r>
          </w:p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20C1" w:rsidTr="009420C1">
        <w:tc>
          <w:tcPr>
            <w:tcW w:w="3190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Лебедева </w:t>
            </w:r>
          </w:p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Марина Александровна</w:t>
            </w:r>
          </w:p>
        </w:tc>
        <w:tc>
          <w:tcPr>
            <w:tcW w:w="518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  <w:lang w:eastAsia="en-US"/>
              </w:rPr>
              <w:t>избирательной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комиссии;</w:t>
            </w:r>
          </w:p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20C1" w:rsidTr="009420C1">
        <w:tc>
          <w:tcPr>
            <w:tcW w:w="3190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Серогодская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Жанна Валерьевна</w:t>
            </w:r>
          </w:p>
        </w:tc>
        <w:tc>
          <w:tcPr>
            <w:tcW w:w="518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0" w:type="dxa"/>
            <w:hideMark/>
          </w:tcPr>
          <w:p w:rsidR="009420C1" w:rsidRDefault="009420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редактор газеты «Галичские известия» (по согласованию).</w:t>
            </w:r>
          </w:p>
        </w:tc>
      </w:tr>
    </w:tbl>
    <w:p w:rsidR="009420C1" w:rsidRDefault="009420C1" w:rsidP="009420C1">
      <w:pPr>
        <w:spacing w:line="360" w:lineRule="auto"/>
        <w:jc w:val="both"/>
        <w:rPr>
          <w:sz w:val="28"/>
          <w:szCs w:val="28"/>
        </w:rPr>
      </w:pPr>
    </w:p>
    <w:p w:rsidR="009420C1" w:rsidRDefault="009420C1" w:rsidP="00942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Руководителю рабочей группы обеспечить оперативное информационное обеспечение выборов.</w:t>
      </w:r>
    </w:p>
    <w:p w:rsidR="009420C1" w:rsidRDefault="009420C1" w:rsidP="009420C1">
      <w:pPr>
        <w:tabs>
          <w:tab w:val="left" w:pos="30"/>
          <w:tab w:val="left" w:pos="9405"/>
        </w:tabs>
        <w:spacing w:before="120" w:line="360" w:lineRule="auto"/>
        <w:ind w:right="-15" w:hanging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20C1" w:rsidRDefault="009420C1" w:rsidP="009420C1">
      <w:pPr>
        <w:rPr>
          <w:sz w:val="28"/>
          <w:szCs w:val="28"/>
        </w:rPr>
      </w:pPr>
    </w:p>
    <w:p w:rsidR="009420C1" w:rsidRDefault="009420C1" w:rsidP="009420C1">
      <w:pPr>
        <w:rPr>
          <w:rFonts w:cs="Arial"/>
          <w:sz w:val="28"/>
        </w:rPr>
      </w:pPr>
    </w:p>
    <w:p w:rsidR="009420C1" w:rsidRDefault="009420C1" w:rsidP="009420C1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         Председатель </w:t>
      </w:r>
    </w:p>
    <w:p w:rsidR="009420C1" w:rsidRDefault="009420C1" w:rsidP="009420C1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9420C1" w:rsidRDefault="009420C1" w:rsidP="009420C1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9420C1" w:rsidRDefault="009420C1" w:rsidP="009420C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9420C1" w:rsidRDefault="009420C1" w:rsidP="009420C1">
      <w:pPr>
        <w:rPr>
          <w:sz w:val="28"/>
          <w:szCs w:val="28"/>
        </w:rPr>
      </w:pPr>
    </w:p>
    <w:p w:rsidR="00735F80" w:rsidRDefault="00735F80"/>
    <w:sectPr w:rsidR="00735F80" w:rsidSect="0073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C1"/>
    <w:rsid w:val="002B742F"/>
    <w:rsid w:val="00346A80"/>
    <w:rsid w:val="00735F80"/>
    <w:rsid w:val="009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2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20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420C1"/>
    <w:pPr>
      <w:spacing w:before="100" w:beforeAutospacing="1" w:after="100" w:afterAutospacing="1"/>
    </w:pPr>
  </w:style>
  <w:style w:type="table" w:styleId="a4">
    <w:name w:val="Table Grid"/>
    <w:basedOn w:val="a1"/>
    <w:rsid w:val="0094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2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2016-06-16T07:32:00Z</dcterms:created>
  <dcterms:modified xsi:type="dcterms:W3CDTF">2016-07-15T11:24:00Z</dcterms:modified>
</cp:coreProperties>
</file>