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E6" w:rsidRPr="006F7B9D" w:rsidRDefault="00DE7DE6" w:rsidP="0020631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F7B9D">
        <w:rPr>
          <w:rFonts w:ascii="Times New Roman" w:hAnsi="Times New Roman"/>
          <w:sz w:val="28"/>
          <w:szCs w:val="28"/>
          <w:u w:val="single"/>
        </w:rPr>
        <w:t xml:space="preserve">Отчет о реализации подпрограммы «Профилактика правонарушений в Галичском муниципальном районе» Муниципальной программы  Галичского муниципального района «Обеспечение безопасности населения и территорий на 2015-2017 годы» </w:t>
      </w:r>
      <w:r w:rsidRPr="006F7B9D">
        <w:rPr>
          <w:rFonts w:ascii="Times New Roman" w:hAnsi="Times New Roman"/>
          <w:b/>
          <w:sz w:val="28"/>
          <w:szCs w:val="28"/>
          <w:u w:val="single"/>
        </w:rPr>
        <w:t>за 2015 год</w:t>
      </w:r>
      <w:r>
        <w:rPr>
          <w:rFonts w:ascii="Times New Roman" w:hAnsi="Times New Roman"/>
          <w:sz w:val="28"/>
          <w:szCs w:val="28"/>
          <w:u w:val="single"/>
        </w:rPr>
        <w:t xml:space="preserve"> (в ча</w:t>
      </w:r>
      <w:r w:rsidRPr="006F7B9D">
        <w:rPr>
          <w:rFonts w:ascii="Times New Roman" w:hAnsi="Times New Roman"/>
          <w:sz w:val="28"/>
          <w:szCs w:val="28"/>
          <w:u w:val="single"/>
        </w:rPr>
        <w:t>сти выполнения мероприятий по профилактике наркомании, противодействию  потребления наркотических средств   и психотропных веществ)</w:t>
      </w: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"/>
        <w:gridCol w:w="666"/>
        <w:gridCol w:w="6"/>
        <w:gridCol w:w="2221"/>
        <w:gridCol w:w="11"/>
        <w:gridCol w:w="1939"/>
        <w:gridCol w:w="22"/>
        <w:gridCol w:w="5537"/>
        <w:gridCol w:w="64"/>
        <w:gridCol w:w="1867"/>
        <w:gridCol w:w="688"/>
        <w:gridCol w:w="8"/>
        <w:gridCol w:w="696"/>
        <w:gridCol w:w="696"/>
        <w:gridCol w:w="8"/>
        <w:gridCol w:w="876"/>
      </w:tblGrid>
      <w:tr w:rsidR="00DE7DE6" w:rsidRPr="001562EC" w:rsidTr="007C6345">
        <w:trPr>
          <w:trHeight w:val="495"/>
        </w:trPr>
        <w:tc>
          <w:tcPr>
            <w:tcW w:w="703" w:type="dxa"/>
            <w:gridSpan w:val="2"/>
          </w:tcPr>
          <w:p w:rsidR="00DE7DE6" w:rsidRPr="006F7B9D" w:rsidRDefault="00DE7DE6" w:rsidP="007C6345">
            <w:pPr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№пп</w:t>
            </w:r>
          </w:p>
        </w:tc>
        <w:tc>
          <w:tcPr>
            <w:tcW w:w="2227" w:type="dxa"/>
            <w:gridSpan w:val="2"/>
          </w:tcPr>
          <w:p w:rsidR="00DE7DE6" w:rsidRPr="006F7B9D" w:rsidRDefault="00DE7DE6" w:rsidP="007C6345">
            <w:pPr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Наименование подпрограммы/</w:t>
            </w:r>
          </w:p>
          <w:p w:rsidR="00DE7DE6" w:rsidRPr="006F7B9D" w:rsidRDefault="00DE7DE6" w:rsidP="007C6345">
            <w:pPr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  <w:gridSpan w:val="2"/>
          </w:tcPr>
          <w:p w:rsidR="00DE7DE6" w:rsidRPr="006F7B9D" w:rsidRDefault="00DE7DE6" w:rsidP="007C6345">
            <w:pPr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Цель-задача</w:t>
            </w:r>
          </w:p>
        </w:tc>
        <w:tc>
          <w:tcPr>
            <w:tcW w:w="5559" w:type="dxa"/>
            <w:gridSpan w:val="2"/>
          </w:tcPr>
          <w:p w:rsidR="00DE7DE6" w:rsidRPr="006F7B9D" w:rsidRDefault="00DE7DE6" w:rsidP="007C6345">
            <w:pPr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Исполнение мероприятия</w:t>
            </w:r>
          </w:p>
        </w:tc>
        <w:tc>
          <w:tcPr>
            <w:tcW w:w="1931" w:type="dxa"/>
            <w:gridSpan w:val="2"/>
          </w:tcPr>
          <w:p w:rsidR="00DE7DE6" w:rsidRPr="006F7B9D" w:rsidRDefault="00DE7DE6" w:rsidP="007C6345">
            <w:pPr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Общее финанси-рование</w:t>
            </w:r>
          </w:p>
        </w:tc>
        <w:tc>
          <w:tcPr>
            <w:tcW w:w="696" w:type="dxa"/>
            <w:gridSpan w:val="2"/>
          </w:tcPr>
          <w:p w:rsidR="00DE7DE6" w:rsidRPr="006F7B9D" w:rsidRDefault="00DE7DE6" w:rsidP="007C6345">
            <w:pPr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E7DE6" w:rsidRPr="006F7B9D" w:rsidRDefault="00DE7DE6" w:rsidP="007C6345">
            <w:pPr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DE7DE6" w:rsidRPr="006F7B9D" w:rsidRDefault="00DE7DE6" w:rsidP="007C6345">
            <w:pPr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E7DE6" w:rsidRPr="006F7B9D" w:rsidRDefault="00DE7DE6" w:rsidP="007C6345">
            <w:pPr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DE7DE6" w:rsidRPr="006F7B9D" w:rsidRDefault="00DE7DE6" w:rsidP="007C6345">
            <w:pPr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E7DE6" w:rsidRPr="006F7B9D" w:rsidRDefault="00DE7DE6" w:rsidP="007C6345">
            <w:pPr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4" w:type="dxa"/>
            <w:gridSpan w:val="2"/>
          </w:tcPr>
          <w:p w:rsidR="00DE7DE6" w:rsidRPr="006F7B9D" w:rsidRDefault="00DE7DE6" w:rsidP="007C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DE7DE6" w:rsidRPr="001562EC" w:rsidTr="007C6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A0"/>
        </w:tblPrEx>
        <w:trPr>
          <w:gridBefore w:val="1"/>
          <w:wBefore w:w="37" w:type="dxa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62EC">
              <w:rPr>
                <w:rFonts w:ascii="Times New Roman" w:hAnsi="Times New Roman"/>
                <w:b/>
                <w:sz w:val="24"/>
                <w:szCs w:val="24"/>
              </w:rPr>
              <w:t>Подпрограмма "Профилактика правонарушений в Галичском муниципальном районе"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 xml:space="preserve"> Развитие системы профилактики правонарушений в Галичском муниципальном районе</w:t>
            </w:r>
          </w:p>
        </w:tc>
        <w:tc>
          <w:tcPr>
            <w:tcW w:w="5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DE7DE6" w:rsidRPr="001562EC" w:rsidTr="00BF6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A0"/>
        </w:tblPrEx>
        <w:trPr>
          <w:gridBefore w:val="1"/>
          <w:wBefore w:w="37" w:type="dxa"/>
          <w:trHeight w:val="2136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6" w:rsidRPr="001562EC" w:rsidRDefault="00DE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6" w:rsidRPr="001562EC" w:rsidRDefault="00DE7D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6" w:rsidRPr="001562EC" w:rsidRDefault="00DE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6" w:rsidRPr="001562EC" w:rsidRDefault="00DE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DE7DE6" w:rsidRPr="001562EC" w:rsidTr="007C6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A0"/>
        </w:tblPrEx>
        <w:trPr>
          <w:gridBefore w:val="1"/>
          <w:wBefore w:w="37" w:type="dxa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Мероприятие "Участие в  обучающих семина-рах, выездных совещаниях, тренингах для специалистов, работающих по профилактике наркомании и иных асоциальных проявлений"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Противодействие незаконному распространению и немедицинскому употреблению наркотиков</w:t>
            </w:r>
          </w:p>
        </w:tc>
        <w:tc>
          <w:tcPr>
            <w:tcW w:w="5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Данное мероприятие не выполнено по причине не организации на областном уровне обучающих семинаров, совещаний, тренингов для специалистов, работающ</w:t>
            </w:r>
            <w:bookmarkStart w:id="0" w:name="_GoBack"/>
            <w:bookmarkEnd w:id="0"/>
            <w:r w:rsidRPr="001562EC">
              <w:rPr>
                <w:rFonts w:ascii="Times New Roman" w:hAnsi="Times New Roman"/>
                <w:sz w:val="24"/>
                <w:szCs w:val="24"/>
              </w:rPr>
              <w:t>их  по профилактике наркомании  и иных асоциальных проявлений. Изменения в бюджет внесены 21.12.2015 года, постановление № 223.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E7DE6" w:rsidRPr="001562EC" w:rsidTr="00C96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A0"/>
        </w:tblPrEx>
        <w:trPr>
          <w:gridBefore w:val="1"/>
          <w:wBefore w:w="37" w:type="dxa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6" w:rsidRPr="001562EC" w:rsidRDefault="00DE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6" w:rsidRPr="001562EC" w:rsidRDefault="00DE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6" w:rsidRPr="001562EC" w:rsidRDefault="00DE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DE6" w:rsidRPr="001562EC" w:rsidRDefault="00DE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E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E7DE6" w:rsidRPr="001562EC" w:rsidTr="00C96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A0"/>
        </w:tblPrEx>
        <w:trPr>
          <w:gridBefore w:val="1"/>
          <w:wBefore w:w="37" w:type="dxa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6" w:rsidRPr="001562EC" w:rsidRDefault="00DE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6" w:rsidRPr="001562EC" w:rsidRDefault="00DE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6" w:rsidRPr="001562EC" w:rsidRDefault="00DE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6" w:rsidRPr="001562EC" w:rsidRDefault="00DE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1562EC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E6" w:rsidRPr="006F7B9D" w:rsidTr="002E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A0"/>
        </w:tblPrEx>
        <w:trPr>
          <w:gridBefore w:val="1"/>
          <w:wBefore w:w="37" w:type="dxa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Мероприятие "Участие в областном конкурсе:</w:t>
            </w:r>
          </w:p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1) "Мы за здоровое будущее" среди добровольческих, молодежных объединений, учреждений молодежной сферы;</w:t>
            </w:r>
          </w:p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E7DE6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E7DE6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E7DE6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2) направленных на формирование в детско-подростковой и молодежной среде антинаркотического мировоззрения, ведение здорового и безопасного образа жизни"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Противодействие незаконному распространению и немедицинскому употреблению наркотиков</w:t>
            </w:r>
          </w:p>
        </w:tc>
        <w:tc>
          <w:tcPr>
            <w:tcW w:w="5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DE6" w:rsidRPr="006F7B9D" w:rsidRDefault="00DE7DE6" w:rsidP="00D8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7DE6" w:rsidRPr="006F7B9D" w:rsidRDefault="00DE7DE6" w:rsidP="00D8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E7DE6" w:rsidRPr="006F7B9D" w:rsidRDefault="00DE7DE6" w:rsidP="00D8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E7DE6" w:rsidRDefault="00DE7DE6" w:rsidP="00D8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 xml:space="preserve"> 4 работы Галичского района были представлены на Всероссийский конкурс социальной рекламы «Новый взгляд».  Все четыре работы стали призерами и победителями конкурса.</w:t>
            </w:r>
          </w:p>
          <w:p w:rsidR="00DE7DE6" w:rsidRPr="00622F2A" w:rsidRDefault="00DE7DE6" w:rsidP="0062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2A">
              <w:rPr>
                <w:rFonts w:ascii="Times New Roman" w:hAnsi="Times New Roman"/>
                <w:sz w:val="24"/>
                <w:szCs w:val="24"/>
              </w:rPr>
              <w:t>Проведены районные профилактические конкурсы – «Фактор ЗОЖ», «Лучший добровольческий отряд по организации профилактики асоциальных проявлений в молодёжной среде»</w:t>
            </w:r>
          </w:p>
          <w:p w:rsidR="00DE7DE6" w:rsidRPr="006F7B9D" w:rsidRDefault="00DE7DE6" w:rsidP="00622F2A">
            <w:pPr>
              <w:pStyle w:val="NormalWeb"/>
              <w:spacing w:line="240" w:lineRule="auto"/>
              <w:jc w:val="both"/>
            </w:pPr>
            <w:r w:rsidRPr="006F7B9D">
              <w:t xml:space="preserve">В 2015 году были организовано и проведено 75 мероприятий по профилактике наркомании с охватом 1897 человек. </w:t>
            </w:r>
          </w:p>
          <w:p w:rsidR="00DE7DE6" w:rsidRPr="006F7B9D" w:rsidRDefault="00DE7DE6" w:rsidP="00622F2A">
            <w:pPr>
              <w:pStyle w:val="NormalWeb"/>
              <w:spacing w:line="240" w:lineRule="auto"/>
              <w:jc w:val="both"/>
            </w:pPr>
            <w:r w:rsidRPr="006F7B9D">
              <w:t xml:space="preserve">В рамках Акции «Скажем наркотикам – нет!» проведено 27 мероприятий с охватом 259 человек. </w:t>
            </w:r>
          </w:p>
          <w:p w:rsidR="00DE7DE6" w:rsidRPr="006F7B9D" w:rsidRDefault="00DE7DE6" w:rsidP="00622F2A">
            <w:pPr>
              <w:pStyle w:val="NormalWeb"/>
              <w:spacing w:line="240" w:lineRule="auto"/>
              <w:jc w:val="both"/>
            </w:pPr>
            <w:r w:rsidRPr="006F7B9D">
              <w:t xml:space="preserve"> </w:t>
            </w:r>
            <w:r>
              <w:t xml:space="preserve">    </w:t>
            </w:r>
            <w:r w:rsidRPr="006F7B9D">
              <w:t xml:space="preserve">Большая доля подобных мероприятий приходится на акции, проводимые в рамках Международного Дня борьбы с наркоманией и наркобизнесом. </w:t>
            </w:r>
          </w:p>
          <w:p w:rsidR="00DE7DE6" w:rsidRPr="006F7B9D" w:rsidRDefault="00DE7DE6" w:rsidP="00D86AA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 xml:space="preserve"> Основными направлениями работы учреждений социальной сферы района является  формирование здорового образа жизни молодого поколения, профилактика и борьба с распространением  пьянства, алкоголизма  и наркомании, подростковой преступностью.  Эта деятельность осуществляется посредством</w:t>
            </w:r>
            <w:r w:rsidRPr="006F7B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0FB7">
              <w:rPr>
                <w:rFonts w:ascii="Times New Roman" w:hAnsi="Times New Roman"/>
                <w:sz w:val="24"/>
                <w:szCs w:val="24"/>
              </w:rPr>
              <w:t>организации свободного времени молодежи:</w:t>
            </w:r>
            <w:r w:rsidRPr="006F7B9D">
              <w:rPr>
                <w:rFonts w:ascii="Times New Roman" w:hAnsi="Times New Roman"/>
                <w:sz w:val="24"/>
                <w:szCs w:val="24"/>
              </w:rPr>
              <w:t xml:space="preserve"> цивилизованный досуг молодёжи, трудоустройство в свободное от учебы время, активные занятия спортом.  </w:t>
            </w:r>
          </w:p>
          <w:p w:rsidR="00DE7DE6" w:rsidRPr="006F7B9D" w:rsidRDefault="00DE7DE6" w:rsidP="00D86AAA">
            <w:pPr>
              <w:pStyle w:val="BodyTextIndent"/>
              <w:ind w:firstLine="0"/>
            </w:pPr>
            <w:r w:rsidRPr="006F7B9D">
              <w:t xml:space="preserve">         Классные часы,  беседы, просмотры видеофильмов, интерактивные игры, родительские собрания,  работа клубных формирований, организация массовых мероприятий, велопробеги, спортивные соревнования, конкурсы рисунков,  выпуск буклетов, тематические дискотеки, работа волонтерского движения,  акции, проводимые в рамках Международного Дня борьбы с наркоманией и наркобизнесом, организация волонтерского движения  – вот далеко не полный перечень форм мероприятий, проводимых в районе по профилактике наркомании, алкоголизма и пьянства. </w:t>
            </w:r>
          </w:p>
          <w:p w:rsidR="00DE7DE6" w:rsidRPr="006F7B9D" w:rsidRDefault="00DE7DE6" w:rsidP="00233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 xml:space="preserve">       Два года  на базе образовательных организаций  организована работа  баскетбольных секций при финансировании Костромской региональной общественной организации по борьбе с наркоманией среди несовершеннолетних «Детство без наркотиков», занимается     135    человек. Эту деятельность администрация района рассмотрела как еще одну возможность увести детей и подростков с улицы, отвлечь от пагубных привычек.</w:t>
            </w:r>
          </w:p>
          <w:p w:rsidR="00DE7DE6" w:rsidRPr="006F7B9D" w:rsidRDefault="00DE7DE6" w:rsidP="006F7B9D">
            <w:pPr>
              <w:pStyle w:val="Heading7"/>
              <w:spacing w:line="240" w:lineRule="auto"/>
              <w:jc w:val="both"/>
            </w:pPr>
            <w:r w:rsidRPr="006F7B9D">
              <w:t xml:space="preserve">          Познавательные программы, вечера отдыха «Наркотиков нет в нашей жизни», открытые просмотры литературы  в рамках акции  «Сообщи, где торгуют смертью» прошли в библиотеках района. Всего 21 мероприятие, в которых приняли участие 315 человек.</w:t>
            </w:r>
          </w:p>
          <w:p w:rsidR="00DE7DE6" w:rsidRPr="006F7B9D" w:rsidRDefault="00DE7DE6" w:rsidP="006F7B9D">
            <w:pPr>
              <w:pStyle w:val="Heading7"/>
              <w:spacing w:line="240" w:lineRule="auto"/>
              <w:jc w:val="both"/>
              <w:rPr>
                <w:rFonts w:eastAsia="Times New Roman"/>
              </w:rPr>
            </w:pPr>
            <w:r w:rsidRPr="006F7B9D">
              <w:t xml:space="preserve">  </w:t>
            </w:r>
            <w:r w:rsidRPr="006F7B9D">
              <w:tab/>
              <w:t>В сельских учреждениях культуры, молодежной политики, образовательных организациях размещены информационные стенды, повествующие  о пагубном  влиянии наркотиков: «Не отнимай у себя будущее», «Мы против наркотиков»и т.д.</w:t>
            </w:r>
          </w:p>
          <w:p w:rsidR="00DE7DE6" w:rsidRPr="006F7B9D" w:rsidRDefault="00DE7DE6" w:rsidP="00000FB7">
            <w:pPr>
              <w:ind w:firstLine="9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 xml:space="preserve">В течение года, с целью укрепления здоровья подрастающего поколения, формирования привычки заботиться о своем здоровье проводились спортивные массовые праздники, спартакиады, Дни здоровья и спорта, лыжные и легкоатлетические эстафеты и кроссы, шахматные и шашечные турниры среди школьников под девизом «Время быть здоровыми»..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DE7DE6" w:rsidRPr="006F7B9D" w:rsidTr="002E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A0"/>
        </w:tblPrEx>
        <w:trPr>
          <w:gridBefore w:val="1"/>
          <w:wBefore w:w="37" w:type="dxa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6" w:rsidRPr="006F7B9D" w:rsidRDefault="00DE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6" w:rsidRPr="006F7B9D" w:rsidRDefault="00DE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6" w:rsidRPr="006F7B9D" w:rsidRDefault="00DE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6" w:rsidRPr="006F7B9D" w:rsidRDefault="00DE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DE7DE6" w:rsidRPr="006F7B9D" w:rsidTr="0090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A0"/>
        </w:tblPrEx>
        <w:trPr>
          <w:gridBefore w:val="1"/>
          <w:wBefore w:w="37" w:type="dxa"/>
          <w:trHeight w:val="540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Мероприятие "Проведение профилактических мероприятий и реализация мер по усилению противодействия потреблению наркотиков, в том числе социальной реабилитации и ресоциализации потребителей наркотических средств и психотропных веществ"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Противодействие незаконному распространению и немедицинскому употреблению наркотиков</w:t>
            </w:r>
          </w:p>
        </w:tc>
        <w:tc>
          <w:tcPr>
            <w:tcW w:w="5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Сотрудниками МО  МВД  РФ «Галичский» проведено 66 рейдов, направленных на противодействие потреблению наркотических средств и психотропных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,12 специальных профилактических мероприятий под условным названием «День профилактики», в ходе которых проверено 15 лиц цыганской национальности.</w:t>
            </w:r>
            <w:r w:rsidRPr="006F7B9D">
              <w:rPr>
                <w:rFonts w:ascii="Times New Roman" w:hAnsi="Times New Roman"/>
                <w:sz w:val="24"/>
                <w:szCs w:val="24"/>
              </w:rPr>
              <w:t>. Выявлено  3 административных правонарушения.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с 21 мая по 31 июля проведена  операция «Мак» - в с. Орехово установлен факт культивирования растения мак, возбуждено уголовное дело по данному факту. Проведена акция с 16 по 27 ноября  «Сообщи, где торгуют смертью».</w:t>
            </w:r>
          </w:p>
          <w:p w:rsidR="00DE7DE6" w:rsidRPr="006F7B9D" w:rsidRDefault="00DE7DE6" w:rsidP="006F7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 xml:space="preserve">На территории Галичского муниципального района  на учете в ОГБУЗ «Галичская окружная больница» состоят 8 человек – бывших потребителей наркотических средств с целью профилактического контроля. За 2015 год на учет никто дополнительно не поставлен, несовершеннолетние на учете не состоят.  </w:t>
            </w:r>
          </w:p>
          <w:p w:rsidR="00DE7DE6" w:rsidRPr="006F7B9D" w:rsidRDefault="00DE7DE6" w:rsidP="00D86AA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 xml:space="preserve"> Совместно с сотрудниками полиции, членами комиссии по делам несовершеннолетних и защите их прав, при непосредственном участии глав сельских поселений  на территории района проведено 32  комплексных рейда  в неблагополучные семьи,   в места проживания лиц антиобщественной направленности.</w:t>
            </w:r>
          </w:p>
          <w:p w:rsidR="00DE7DE6" w:rsidRPr="006F7B9D" w:rsidRDefault="00DE7DE6" w:rsidP="006F7B9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В сельских Домах культуры и клубах, библиотеках, молодежных центрах на постоянной основе действуют 188 клубных формирований профилактической, спортивной  и творческой  направленности из которых 124 объединяют более 1100 человек детей и молодежи.</w:t>
            </w:r>
          </w:p>
          <w:p w:rsidR="00DE7DE6" w:rsidRPr="006F7B9D" w:rsidRDefault="00DE7DE6" w:rsidP="006F7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 xml:space="preserve">          В 2015 году на территории  Галичского района лиц, потребляющих наркотические средства или психотропные вещества без назначения врача и нуждающихся в комплексной реабилитации и ресоциализации  сотрудниками   ОГБУЗ «Галичская окружная больница», администраций муниципального района, сельских поселений, полиции, а также социальными работниками  выявлено не было. </w:t>
            </w:r>
          </w:p>
          <w:p w:rsidR="00DE7DE6" w:rsidRPr="006F7B9D" w:rsidRDefault="00DE7DE6" w:rsidP="000B5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F7B9D">
              <w:rPr>
                <w:rFonts w:ascii="Times New Roman" w:hAnsi="Times New Roman"/>
                <w:sz w:val="24"/>
                <w:szCs w:val="24"/>
              </w:rPr>
              <w:t xml:space="preserve">Проведена малая спартакиада сельских школьников, в которой приняли участие все школы района. Всего в спартакиаде в 2015 году участвовало  более 500 человек. Проведена  летняя спартакиада «Здоровье» среди  работающей молодёжи, легкоатлетические кроссы, районный  туристический слёт  работающей молодёжи в сельских поселениях,  проведено программное мероприятие – велопробег «Перезагрузка» в с. Орехово, п. Красильниково.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Pr="006F7B9D">
              <w:rPr>
                <w:rFonts w:ascii="Times New Roman" w:hAnsi="Times New Roman"/>
                <w:sz w:val="24"/>
                <w:szCs w:val="24"/>
              </w:rPr>
              <w:t>в районе у школьников прошли кубковые соревнования по настольному теннису, стрельбе из пневматического оружия, легкоатлетическая эстафета в честь Дня Победы, спортивное многоборье среди допризывной молодёжи, соревнования по силовой гимнастике, а также в школах района проводится 1 этап  военно-спортивной игры «Зарница», команда района ежегодно  участвует в областном финале игры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DE7DE6" w:rsidRPr="006F7B9D" w:rsidTr="0090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A0"/>
        </w:tblPrEx>
        <w:trPr>
          <w:gridBefore w:val="1"/>
          <w:wBefore w:w="37" w:type="dxa"/>
          <w:trHeight w:val="3045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6" w:rsidRPr="006F7B9D" w:rsidRDefault="00DE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6" w:rsidRPr="006F7B9D" w:rsidRDefault="00DE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6" w:rsidRPr="006F7B9D" w:rsidRDefault="00DE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E6" w:rsidRPr="006F7B9D" w:rsidRDefault="00DE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E6" w:rsidRPr="006F7B9D" w:rsidRDefault="00DE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9D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</w:tbl>
    <w:p w:rsidR="00DE7DE6" w:rsidRPr="006F7B9D" w:rsidRDefault="00DE7DE6" w:rsidP="00622F2A">
      <w:pPr>
        <w:widowControl w:val="0"/>
        <w:autoSpaceDE w:val="0"/>
        <w:autoSpaceDN w:val="0"/>
        <w:adjustRightInd w:val="0"/>
        <w:jc w:val="right"/>
      </w:pPr>
    </w:p>
    <w:sectPr w:rsidR="00DE7DE6" w:rsidRPr="006F7B9D" w:rsidSect="003A0F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E6" w:rsidRDefault="00DE7DE6" w:rsidP="00206316">
      <w:pPr>
        <w:spacing w:after="0" w:line="240" w:lineRule="auto"/>
      </w:pPr>
      <w:r>
        <w:separator/>
      </w:r>
    </w:p>
  </w:endnote>
  <w:endnote w:type="continuationSeparator" w:id="0">
    <w:p w:rsidR="00DE7DE6" w:rsidRDefault="00DE7DE6" w:rsidP="0020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E6" w:rsidRDefault="00DE7DE6" w:rsidP="00206316">
      <w:pPr>
        <w:spacing w:after="0" w:line="240" w:lineRule="auto"/>
      </w:pPr>
      <w:r>
        <w:separator/>
      </w:r>
    </w:p>
  </w:footnote>
  <w:footnote w:type="continuationSeparator" w:id="0">
    <w:p w:rsidR="00DE7DE6" w:rsidRDefault="00DE7DE6" w:rsidP="00206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BA3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3447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967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522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E4A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283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D29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C6E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8C0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A01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316"/>
    <w:rsid w:val="00000FB7"/>
    <w:rsid w:val="000B5A05"/>
    <w:rsid w:val="001562EC"/>
    <w:rsid w:val="00206316"/>
    <w:rsid w:val="00233EB9"/>
    <w:rsid w:val="002E45D9"/>
    <w:rsid w:val="003A0F08"/>
    <w:rsid w:val="004D635A"/>
    <w:rsid w:val="00512C47"/>
    <w:rsid w:val="00534A69"/>
    <w:rsid w:val="00622F2A"/>
    <w:rsid w:val="006F7B9D"/>
    <w:rsid w:val="007C6345"/>
    <w:rsid w:val="00904515"/>
    <w:rsid w:val="00AB0C55"/>
    <w:rsid w:val="00BF6CD8"/>
    <w:rsid w:val="00C96207"/>
    <w:rsid w:val="00D40F12"/>
    <w:rsid w:val="00D820D3"/>
    <w:rsid w:val="00D86AAA"/>
    <w:rsid w:val="00DE7DE6"/>
    <w:rsid w:val="00EB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12"/>
    <w:pPr>
      <w:spacing w:after="160" w:line="259" w:lineRule="auto"/>
    </w:pPr>
    <w:rPr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F7B9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EB651D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D86AAA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651D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D86AAA"/>
    <w:rPr>
      <w:sz w:val="24"/>
      <w:lang w:eastAsia="ru-RU"/>
    </w:rPr>
  </w:style>
  <w:style w:type="paragraph" w:styleId="NormalWeb">
    <w:name w:val="Normal (Web)"/>
    <w:basedOn w:val="Normal"/>
    <w:uiPriority w:val="99"/>
    <w:rsid w:val="004D635A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F7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1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1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6</Pages>
  <Words>1142</Words>
  <Characters>6515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2016-02-26T06:25:00Z</cp:lastPrinted>
  <dcterms:created xsi:type="dcterms:W3CDTF">2016-02-25T18:01:00Z</dcterms:created>
  <dcterms:modified xsi:type="dcterms:W3CDTF">2016-02-26T07:11:00Z</dcterms:modified>
</cp:coreProperties>
</file>