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E1" w:rsidRPr="002D5C4A" w:rsidRDefault="002D5C4A" w:rsidP="003D30E1">
      <w:pPr>
        <w:spacing w:after="0" w:line="276" w:lineRule="auto"/>
        <w:ind w:firstLine="567"/>
        <w:jc w:val="center"/>
        <w:rPr>
          <w:rFonts w:ascii="Cambria" w:hAnsi="Cambria"/>
          <w:b/>
          <w:sz w:val="44"/>
          <w:szCs w:val="44"/>
        </w:rPr>
      </w:pPr>
      <w:r w:rsidRPr="002D5C4A">
        <w:rPr>
          <w:rFonts w:ascii="Cambria" w:hAnsi="Cambria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3810</wp:posOffset>
            </wp:positionV>
            <wp:extent cx="1600200" cy="2009775"/>
            <wp:effectExtent l="19050" t="0" r="0" b="0"/>
            <wp:wrapTopAndBottom/>
            <wp:docPr id="1" name="Рисунок 1" descr="C:\Documents and Settings\Мария\Рабочий стол\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я\Рабочий стол\5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D30E1" w:rsidRPr="002D5C4A">
        <w:rPr>
          <w:rFonts w:ascii="Cambria" w:hAnsi="Cambria"/>
          <w:b/>
          <w:sz w:val="44"/>
          <w:szCs w:val="44"/>
        </w:rPr>
        <w:t>Наш край прекрасен.</w:t>
      </w:r>
    </w:p>
    <w:p w:rsidR="00AF5A06" w:rsidRDefault="00076D6F" w:rsidP="00AF5A06">
      <w:pPr>
        <w:spacing w:after="0" w:line="276" w:lineRule="auto"/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Много занимательных мероприятий было проведено для детей в августе </w:t>
      </w:r>
      <w:proofErr w:type="spellStart"/>
      <w:r>
        <w:rPr>
          <w:rFonts w:ascii="Cambria" w:hAnsi="Cambria"/>
          <w:sz w:val="24"/>
        </w:rPr>
        <w:t>Степановской</w:t>
      </w:r>
      <w:proofErr w:type="spellEnd"/>
      <w:r>
        <w:rPr>
          <w:rFonts w:ascii="Cambria" w:hAnsi="Cambria"/>
          <w:sz w:val="24"/>
        </w:rPr>
        <w:t xml:space="preserve"> сельской библиотекой – в рамках летней площадки «Друзья». Но особенно выделяется среди них </w:t>
      </w:r>
      <w:proofErr w:type="spellStart"/>
      <w:r>
        <w:rPr>
          <w:rFonts w:ascii="Cambria" w:hAnsi="Cambria"/>
          <w:sz w:val="24"/>
        </w:rPr>
        <w:t>фотокросс</w:t>
      </w:r>
      <w:proofErr w:type="spellEnd"/>
      <w:r>
        <w:rPr>
          <w:rFonts w:ascii="Cambria" w:hAnsi="Cambria"/>
          <w:sz w:val="24"/>
        </w:rPr>
        <w:t xml:space="preserve"> «Наш край прекрасен». </w:t>
      </w:r>
    </w:p>
    <w:p w:rsidR="00AF5A06" w:rsidRDefault="00076D6F" w:rsidP="00AF5A06">
      <w:pPr>
        <w:spacing w:after="0" w:line="276" w:lineRule="auto"/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Что это такое? По сути – конкурс, но довольно необычный. Сначала ребята познакомились с правилами композиции фотоснимка, потом попрактиковались в выборе ракурса и, наконец, освоили цифровой фотоаппарат. Только после этого юные фотографы отправились «на охоту» за красивыми кадрами. </w:t>
      </w:r>
    </w:p>
    <w:p w:rsidR="00AF5A06" w:rsidRDefault="00076D6F" w:rsidP="00AF5A06">
      <w:pPr>
        <w:spacing w:after="0" w:line="276" w:lineRule="auto"/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Результаты кругов-забегов – а дети просто не могут ходить неторопливо! – отмечались в специальных маршрутных листах. Три круга </w:t>
      </w:r>
      <w:proofErr w:type="spellStart"/>
      <w:r>
        <w:rPr>
          <w:rFonts w:ascii="Cambria" w:hAnsi="Cambria"/>
          <w:sz w:val="24"/>
        </w:rPr>
        <w:t>фотокросса</w:t>
      </w:r>
      <w:proofErr w:type="spellEnd"/>
      <w:r>
        <w:rPr>
          <w:rFonts w:ascii="Cambria" w:hAnsi="Cambria"/>
          <w:sz w:val="24"/>
        </w:rPr>
        <w:t xml:space="preserve"> соответствовали трем заданиям:1). сфотографировать цветок, 2). дерево, 3). пейзаж.</w:t>
      </w:r>
    </w:p>
    <w:p w:rsidR="00AF5A06" w:rsidRDefault="00076D6F" w:rsidP="00AF5A06">
      <w:pPr>
        <w:spacing w:after="0" w:line="276" w:lineRule="auto"/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Результаты получились неожиданными! Закончившая третий класс девочка так удачно «схватила» бело-малиновый флокс, что ее не смогли превзойти </w:t>
      </w:r>
      <w:proofErr w:type="gramStart"/>
      <w:r>
        <w:rPr>
          <w:rFonts w:ascii="Cambria" w:hAnsi="Cambria"/>
          <w:sz w:val="24"/>
        </w:rPr>
        <w:t>более старшие</w:t>
      </w:r>
      <w:proofErr w:type="gramEnd"/>
      <w:r>
        <w:rPr>
          <w:rFonts w:ascii="Cambria" w:hAnsi="Cambria"/>
          <w:sz w:val="24"/>
        </w:rPr>
        <w:t xml:space="preserve"> соперники. А вот популярную розу красиво смогла сфотографировать лишь одна участница, а пытались многие. </w:t>
      </w:r>
      <w:r w:rsidR="00A12527">
        <w:rPr>
          <w:rFonts w:ascii="Cambria" w:hAnsi="Cambria"/>
          <w:sz w:val="24"/>
        </w:rPr>
        <w:t xml:space="preserve">Среди деревьев выделилась правильностью композиции другая девочка  – с пышной рябиной за цветным заборчиком. Зато тоненькие елочки </w:t>
      </w:r>
      <w:r w:rsidR="003D30E1">
        <w:rPr>
          <w:rFonts w:ascii="Cambria" w:hAnsi="Cambria"/>
          <w:sz w:val="24"/>
        </w:rPr>
        <w:t>еще одной участницы фотоконкурса</w:t>
      </w:r>
      <w:r w:rsidR="00A12527">
        <w:rPr>
          <w:rFonts w:ascii="Cambria" w:hAnsi="Cambria"/>
          <w:sz w:val="24"/>
        </w:rPr>
        <w:t xml:space="preserve"> вызвали сочувствие своей трогательной беззащитностью. Труднее всего юным фотографам оказалось сделать пейзажный снимок, хотя ради красивого кадра некоторые отважно забирались в заросли крапивы. Успешным кадром смогла похвастаться лишь одна участница– </w:t>
      </w:r>
      <w:proofErr w:type="gramStart"/>
      <w:r w:rsidR="00A12527">
        <w:rPr>
          <w:rFonts w:ascii="Cambria" w:hAnsi="Cambria"/>
          <w:sz w:val="24"/>
        </w:rPr>
        <w:t>фо</w:t>
      </w:r>
      <w:proofErr w:type="gramEnd"/>
      <w:r w:rsidR="00A12527">
        <w:rPr>
          <w:rFonts w:ascii="Cambria" w:hAnsi="Cambria"/>
          <w:sz w:val="24"/>
        </w:rPr>
        <w:t>тографией «Даль».</w:t>
      </w:r>
    </w:p>
    <w:p w:rsidR="003D30E1" w:rsidRDefault="00A12527" w:rsidP="00AF5A06">
      <w:pPr>
        <w:spacing w:after="0" w:line="276" w:lineRule="auto"/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Но все это выяснилось уже после </w:t>
      </w:r>
      <w:proofErr w:type="spellStart"/>
      <w:r>
        <w:rPr>
          <w:rFonts w:ascii="Cambria" w:hAnsi="Cambria"/>
          <w:sz w:val="24"/>
        </w:rPr>
        <w:t>фотопробежки</w:t>
      </w:r>
      <w:proofErr w:type="spellEnd"/>
      <w:r>
        <w:rPr>
          <w:rFonts w:ascii="Cambria" w:hAnsi="Cambria"/>
          <w:sz w:val="24"/>
        </w:rPr>
        <w:t xml:space="preserve">, когда дети вернулись в библиотеку и посмотрели результаты своих стараний на экране компьютера. Увеличение позволило сразу увидеть недочеты снимков: слишком мелкий или, наоборот, крупный фон, неудачный ракурс, некрасивые предметы в кадре и т. п. Причем сами юные фотографы оказались более строги к своим работам, чем организатор и арбитр </w:t>
      </w:r>
      <w:proofErr w:type="spellStart"/>
      <w:r>
        <w:rPr>
          <w:rFonts w:ascii="Cambria" w:hAnsi="Cambria"/>
          <w:sz w:val="24"/>
        </w:rPr>
        <w:t>фотокросса</w:t>
      </w:r>
      <w:proofErr w:type="spellEnd"/>
      <w:r>
        <w:rPr>
          <w:rFonts w:ascii="Cambria" w:hAnsi="Cambria"/>
          <w:sz w:val="24"/>
        </w:rPr>
        <w:t xml:space="preserve"> библиотекарь</w:t>
      </w:r>
      <w:r w:rsidR="003D30E1">
        <w:rPr>
          <w:rFonts w:ascii="Cambria" w:hAnsi="Cambria"/>
          <w:sz w:val="24"/>
        </w:rPr>
        <w:t>.</w:t>
      </w:r>
    </w:p>
    <w:p w:rsidR="00AF5A06" w:rsidRDefault="00A12527" w:rsidP="00AF5A06">
      <w:pPr>
        <w:spacing w:after="0" w:line="276" w:lineRule="auto"/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Впереди «работа над ошибками» и оформление выставки-вернисажа. </w:t>
      </w:r>
    </w:p>
    <w:p w:rsidR="009735E2" w:rsidRDefault="00A12527" w:rsidP="00AF5A06">
      <w:pPr>
        <w:spacing w:after="0" w:line="276" w:lineRule="auto"/>
        <w:ind w:firstLine="567"/>
        <w:jc w:val="both"/>
        <w:rPr>
          <w:rFonts w:ascii="Cambria" w:hAnsi="Cambria"/>
          <w:sz w:val="24"/>
        </w:rPr>
      </w:pPr>
      <w:bookmarkStart w:id="0" w:name="_GoBack"/>
      <w:bookmarkEnd w:id="0"/>
      <w:r>
        <w:rPr>
          <w:rFonts w:ascii="Cambria" w:hAnsi="Cambria"/>
          <w:sz w:val="24"/>
        </w:rPr>
        <w:t>Это интересное мероприятие было посвящено и краеведению и Году экологии, оно очень понравилось участникам. Тем более, что помимо новых знаний и привычных призов, ребята пополнили свои запасы «</w:t>
      </w:r>
      <w:proofErr w:type="spellStart"/>
      <w:r>
        <w:rPr>
          <w:rFonts w:ascii="Cambria" w:hAnsi="Cambria"/>
          <w:sz w:val="24"/>
        </w:rPr>
        <w:t>читариков</w:t>
      </w:r>
      <w:proofErr w:type="spellEnd"/>
      <w:r>
        <w:rPr>
          <w:rFonts w:ascii="Cambria" w:hAnsi="Cambria"/>
          <w:sz w:val="24"/>
        </w:rPr>
        <w:t>» для приобретения канцтоваров. (Так в конце лета будет подведен итог работы библиотеки с детьми и акции «Собер</w:t>
      </w:r>
      <w:r w:rsidR="003D30E1">
        <w:rPr>
          <w:rFonts w:ascii="Cambria" w:hAnsi="Cambria"/>
          <w:sz w:val="24"/>
        </w:rPr>
        <w:t>и ребенка в школу»).</w:t>
      </w:r>
    </w:p>
    <w:p w:rsidR="003D30E1" w:rsidRDefault="003D30E1" w:rsidP="00AF5A06">
      <w:pPr>
        <w:spacing w:after="0" w:line="276" w:lineRule="auto"/>
        <w:ind w:firstLine="567"/>
        <w:jc w:val="both"/>
        <w:rPr>
          <w:rFonts w:ascii="Cambria" w:hAnsi="Cambria"/>
          <w:sz w:val="24"/>
        </w:rPr>
      </w:pPr>
    </w:p>
    <w:p w:rsidR="003D30E1" w:rsidRPr="00161B5D" w:rsidRDefault="003D30E1" w:rsidP="003D30E1">
      <w:pPr>
        <w:spacing w:after="0" w:line="276" w:lineRule="auto"/>
        <w:ind w:firstLine="567"/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                                                 Библиотекарь </w:t>
      </w:r>
      <w:proofErr w:type="spellStart"/>
      <w:r>
        <w:rPr>
          <w:rFonts w:ascii="Cambria" w:hAnsi="Cambria"/>
          <w:sz w:val="24"/>
        </w:rPr>
        <w:t>Степановской</w:t>
      </w:r>
      <w:proofErr w:type="spellEnd"/>
      <w:r>
        <w:rPr>
          <w:rFonts w:ascii="Cambria" w:hAnsi="Cambria"/>
          <w:sz w:val="24"/>
        </w:rPr>
        <w:t xml:space="preserve"> сельской библиотеки.</w:t>
      </w:r>
    </w:p>
    <w:sectPr w:rsidR="003D30E1" w:rsidRPr="00161B5D" w:rsidSect="000A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DA6"/>
    <w:rsid w:val="00076D6F"/>
    <w:rsid w:val="00093AA8"/>
    <w:rsid w:val="000A3A8B"/>
    <w:rsid w:val="00161B5D"/>
    <w:rsid w:val="002776E7"/>
    <w:rsid w:val="002D5C4A"/>
    <w:rsid w:val="003D30E1"/>
    <w:rsid w:val="007C620A"/>
    <w:rsid w:val="009735E2"/>
    <w:rsid w:val="00A12527"/>
    <w:rsid w:val="00AF5A06"/>
    <w:rsid w:val="00B04DA6"/>
    <w:rsid w:val="00D3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Мария</cp:lastModifiedBy>
  <cp:revision>3</cp:revision>
  <dcterms:created xsi:type="dcterms:W3CDTF">2017-09-06T05:23:00Z</dcterms:created>
  <dcterms:modified xsi:type="dcterms:W3CDTF">2017-09-06T05:29:00Z</dcterms:modified>
</cp:coreProperties>
</file>