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4" w:rsidRDefault="009F3394" w:rsidP="009F3394">
      <w:pPr>
        <w:pStyle w:val="2"/>
        <w:numPr>
          <w:ilvl w:val="0"/>
          <w:numId w:val="1"/>
        </w:numPr>
        <w:rPr>
          <w:rFonts w:ascii="Book Antiqua" w:hAnsi="Book Antiqua"/>
          <w:bCs/>
        </w:rPr>
      </w:pPr>
      <w:r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6.05pt" o:ole="">
            <v:imagedata r:id="rId5" o:title="" chromakey="#ebebeb" gain="112993f" blacklevel="-5898f"/>
          </v:shape>
          <o:OLEObject Type="Embed" ProgID="Unknown" ShapeID="_x0000_i1025" DrawAspect="Content" ObjectID="_1592287061" r:id="rId6"/>
        </w:object>
      </w:r>
    </w:p>
    <w:p w:rsidR="009F3394" w:rsidRDefault="009F3394" w:rsidP="009F3394">
      <w:pPr>
        <w:pStyle w:val="2"/>
        <w:numPr>
          <w:ilvl w:val="0"/>
          <w:numId w:val="1"/>
        </w:numPr>
        <w:rPr>
          <w:rFonts w:ascii="Book Antiqua" w:hAnsi="Book Antiqua"/>
          <w:bCs/>
        </w:rPr>
      </w:pPr>
    </w:p>
    <w:p w:rsidR="009F3394" w:rsidRPr="000110D7" w:rsidRDefault="009F3394" w:rsidP="009F3394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110D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F3394" w:rsidRPr="000110D7" w:rsidRDefault="009F3394" w:rsidP="009F3394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110D7">
        <w:rPr>
          <w:rFonts w:ascii="Times New Roman" w:hAnsi="Times New Roman" w:cs="Times New Roman"/>
          <w:b/>
          <w:bCs/>
          <w:sz w:val="32"/>
          <w:szCs w:val="32"/>
        </w:rPr>
        <w:t xml:space="preserve"> ГАЛИЧСКОГО МУНИЦИПАЛЬНОГО  РАЙОНА </w:t>
      </w:r>
    </w:p>
    <w:p w:rsidR="009F3394" w:rsidRPr="000110D7" w:rsidRDefault="009F3394" w:rsidP="009F3394">
      <w:pPr>
        <w:pStyle w:val="2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0110D7">
        <w:rPr>
          <w:rFonts w:ascii="Times New Roman" w:hAnsi="Times New Roman" w:cs="Times New Roman"/>
          <w:b/>
          <w:bCs/>
          <w:sz w:val="32"/>
          <w:szCs w:val="32"/>
        </w:rPr>
        <w:t>КОСТРОМСКОЙ ОБЛАСТИ</w:t>
      </w:r>
    </w:p>
    <w:p w:rsidR="009F3394" w:rsidRPr="00971B41" w:rsidRDefault="009F3394" w:rsidP="009F3394">
      <w:pPr>
        <w:rPr>
          <w:sz w:val="32"/>
          <w:szCs w:val="32"/>
        </w:rPr>
      </w:pPr>
    </w:p>
    <w:p w:rsidR="009F3394" w:rsidRPr="00BE66A5" w:rsidRDefault="009F3394" w:rsidP="009F3394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BE66A5">
        <w:rPr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Pr="00BE66A5">
        <w:rPr>
          <w:rFonts w:ascii="Times New Roman" w:hAnsi="Times New Roman" w:cs="Times New Roman"/>
          <w:b w:val="0"/>
          <w:sz w:val="32"/>
          <w:szCs w:val="32"/>
        </w:rPr>
        <w:t xml:space="preserve"> О С Т А Н О В Л Е Н И Е</w:t>
      </w:r>
    </w:p>
    <w:p w:rsidR="009F3394" w:rsidRPr="00971B41" w:rsidRDefault="009F3394" w:rsidP="009F3394">
      <w:pPr>
        <w:rPr>
          <w:sz w:val="28"/>
          <w:szCs w:val="28"/>
        </w:rPr>
      </w:pPr>
    </w:p>
    <w:p w:rsidR="009F3394" w:rsidRPr="00BE66A5" w:rsidRDefault="009F3394" w:rsidP="009F3394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E66A5">
        <w:rPr>
          <w:rFonts w:ascii="Times New Roman" w:hAnsi="Times New Roman" w:cs="Times New Roman"/>
          <w:b w:val="0"/>
          <w:sz w:val="28"/>
          <w:szCs w:val="28"/>
        </w:rPr>
        <w:t xml:space="preserve">от   « 16 »  июня  2018 года  № 172    </w:t>
      </w:r>
    </w:p>
    <w:p w:rsidR="009F3394" w:rsidRPr="00971B41" w:rsidRDefault="009F3394" w:rsidP="009F3394"/>
    <w:p w:rsidR="009F3394" w:rsidRPr="00971B41" w:rsidRDefault="009F3394" w:rsidP="009F3394">
      <w:pPr>
        <w:jc w:val="center"/>
        <w:rPr>
          <w:sz w:val="28"/>
          <w:szCs w:val="28"/>
        </w:rPr>
      </w:pPr>
      <w:r w:rsidRPr="00971B41">
        <w:rPr>
          <w:sz w:val="28"/>
          <w:szCs w:val="28"/>
        </w:rPr>
        <w:t>г. Галич</w:t>
      </w:r>
    </w:p>
    <w:p w:rsidR="009F3394" w:rsidRPr="00920CC4" w:rsidRDefault="009F3394" w:rsidP="009F3394"/>
    <w:p w:rsidR="009F3394" w:rsidRPr="004D2DE1" w:rsidRDefault="009F3394" w:rsidP="009F3394">
      <w:pPr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9287"/>
      </w:tblGrid>
      <w:tr w:rsidR="009F3394" w:rsidRPr="0042162D" w:rsidTr="00F32F68">
        <w:tc>
          <w:tcPr>
            <w:tcW w:w="9287" w:type="dxa"/>
          </w:tcPr>
          <w:p w:rsidR="009F3394" w:rsidRDefault="009F3394" w:rsidP="009F3394">
            <w:pPr>
              <w:pStyle w:val="4"/>
              <w:numPr>
                <w:ilvl w:val="0"/>
                <w:numId w:val="1"/>
              </w:numPr>
              <w:jc w:val="center"/>
              <w:rPr>
                <w:b/>
                <w:bCs/>
                <w:szCs w:val="28"/>
              </w:rPr>
            </w:pPr>
            <w:r w:rsidRPr="00226BC8">
              <w:rPr>
                <w:b/>
                <w:szCs w:val="28"/>
              </w:rPr>
              <w:t xml:space="preserve">          </w:t>
            </w:r>
            <w:r w:rsidRPr="00226BC8">
              <w:rPr>
                <w:b/>
                <w:bCs/>
                <w:szCs w:val="28"/>
              </w:rPr>
              <w:t>Об утверждении  административного регламента осуществления</w:t>
            </w:r>
            <w:r>
              <w:rPr>
                <w:b/>
                <w:bCs/>
                <w:szCs w:val="28"/>
              </w:rPr>
              <w:t xml:space="preserve"> функции</w:t>
            </w:r>
            <w:r w:rsidRPr="00226BC8">
              <w:rPr>
                <w:b/>
                <w:bCs/>
                <w:szCs w:val="28"/>
              </w:rPr>
              <w:t xml:space="preserve"> муниципального земельного контроля в Галичском муниципальном районе Костромской области</w:t>
            </w:r>
          </w:p>
          <w:p w:rsidR="009F3394" w:rsidRDefault="009F3394" w:rsidP="00F32F68"/>
          <w:p w:rsidR="009F3394" w:rsidRPr="00226BC8" w:rsidRDefault="009F3394" w:rsidP="00F32F68"/>
        </w:tc>
      </w:tr>
    </w:tbl>
    <w:p w:rsidR="009F3394" w:rsidRPr="005257C5" w:rsidRDefault="009F3394" w:rsidP="009F33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57C5"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осуществления муниципального контроля, утвержденным постановлением администрации Костромской области от 21 февраля 2012 г. </w:t>
      </w:r>
      <w:r>
        <w:rPr>
          <w:sz w:val="28"/>
          <w:szCs w:val="28"/>
        </w:rPr>
        <w:t xml:space="preserve">    </w:t>
      </w:r>
      <w:r w:rsidRPr="005257C5">
        <w:rPr>
          <w:sz w:val="28"/>
          <w:szCs w:val="28"/>
        </w:rPr>
        <w:t>№ 71-а</w:t>
      </w:r>
    </w:p>
    <w:p w:rsidR="009F3394" w:rsidRPr="00BA34B3" w:rsidRDefault="009F3394" w:rsidP="009F3394">
      <w:pPr>
        <w:tabs>
          <w:tab w:val="left" w:pos="540"/>
        </w:tabs>
        <w:jc w:val="both"/>
        <w:rPr>
          <w:sz w:val="28"/>
          <w:szCs w:val="28"/>
        </w:rPr>
      </w:pPr>
      <w:r w:rsidRPr="00BA34B3">
        <w:rPr>
          <w:sz w:val="28"/>
          <w:szCs w:val="28"/>
        </w:rPr>
        <w:t>ПОСТАНОВЛЯЮ:</w:t>
      </w:r>
    </w:p>
    <w:p w:rsidR="009F3394" w:rsidRDefault="009F3394" w:rsidP="009F3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34B3">
        <w:rPr>
          <w:sz w:val="28"/>
          <w:szCs w:val="28"/>
        </w:rPr>
        <w:t xml:space="preserve">. </w:t>
      </w:r>
      <w:r w:rsidRPr="005257C5">
        <w:rPr>
          <w:sz w:val="28"/>
          <w:szCs w:val="28"/>
        </w:rPr>
        <w:t xml:space="preserve">Утвердить  прилагаемый административный регламент </w:t>
      </w:r>
      <w:r w:rsidRPr="005257C5">
        <w:rPr>
          <w:bCs/>
          <w:sz w:val="28"/>
          <w:szCs w:val="28"/>
        </w:rPr>
        <w:t>осуществления муниципального земельного контроля в Галичском муниципальном районе Костромской области</w:t>
      </w:r>
      <w:r w:rsidRPr="005257C5">
        <w:rPr>
          <w:sz w:val="28"/>
          <w:szCs w:val="28"/>
        </w:rPr>
        <w:t>.</w:t>
      </w:r>
    </w:p>
    <w:p w:rsidR="009F3394" w:rsidRPr="007D2AF3" w:rsidRDefault="009F3394" w:rsidP="009F3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Считать утратившим силу постановление администрации Галичского муниципального района Костромской области от 28 июня 2012 года № 231 «</w:t>
      </w:r>
      <w:r w:rsidRPr="005F5FB0">
        <w:rPr>
          <w:bCs/>
          <w:sz w:val="28"/>
          <w:szCs w:val="28"/>
        </w:rPr>
        <w:t>Об утверждении  административного регламента осуществления муниципального земельного контроля в Галичском муниципальном районе Костромской области</w:t>
      </w:r>
      <w:r>
        <w:rPr>
          <w:bCs/>
          <w:szCs w:val="28"/>
        </w:rPr>
        <w:t>».</w:t>
      </w:r>
    </w:p>
    <w:p w:rsidR="009F3394" w:rsidRPr="007D2AF3" w:rsidRDefault="009F3394" w:rsidP="009F3394">
      <w:pPr>
        <w:pStyle w:val="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3</w:t>
      </w:r>
      <w:r w:rsidRPr="00BA34B3">
        <w:rPr>
          <w:szCs w:val="28"/>
        </w:rPr>
        <w:t xml:space="preserve">. </w:t>
      </w:r>
      <w:r w:rsidRPr="005257C5">
        <w:rPr>
          <w:szCs w:val="28"/>
        </w:rPr>
        <w:t>Комитету по управлению муниципальным и</w:t>
      </w:r>
      <w:r>
        <w:rPr>
          <w:szCs w:val="28"/>
        </w:rPr>
        <w:t>муществом и земельными ресурсами</w:t>
      </w:r>
      <w:r w:rsidRPr="005257C5">
        <w:rPr>
          <w:szCs w:val="28"/>
        </w:rPr>
        <w:t xml:space="preserve"> администрации Галичского муниципального района (М.Н. Киселев) обеспечить соблюдение настоящего административного регламента.</w:t>
      </w:r>
    </w:p>
    <w:p w:rsidR="009F3394" w:rsidRDefault="009F3394" w:rsidP="009F3394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4. Настоящее постановление вступает в силу со дня его официального опубликования.</w:t>
      </w:r>
    </w:p>
    <w:p w:rsidR="009F3394" w:rsidRDefault="009F3394" w:rsidP="009F3394">
      <w:pPr>
        <w:ind w:firstLine="567"/>
        <w:jc w:val="both"/>
        <w:rPr>
          <w:sz w:val="28"/>
          <w:szCs w:val="28"/>
        </w:rPr>
      </w:pPr>
    </w:p>
    <w:p w:rsidR="009F3394" w:rsidRDefault="009F3394" w:rsidP="009F3394">
      <w:pPr>
        <w:tabs>
          <w:tab w:val="left" w:pos="480"/>
        </w:tabs>
        <w:ind w:firstLine="567"/>
        <w:rPr>
          <w:sz w:val="28"/>
          <w:szCs w:val="28"/>
        </w:rPr>
      </w:pPr>
    </w:p>
    <w:p w:rsidR="009F3394" w:rsidRPr="00BA34B3" w:rsidRDefault="009F3394" w:rsidP="009F339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A34B3">
        <w:rPr>
          <w:sz w:val="28"/>
          <w:szCs w:val="28"/>
        </w:rPr>
        <w:t xml:space="preserve"> </w:t>
      </w:r>
    </w:p>
    <w:p w:rsidR="009F3394" w:rsidRDefault="009F3394" w:rsidP="009F3394">
      <w:pPr>
        <w:rPr>
          <w:sz w:val="28"/>
          <w:szCs w:val="28"/>
        </w:rPr>
      </w:pPr>
      <w:r w:rsidRPr="00140D96">
        <w:rPr>
          <w:sz w:val="28"/>
          <w:szCs w:val="28"/>
        </w:rPr>
        <w:t xml:space="preserve">муниципального района                                          </w:t>
      </w:r>
      <w:r>
        <w:rPr>
          <w:sz w:val="28"/>
          <w:szCs w:val="28"/>
        </w:rPr>
        <w:t xml:space="preserve">                    А.Н. Потехин</w:t>
      </w:r>
    </w:p>
    <w:p w:rsidR="009F3394" w:rsidRDefault="009F3394" w:rsidP="009F3394">
      <w:pPr>
        <w:jc w:val="both"/>
      </w:pPr>
    </w:p>
    <w:p w:rsidR="009F3394" w:rsidRDefault="009F3394" w:rsidP="009F3394">
      <w:pPr>
        <w:jc w:val="right"/>
        <w:rPr>
          <w:sz w:val="28"/>
          <w:szCs w:val="28"/>
        </w:rPr>
      </w:pPr>
    </w:p>
    <w:p w:rsidR="009F3394" w:rsidRDefault="009F3394" w:rsidP="009F3394">
      <w:pPr>
        <w:jc w:val="right"/>
        <w:rPr>
          <w:sz w:val="28"/>
          <w:szCs w:val="28"/>
        </w:rPr>
      </w:pPr>
    </w:p>
    <w:p w:rsidR="00AE151C" w:rsidRDefault="009F3394"/>
    <w:sectPr w:rsidR="00AE151C" w:rsidSect="0053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394"/>
    <w:rsid w:val="002F29AC"/>
    <w:rsid w:val="00537FCA"/>
    <w:rsid w:val="00957A17"/>
    <w:rsid w:val="009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3394"/>
    <w:pPr>
      <w:keepNext/>
      <w:numPr>
        <w:numId w:val="2"/>
      </w:numPr>
      <w:jc w:val="center"/>
      <w:outlineLvl w:val="0"/>
    </w:pPr>
    <w:rPr>
      <w:rFonts w:ascii="Courier New" w:hAnsi="Courier New" w:cs="Courier New"/>
      <w:b/>
      <w:bCs/>
      <w:szCs w:val="20"/>
    </w:rPr>
  </w:style>
  <w:style w:type="paragraph" w:styleId="2">
    <w:name w:val="heading 2"/>
    <w:basedOn w:val="a"/>
    <w:next w:val="a"/>
    <w:link w:val="20"/>
    <w:qFormat/>
    <w:rsid w:val="009F3394"/>
    <w:pPr>
      <w:keepNext/>
      <w:numPr>
        <w:numId w:val="2"/>
      </w:numPr>
      <w:jc w:val="center"/>
      <w:outlineLvl w:val="1"/>
    </w:pPr>
    <w:rPr>
      <w:rFonts w:ascii="Courier New" w:hAnsi="Courier New" w:cs="Courier New"/>
      <w:w w:val="120"/>
      <w:szCs w:val="20"/>
    </w:rPr>
  </w:style>
  <w:style w:type="paragraph" w:styleId="4">
    <w:name w:val="heading 4"/>
    <w:basedOn w:val="a"/>
    <w:next w:val="a"/>
    <w:link w:val="40"/>
    <w:qFormat/>
    <w:rsid w:val="009F3394"/>
    <w:pPr>
      <w:keepNext/>
      <w:numPr>
        <w:numId w:val="2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394"/>
    <w:rPr>
      <w:rFonts w:ascii="Courier New" w:eastAsia="Times New Roman" w:hAnsi="Courier New" w:cs="Courier New"/>
      <w:b/>
      <w:bCs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F3394"/>
    <w:rPr>
      <w:rFonts w:ascii="Courier New" w:eastAsia="Times New Roman" w:hAnsi="Courier New" w:cs="Courier New"/>
      <w:w w:val="120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F339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2018-07-05T05:09:00Z</dcterms:created>
  <dcterms:modified xsi:type="dcterms:W3CDTF">2018-07-05T05:11:00Z</dcterms:modified>
</cp:coreProperties>
</file>