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F7" w:rsidRPr="00573BF7" w:rsidRDefault="00573BF7" w:rsidP="00573BF7">
      <w:pPr>
        <w:jc w:val="center"/>
        <w:rPr>
          <w:b/>
          <w:sz w:val="26"/>
          <w:szCs w:val="26"/>
        </w:rPr>
      </w:pPr>
      <w:r w:rsidRPr="00573BF7">
        <w:rPr>
          <w:b/>
          <w:sz w:val="26"/>
          <w:szCs w:val="26"/>
        </w:rPr>
        <w:t>О выявлении недоброкачественного ветеринарного препарата «</w:t>
      </w:r>
      <w:proofErr w:type="spellStart"/>
      <w:r w:rsidRPr="00573BF7">
        <w:rPr>
          <w:b/>
          <w:sz w:val="26"/>
          <w:szCs w:val="26"/>
        </w:rPr>
        <w:t>Тетравит</w:t>
      </w:r>
      <w:proofErr w:type="spellEnd"/>
      <w:proofErr w:type="gramStart"/>
      <w:r w:rsidRPr="00573BF7">
        <w:rPr>
          <w:b/>
          <w:sz w:val="26"/>
          <w:szCs w:val="26"/>
        </w:rPr>
        <w:t>»п</w:t>
      </w:r>
      <w:proofErr w:type="gramEnd"/>
      <w:r w:rsidRPr="00573BF7">
        <w:rPr>
          <w:b/>
          <w:sz w:val="26"/>
          <w:szCs w:val="26"/>
        </w:rPr>
        <w:t>роизводства ООО ПКФ «Гамма»Московской области</w:t>
      </w:r>
    </w:p>
    <w:p w:rsidR="001D5589" w:rsidRPr="00272543" w:rsidRDefault="001D5589" w:rsidP="001D5589">
      <w:pPr>
        <w:ind w:left="-567" w:firstLine="993"/>
        <w:jc w:val="center"/>
        <w:rPr>
          <w:b/>
          <w:sz w:val="26"/>
          <w:szCs w:val="26"/>
        </w:rPr>
      </w:pPr>
    </w:p>
    <w:p w:rsidR="00573BF7" w:rsidRPr="004D3061" w:rsidRDefault="00573BF7" w:rsidP="00573BF7">
      <w:pPr>
        <w:ind w:firstLine="709"/>
        <w:jc w:val="both"/>
        <w:rPr>
          <w:sz w:val="26"/>
          <w:szCs w:val="26"/>
        </w:rPr>
      </w:pPr>
      <w:r w:rsidRPr="004D3061">
        <w:rPr>
          <w:sz w:val="26"/>
          <w:szCs w:val="26"/>
        </w:rPr>
        <w:t xml:space="preserve">Управление Россельхознадзора по Костромской и Ивановской областям информирует, что при проведении контроля качества лекарственных средств для ветеринарного применения </w:t>
      </w:r>
      <w:r>
        <w:rPr>
          <w:sz w:val="26"/>
          <w:szCs w:val="26"/>
        </w:rPr>
        <w:t xml:space="preserve">на территории Костромской области </w:t>
      </w:r>
      <w:r w:rsidRPr="004D3061">
        <w:rPr>
          <w:sz w:val="26"/>
          <w:szCs w:val="26"/>
        </w:rPr>
        <w:t>выявлено несоответствие установленным требованиям качества образцов лекарственного препарата «</w:t>
      </w:r>
      <w:proofErr w:type="spellStart"/>
      <w:r w:rsidRPr="004D3061">
        <w:rPr>
          <w:sz w:val="26"/>
          <w:szCs w:val="26"/>
        </w:rPr>
        <w:t>Тетравит</w:t>
      </w:r>
      <w:proofErr w:type="spellEnd"/>
      <w:r w:rsidRPr="004D3061">
        <w:rPr>
          <w:sz w:val="26"/>
          <w:szCs w:val="26"/>
        </w:rPr>
        <w:t>», регистрационное   удостоверение   №  ПВР-3-4.0/00453  (серия 10, дата изготовления 11.2016, срок годности 10.2018), производства             ООО ПКФ «Гамма»</w:t>
      </w:r>
      <w:bookmarkStart w:id="0" w:name="_GoBack"/>
      <w:bookmarkEnd w:id="0"/>
      <w:r w:rsidRPr="004D3061">
        <w:rPr>
          <w:sz w:val="26"/>
          <w:szCs w:val="26"/>
        </w:rPr>
        <w:t xml:space="preserve"> Московской области, по показателю «содержание витамина Е».</w:t>
      </w:r>
    </w:p>
    <w:p w:rsidR="00573BF7" w:rsidRPr="004D3061" w:rsidRDefault="00573BF7" w:rsidP="00573BF7">
      <w:pPr>
        <w:ind w:firstLine="709"/>
        <w:jc w:val="both"/>
        <w:rPr>
          <w:sz w:val="26"/>
          <w:szCs w:val="26"/>
        </w:rPr>
      </w:pPr>
      <w:r w:rsidRPr="004D3061">
        <w:rPr>
          <w:sz w:val="26"/>
          <w:szCs w:val="26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4D3061">
        <w:rPr>
          <w:sz w:val="26"/>
          <w:szCs w:val="26"/>
        </w:rPr>
        <w:t>дств дл</w:t>
      </w:r>
      <w:proofErr w:type="gramEnd"/>
      <w:r w:rsidRPr="004D3061">
        <w:rPr>
          <w:sz w:val="26"/>
          <w:szCs w:val="26"/>
        </w:rPr>
        <w:t xml:space="preserve">я ветеринарного применения, утвержденного приказом Минсельхоза России от 26.03.2013 года №149, </w:t>
      </w:r>
      <w:proofErr w:type="spellStart"/>
      <w:r w:rsidRPr="004D3061">
        <w:rPr>
          <w:sz w:val="26"/>
          <w:szCs w:val="26"/>
        </w:rPr>
        <w:t>Россельхознадзор</w:t>
      </w:r>
      <w:proofErr w:type="spellEnd"/>
      <w:r w:rsidRPr="004D3061">
        <w:rPr>
          <w:sz w:val="26"/>
          <w:szCs w:val="26"/>
        </w:rPr>
        <w:t xml:space="preserve"> уведомляет о приостановлении реализации указанной серии лекарственного средства для ветеринарного применения.</w:t>
      </w:r>
    </w:p>
    <w:p w:rsidR="00573BF7" w:rsidRPr="004D3061" w:rsidRDefault="00573BF7" w:rsidP="00573BF7">
      <w:pPr>
        <w:ind w:firstLine="709"/>
        <w:jc w:val="both"/>
        <w:rPr>
          <w:sz w:val="26"/>
          <w:szCs w:val="26"/>
        </w:rPr>
      </w:pPr>
      <w:r w:rsidRPr="004D3061">
        <w:rPr>
          <w:sz w:val="26"/>
          <w:szCs w:val="26"/>
        </w:rPr>
        <w:t xml:space="preserve">Сведения о контрафактных, фальсифицированных и недоброкачественных препаратах размещены на сайте Россельхознадзора в разделе «Регистрация и лицензирование. </w:t>
      </w:r>
      <w:proofErr w:type="spellStart"/>
      <w:r w:rsidRPr="004D3061">
        <w:rPr>
          <w:sz w:val="26"/>
          <w:szCs w:val="26"/>
        </w:rPr>
        <w:t>Фармаконадзор</w:t>
      </w:r>
      <w:proofErr w:type="spellEnd"/>
      <w:r w:rsidRPr="004D3061">
        <w:rPr>
          <w:sz w:val="26"/>
          <w:szCs w:val="26"/>
        </w:rPr>
        <w:t xml:space="preserve">»  и на сайте Управления в разделе    «Государственные  услуги»   в закладке  «Лицензирование и </w:t>
      </w:r>
      <w:proofErr w:type="spellStart"/>
      <w:r w:rsidRPr="004D3061">
        <w:rPr>
          <w:sz w:val="26"/>
          <w:szCs w:val="26"/>
        </w:rPr>
        <w:t>фармаконадзор</w:t>
      </w:r>
      <w:proofErr w:type="spellEnd"/>
      <w:r w:rsidRPr="004D3061">
        <w:rPr>
          <w:sz w:val="26"/>
          <w:szCs w:val="26"/>
        </w:rPr>
        <w:t>».</w:t>
      </w:r>
    </w:p>
    <w:p w:rsidR="00573BF7" w:rsidRDefault="00573BF7" w:rsidP="00573BF7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4D3061">
        <w:rPr>
          <w:b/>
          <w:sz w:val="26"/>
          <w:szCs w:val="26"/>
        </w:rPr>
        <w:t>Вниманию хозяйствующих субъектов!</w:t>
      </w:r>
      <w:r w:rsidRPr="004D3061">
        <w:rPr>
          <w:sz w:val="26"/>
          <w:szCs w:val="26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4D3061">
        <w:rPr>
          <w:color w:val="000000"/>
          <w:sz w:val="26"/>
          <w:szCs w:val="26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 и уничтожению.</w:t>
      </w:r>
    </w:p>
    <w:p w:rsidR="00573BF7" w:rsidRPr="004D3061" w:rsidRDefault="00573BF7" w:rsidP="00573BF7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5D49C9" w:rsidRPr="001D5589" w:rsidRDefault="005D49C9" w:rsidP="00573BF7">
      <w:pPr>
        <w:ind w:left="-567" w:firstLine="993"/>
        <w:jc w:val="both"/>
      </w:pPr>
    </w:p>
    <w:sectPr w:rsidR="005D49C9" w:rsidRPr="001D5589" w:rsidSect="00F3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1A91"/>
    <w:rsid w:val="001D5589"/>
    <w:rsid w:val="002D1F39"/>
    <w:rsid w:val="00484A98"/>
    <w:rsid w:val="00573BF7"/>
    <w:rsid w:val="005D49C9"/>
    <w:rsid w:val="00ED1A91"/>
    <w:rsid w:val="00F3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Мария</cp:lastModifiedBy>
  <cp:revision>2</cp:revision>
  <dcterms:created xsi:type="dcterms:W3CDTF">2018-02-27T05:26:00Z</dcterms:created>
  <dcterms:modified xsi:type="dcterms:W3CDTF">2018-02-27T05:26:00Z</dcterms:modified>
</cp:coreProperties>
</file>