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A" w:rsidRPr="00E24681" w:rsidRDefault="001F41BA" w:rsidP="001F41BA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24681">
        <w:rPr>
          <w:b/>
          <w:sz w:val="28"/>
          <w:szCs w:val="28"/>
        </w:rPr>
        <w:t>В Костроме состоялась презентация офиса МФЦ для бизнеса</w:t>
      </w:r>
    </w:p>
    <w:p w:rsidR="001F41BA" w:rsidRDefault="001F41BA" w:rsidP="001F41BA">
      <w:pPr>
        <w:pStyle w:val="rtejustify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F41BA" w:rsidRDefault="00AD6637" w:rsidP="001F41B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41BA">
        <w:rPr>
          <w:sz w:val="28"/>
          <w:szCs w:val="28"/>
        </w:rPr>
        <w:t>2</w:t>
      </w:r>
      <w:r w:rsidR="00476F49" w:rsidRPr="001F41BA">
        <w:rPr>
          <w:sz w:val="28"/>
          <w:szCs w:val="28"/>
        </w:rPr>
        <w:t>1</w:t>
      </w:r>
      <w:r w:rsidRPr="001F41BA">
        <w:rPr>
          <w:sz w:val="28"/>
          <w:szCs w:val="28"/>
        </w:rPr>
        <w:t xml:space="preserve"> февраля в</w:t>
      </w:r>
      <w:r w:rsidR="00F5739D" w:rsidRPr="001F41BA">
        <w:rPr>
          <w:sz w:val="28"/>
          <w:szCs w:val="28"/>
        </w:rPr>
        <w:t xml:space="preserve"> г. Костроме состо</w:t>
      </w:r>
      <w:r w:rsidR="00F553CA" w:rsidRPr="001F41BA">
        <w:rPr>
          <w:sz w:val="28"/>
          <w:szCs w:val="28"/>
        </w:rPr>
        <w:t>ялась</w:t>
      </w:r>
      <w:r w:rsidR="00F5739D" w:rsidRPr="001F41BA">
        <w:rPr>
          <w:sz w:val="28"/>
          <w:szCs w:val="28"/>
        </w:rPr>
        <w:t xml:space="preserve"> презентация офиса «МФЦ для бизнеса», который функционирует на базе центрального офиса ОГКУ «МФЦ», расположенного по адресу: г. Кострома, ул. Калиновская, д. 38.</w:t>
      </w:r>
      <w:r w:rsidR="00F352A8" w:rsidRPr="001F41BA">
        <w:rPr>
          <w:sz w:val="28"/>
          <w:szCs w:val="28"/>
        </w:rPr>
        <w:t xml:space="preserve"> Открытие МФЦ для бизнеса – это еще один важный и своевременный шаг в развитии предпринимательского сообщества и улучшения его взаимодействия с государственными органами и органами местного самоуправления.</w:t>
      </w:r>
    </w:p>
    <w:p w:rsidR="001F41BA" w:rsidRDefault="00F5739D" w:rsidP="001F41B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41BA">
        <w:rPr>
          <w:sz w:val="28"/>
          <w:szCs w:val="28"/>
        </w:rPr>
        <w:t xml:space="preserve">Благодаря участию в </w:t>
      </w:r>
      <w:proofErr w:type="spellStart"/>
      <w:r w:rsidRPr="001F41BA">
        <w:rPr>
          <w:sz w:val="28"/>
          <w:szCs w:val="28"/>
        </w:rPr>
        <w:t>пилотном</w:t>
      </w:r>
      <w:proofErr w:type="spellEnd"/>
      <w:r w:rsidRPr="001F41BA">
        <w:rPr>
          <w:sz w:val="28"/>
          <w:szCs w:val="28"/>
        </w:rPr>
        <w:t xml:space="preserve"> проекте </w:t>
      </w:r>
      <w:r w:rsidR="00F352A8" w:rsidRPr="001F41BA">
        <w:rPr>
          <w:sz w:val="28"/>
          <w:szCs w:val="28"/>
        </w:rPr>
        <w:t>Костромская область</w:t>
      </w:r>
      <w:r w:rsidRPr="001F41BA">
        <w:rPr>
          <w:sz w:val="28"/>
          <w:szCs w:val="28"/>
        </w:rPr>
        <w:t xml:space="preserve"> вошла в число 16 регионов, которым в 2017 году была предоставлена субсидия из федерального бюджета на со</w:t>
      </w:r>
      <w:r w:rsidR="001F41BA">
        <w:rPr>
          <w:sz w:val="28"/>
          <w:szCs w:val="28"/>
        </w:rPr>
        <w:t>здание офиса «МФЦ для бизнеса».</w:t>
      </w:r>
    </w:p>
    <w:p w:rsidR="001F41BA" w:rsidRDefault="00F5739D" w:rsidP="001F41B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41BA">
        <w:rPr>
          <w:sz w:val="28"/>
          <w:szCs w:val="28"/>
        </w:rPr>
        <w:t>Основной идей создания офисов «МФЦ для бизнеса» является организация предоставления услуг и мер поддержки для субъектов малого и среднего предпринимательства, а также для граждан, планирующих начать предпринимательскую деятельность.</w:t>
      </w:r>
    </w:p>
    <w:p w:rsidR="001F41BA" w:rsidRDefault="00F5739D" w:rsidP="001F41B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41BA">
        <w:rPr>
          <w:sz w:val="28"/>
          <w:szCs w:val="28"/>
        </w:rPr>
        <w:t>Новый офис МФЦ для бизнеса оборудован по последнему слову техники: есть переговорн</w:t>
      </w:r>
      <w:r w:rsidR="00AD6637" w:rsidRPr="001F41BA">
        <w:rPr>
          <w:sz w:val="28"/>
          <w:szCs w:val="28"/>
        </w:rPr>
        <w:t>ая</w:t>
      </w:r>
      <w:r w:rsidRPr="001F41BA">
        <w:rPr>
          <w:sz w:val="28"/>
          <w:szCs w:val="28"/>
        </w:rPr>
        <w:t xml:space="preserve"> комнат</w:t>
      </w:r>
      <w:r w:rsidR="00AD6637" w:rsidRPr="001F41BA">
        <w:rPr>
          <w:sz w:val="28"/>
          <w:szCs w:val="28"/>
        </w:rPr>
        <w:t>а</w:t>
      </w:r>
      <w:r w:rsidRPr="001F41BA">
        <w:rPr>
          <w:sz w:val="28"/>
          <w:szCs w:val="28"/>
        </w:rPr>
        <w:t xml:space="preserve">, </w:t>
      </w:r>
      <w:r w:rsidR="00F352A8" w:rsidRPr="001F41BA">
        <w:rPr>
          <w:sz w:val="28"/>
          <w:szCs w:val="28"/>
        </w:rPr>
        <w:t>конференц-зал</w:t>
      </w:r>
      <w:r w:rsidRPr="001F41BA">
        <w:rPr>
          <w:sz w:val="28"/>
          <w:szCs w:val="28"/>
        </w:rPr>
        <w:t>, также для бизнесменов будут доступны к предоставлению сопутствующие и сервисные услуги.</w:t>
      </w:r>
    </w:p>
    <w:p w:rsidR="00F5739D" w:rsidRPr="001F41BA" w:rsidRDefault="00F5739D" w:rsidP="001F41BA">
      <w:pPr>
        <w:pStyle w:val="rtejustify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F41BA">
        <w:rPr>
          <w:sz w:val="28"/>
          <w:szCs w:val="28"/>
        </w:rPr>
        <w:t>Во вновь открытых «окнах» работают универсальные специалисты, которые предварительно прошли обучение</w:t>
      </w:r>
      <w:r w:rsidR="00F352A8" w:rsidRPr="001F41BA">
        <w:rPr>
          <w:sz w:val="28"/>
          <w:szCs w:val="28"/>
        </w:rPr>
        <w:t xml:space="preserve">. </w:t>
      </w:r>
      <w:r w:rsidRPr="001F41BA">
        <w:rPr>
          <w:sz w:val="28"/>
          <w:szCs w:val="28"/>
        </w:rPr>
        <w:t>Они будут оказывать услуги, относящиеся к сфере деятельност</w:t>
      </w:r>
      <w:r w:rsidR="00F352A8" w:rsidRPr="001F41BA">
        <w:rPr>
          <w:sz w:val="28"/>
          <w:szCs w:val="28"/>
        </w:rPr>
        <w:t>и федеральной налоговой службы</w:t>
      </w:r>
      <w:r w:rsidRPr="001F41BA">
        <w:rPr>
          <w:sz w:val="28"/>
          <w:szCs w:val="28"/>
        </w:rPr>
        <w:t>, Росреестра, Федеральной корпорации по развитию малого и среднего предпринимательства и пр. Перечень их будет расширяться.</w:t>
      </w:r>
    </w:p>
    <w:p w:rsidR="008F405E" w:rsidRPr="001F41BA" w:rsidRDefault="008F405E" w:rsidP="001F41B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F405E" w:rsidRPr="001F41BA" w:rsidRDefault="008F405E" w:rsidP="001F41BA">
      <w:pPr>
        <w:pStyle w:val="rte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41BA">
        <w:rPr>
          <w:sz w:val="28"/>
          <w:szCs w:val="28"/>
        </w:rPr>
        <w:t xml:space="preserve">      Приложение: перечень услуг</w:t>
      </w:r>
    </w:p>
    <w:p w:rsidR="00A407C1" w:rsidRPr="003E377D" w:rsidRDefault="00A407C1" w:rsidP="00F57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5E" w:rsidRPr="003E377D" w:rsidRDefault="008F405E" w:rsidP="00F57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5E" w:rsidRPr="003E377D" w:rsidRDefault="008F405E" w:rsidP="00F57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5E" w:rsidRPr="003E377D" w:rsidRDefault="008F405E" w:rsidP="00F57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77D" w:rsidRDefault="003E3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F405E" w:rsidRPr="003E377D" w:rsidRDefault="008F405E" w:rsidP="003E377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E37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vertAnchor="text" w:horzAnchor="page" w:tblpX="799" w:tblpY="109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18"/>
        <w:gridCol w:w="9760"/>
      </w:tblGrid>
      <w:tr w:rsidR="008F405E" w:rsidRPr="003E377D" w:rsidTr="008F405E">
        <w:trPr>
          <w:trHeight w:val="563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Костромской области</w:t>
            </w:r>
          </w:p>
        </w:tc>
      </w:tr>
      <w:tr w:rsidR="008F405E" w:rsidRPr="003E377D" w:rsidTr="008F405E">
        <w:trPr>
          <w:trHeight w:hRule="exact" w:val="1134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 584 «Об уведомительном порядке осуществления отдельных видов предпринимательской деятельности»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Костромской области</w:t>
            </w:r>
          </w:p>
        </w:tc>
      </w:tr>
      <w:tr w:rsidR="008F405E" w:rsidRPr="003E377D" w:rsidTr="008F405E">
        <w:trPr>
          <w:trHeight w:hRule="exact" w:val="284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</w:tr>
      <w:tr w:rsidR="008F405E" w:rsidRPr="003E377D" w:rsidTr="008F405E">
        <w:trPr>
          <w:trHeight w:hRule="exact" w:val="284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Костромской области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8F405E" w:rsidRPr="003E377D" w:rsidTr="008F405E">
        <w:trPr>
          <w:trHeight w:hRule="exact" w:val="1038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8F405E" w:rsidRPr="003E377D" w:rsidTr="008F405E">
        <w:trPr>
          <w:trHeight w:hRule="exact" w:val="132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proofErr w:type="gramEnd"/>
          </w:p>
        </w:tc>
      </w:tr>
      <w:tr w:rsidR="008F405E" w:rsidRPr="003E377D" w:rsidTr="008F405E">
        <w:trPr>
          <w:trHeight w:val="816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сведений, содержащихся в Едином государственном реестре налогоплательщиков (в части представления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сведений, содержащихся в реестре дисквалифицированных лиц</w:t>
            </w:r>
          </w:p>
        </w:tc>
      </w:tr>
      <w:tr w:rsidR="008F405E" w:rsidRPr="003E377D" w:rsidTr="008F405E">
        <w:trPr>
          <w:trHeight w:val="249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Пенсионного фонда Российской Федерации по Костромской области</w:t>
            </w:r>
          </w:p>
        </w:tc>
      </w:tr>
      <w:tr w:rsidR="008F405E" w:rsidRPr="003E377D" w:rsidTr="008F405E">
        <w:trPr>
          <w:trHeight w:val="698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представление форм расчетов по начисленным и уплаченным страховым взносам и</w:t>
            </w:r>
            <w:proofErr w:type="gram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разъяснение порядка их заполнения в случае представления письменного обращения</w:t>
            </w:r>
          </w:p>
        </w:tc>
      </w:tr>
      <w:tr w:rsidR="008F405E" w:rsidRPr="003E377D" w:rsidTr="008F405E">
        <w:trPr>
          <w:trHeight w:val="463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Государственное учреждение Костромское региональное отделение Фонда социального страхования Российской Федерации</w:t>
            </w:r>
          </w:p>
        </w:tc>
      </w:tr>
      <w:tr w:rsidR="008F405E" w:rsidRPr="003E377D" w:rsidTr="008F405E">
        <w:trPr>
          <w:trHeight w:val="811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8F405E" w:rsidRPr="003E377D" w:rsidTr="008F405E">
        <w:trPr>
          <w:trHeight w:val="553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страхователей и снятие с учета страхователей −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8F405E" w:rsidRPr="003E377D" w:rsidTr="008F405E">
        <w:trPr>
          <w:trHeight w:val="561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и снятие с регистрационного учета страхователей − физических лиц, заключивших трудовой договор с работником</w:t>
            </w:r>
          </w:p>
        </w:tc>
      </w:tr>
      <w:tr w:rsidR="008F405E" w:rsidRPr="003E377D" w:rsidTr="008F405E">
        <w:trPr>
          <w:trHeight w:val="82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8F405E" w:rsidRPr="003E377D" w:rsidTr="008F405E">
        <w:trPr>
          <w:trHeight w:val="270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службы судебных приставов по Костромской области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по находящимся на исполнении исполнительным производствам в отношении физических и юридических лиц</w:t>
            </w:r>
          </w:p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405E" w:rsidRPr="003E377D" w:rsidTr="008F405E">
        <w:trPr>
          <w:trHeight w:val="274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Костромской области</w:t>
            </w:r>
          </w:p>
        </w:tc>
      </w:tr>
      <w:tr w:rsidR="008F405E" w:rsidRPr="003E377D" w:rsidTr="008F405E">
        <w:trPr>
          <w:trHeight w:val="249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сведений об административных правонарушениях в области дорожного движения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Территориальное управление Росимущества в Костромской области</w:t>
            </w:r>
          </w:p>
        </w:tc>
      </w:tr>
      <w:tr w:rsidR="008F405E" w:rsidRPr="003E377D" w:rsidTr="008F405E">
        <w:trPr>
          <w:trHeight w:val="229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Предоставление земельных участков, находящихся в федеральной собственности, на торгах</w:t>
            </w:r>
          </w:p>
        </w:tc>
      </w:tr>
      <w:tr w:rsidR="008F405E" w:rsidRPr="003E377D" w:rsidTr="008F405E">
        <w:trPr>
          <w:trHeight w:val="2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экономического развития Костромской области</w:t>
            </w:r>
          </w:p>
        </w:tc>
      </w:tr>
      <w:tr w:rsidR="008F405E" w:rsidRPr="003E377D" w:rsidTr="008F405E">
        <w:trPr>
          <w:trHeight w:val="79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 на территории Костромской области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Лицензирование заготовки, хранения, переработки и реализации лома черных металлов, цветных металлов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предоставлении мер государственной поддержки для субъектов малого и среднего предпринимательства на базе ОГКУ «МФЦ»</w:t>
            </w:r>
          </w:p>
        </w:tc>
      </w:tr>
      <w:tr w:rsidR="008F405E" w:rsidRPr="003E377D" w:rsidTr="008F405E">
        <w:trPr>
          <w:trHeight w:val="282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природных ресурсов и охраны окружающей среды Костромской области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выбросы вредных (загрязняющих) веществ в атмосферный воздух стационарными источниками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транспорта и дорожного хозяйства Костромской области</w:t>
            </w:r>
          </w:p>
        </w:tc>
      </w:tr>
      <w:tr w:rsidR="008F405E" w:rsidRPr="003E377D" w:rsidTr="008F405E">
        <w:trPr>
          <w:trHeight w:val="512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Выдача, переоформление и выдача дубликата разрешения на осуществление деятельности по перевозке пассажиров и багажа легковым такси на территории Костромской области</w:t>
            </w:r>
          </w:p>
        </w:tc>
      </w:tr>
      <w:tr w:rsidR="008F405E" w:rsidRPr="003E377D" w:rsidTr="008F405E">
        <w:trPr>
          <w:trHeight w:val="264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природных ресурсов и охраны окружающей среды Костромской области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работы, а работодателям − в подборе необходимых работников</w:t>
            </w:r>
          </w:p>
        </w:tc>
      </w:tr>
      <w:tr w:rsidR="008F405E" w:rsidRPr="003E377D" w:rsidTr="008F405E">
        <w:trPr>
          <w:trHeight w:val="276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положении на рынке труда в субъекте Российской Федерации</w:t>
            </w:r>
          </w:p>
        </w:tc>
      </w:tr>
      <w:tr w:rsidR="008F405E" w:rsidRPr="003E377D" w:rsidTr="008F405E">
        <w:trPr>
          <w:trHeight w:val="26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об организации проведения оплачиваемых общественных работ</w:t>
            </w:r>
          </w:p>
        </w:tc>
      </w:tr>
      <w:tr w:rsidR="008F405E" w:rsidRPr="003E377D" w:rsidTr="008F405E">
        <w:trPr>
          <w:trHeight w:val="1985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об организации содействия </w:t>
            </w:r>
            <w:proofErr w:type="spell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      </w:r>
            <w:proofErr w:type="gram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соответствующей государственной регистрации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Костромской области</w:t>
            </w:r>
          </w:p>
        </w:tc>
      </w:tr>
      <w:tr w:rsidR="008F405E" w:rsidRPr="003E377D" w:rsidTr="008F405E">
        <w:trPr>
          <w:trHeight w:val="146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мерах государственной поддержки организаций, входящих в состав агропромышленного комплекса Костромской области, крестьянских (фермерских) хозяйств, индивидуальных предпринимателей и граждан, личных подсобных хозяйств, кредитных потребительских кооперативов, предоставляющих услуги и займы юридическим и физическим лицам, крестьянским (фермерским) хозяйствам, индивидуальным предпринимателям, являющимся членами данного кооператива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ОГБУ "Агентство по развитию предпринимательства Костромской области"</w:t>
            </w:r>
          </w:p>
        </w:tc>
      </w:tr>
      <w:tr w:rsidR="008F405E" w:rsidRPr="003E377D" w:rsidTr="008F405E">
        <w:trPr>
          <w:trHeight w:val="44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об услугах, оказываемых на базе ОГБУ «Агентство по развитию предпринимательства Костромской области», и проводимых мероприятиях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на безвозмездной основе мероприятий для предпринимателей на площадке МФЦ для бизнеса</w:t>
            </w:r>
          </w:p>
        </w:tc>
      </w:tr>
      <w:tr w:rsidR="008F405E" w:rsidRPr="003E377D" w:rsidTr="008F405E">
        <w:trPr>
          <w:trHeight w:val="219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Уполномоченный по защите прав предпринимателей в Костромской области и его </w:t>
            </w: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аппарат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деятельности Уполномоченного по защите прав предпринимателей в Костромской области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выездных консультаций на площадке МФЦ для бизнеса</w:t>
            </w:r>
          </w:p>
        </w:tc>
      </w:tr>
      <w:tr w:rsidR="008F405E" w:rsidRPr="003E377D" w:rsidTr="008F405E">
        <w:trPr>
          <w:trHeight w:val="349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ОГБУ "Агентство инвестиций и проектного сопровождения Костромской области"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</w:t>
            </w: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бизнес-планированию</w:t>
            </w:r>
            <w:proofErr w:type="gram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разработке технико-экономического обоснования инвестиционного проекта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подбору земельных участков и промышленных площадок для реализации инвестиционных проектов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взаимодействию в сфере промышленной </w:t>
            </w:r>
            <w:proofErr w:type="spell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субконтрактации</w:t>
            </w:r>
            <w:proofErr w:type="spellEnd"/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мерах поддержки субъектов инвестиционной деятельности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порядке сопровождения инвестиционных проектов на территории Костромской области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Костромы</w:t>
            </w:r>
          </w:p>
        </w:tc>
      </w:tr>
      <w:tr w:rsidR="008F405E" w:rsidRPr="003E377D" w:rsidTr="008F405E">
        <w:trPr>
          <w:trHeight w:val="1280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на базе ОГКУ «МФЦ» представителей предпринимательского сообщества о формах муниципальной поддержки субъектов предпринимательства и инвестиционной деятельности (на предмет участия предпринимателей в муниципальных программах поддержки субъектов малого и среднего предпринимательства, возможности получения информационной, организационной и финансовой поддержки субъектов инвестиционной деятельности)</w:t>
            </w:r>
          </w:p>
        </w:tc>
      </w:tr>
      <w:tr w:rsidR="008F405E" w:rsidRPr="003E377D" w:rsidTr="008F405E">
        <w:trPr>
          <w:trHeight w:val="610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 с ограниченной ответственностью «Гарантийный фонд поддержки предпринимательства Костромской области»</w:t>
            </w:r>
          </w:p>
        </w:tc>
      </w:tr>
      <w:tr w:rsidR="008F405E" w:rsidRPr="003E377D" w:rsidTr="008F405E">
        <w:trPr>
          <w:trHeight w:val="501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услугах общества с ограниченной ответственностью «Гарантийный фонд поддержки предпринимательства Костромской области»</w:t>
            </w:r>
          </w:p>
        </w:tc>
      </w:tr>
      <w:tr w:rsidR="008F405E" w:rsidRPr="003E377D" w:rsidTr="008F405E">
        <w:trPr>
          <w:trHeight w:val="551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Негосударственное образовательное учреждение дополнительного образования «Центр развития организаций и управления изменениями Грани»</w:t>
            </w:r>
          </w:p>
        </w:tc>
      </w:tr>
      <w:tr w:rsidR="008F405E" w:rsidRPr="003E377D" w:rsidTr="008F405E">
        <w:trPr>
          <w:trHeight w:hRule="exact" w:val="28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проведении </w:t>
            </w: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gram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коучинга</w:t>
            </w:r>
            <w:proofErr w:type="spellEnd"/>
          </w:p>
        </w:tc>
      </w:tr>
      <w:tr w:rsidR="008F405E" w:rsidRPr="003E377D" w:rsidTr="008F405E">
        <w:trPr>
          <w:trHeight w:hRule="exact" w:val="28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проведении открытых тренингов и мастерских</w:t>
            </w:r>
          </w:p>
        </w:tc>
      </w:tr>
      <w:tr w:rsidR="008F405E" w:rsidRPr="003E377D" w:rsidTr="008F405E">
        <w:trPr>
          <w:trHeight w:hRule="exact" w:val="28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 проведении корпоративных (закрытых) программ: тренинг, </w:t>
            </w:r>
            <w:proofErr w:type="spell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консалдинг</w:t>
            </w:r>
            <w:proofErr w:type="spell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внедрение систем управления предприятием и др.</w:t>
            </w:r>
          </w:p>
        </w:tc>
      </w:tr>
      <w:tr w:rsidR="008F405E" w:rsidRPr="003E377D" w:rsidTr="008F405E">
        <w:trPr>
          <w:trHeight w:hRule="exact" w:val="284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МВА образование в Костроме совместно с Российской академией народного хозяйства и государственной службы при президенте РФ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Акционерное общество «Российский Сельскохозяйственный банк»</w:t>
            </w:r>
          </w:p>
        </w:tc>
      </w:tr>
      <w:tr w:rsidR="008F405E" w:rsidRPr="003E377D" w:rsidTr="00DF126A">
        <w:trPr>
          <w:trHeight w:val="352"/>
        </w:trPr>
        <w:tc>
          <w:tcPr>
            <w:tcW w:w="618" w:type="dxa"/>
            <w:shd w:val="solid" w:color="FFFFFF" w:fill="FFFFCC"/>
          </w:tcPr>
          <w:p w:rsidR="008F405E" w:rsidRPr="003E377D" w:rsidRDefault="008C753F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юридических лиц и индивидуальных предпринимателей об условиях Банка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"НОВАТЭК-Кострома"</w:t>
            </w:r>
          </w:p>
        </w:tc>
      </w:tr>
      <w:tr w:rsidR="008F405E" w:rsidRPr="003E377D" w:rsidTr="00DF126A">
        <w:trPr>
          <w:trHeight w:val="1510"/>
        </w:trPr>
        <w:tc>
          <w:tcPr>
            <w:tcW w:w="618" w:type="dxa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заявок на приобретение газа, в которых указывается полное и сокращенное наименование юридического лица (фамилия, имя, отчество индивидуального предпринимателя/ физического лица), банковские реквизиты, предполагаемый период и дата начала поставки газа, количество и расположение (наименование) точек подключения и газоиспользующее оборудование по каждой из них, запрашиваемый к поставке объем газа на весь предполагаемый период действия договора (или годовой объем газа) с разбивкой</w:t>
            </w:r>
            <w:proofErr w:type="gram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месяцам и кварталам по каждой точке подключения.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Публичное акционерное общество "Территориальная генерирующая компания №2" (ПАО "ТГК-2")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заявки на подключение к системе теплоснабжения</w:t>
            </w:r>
          </w:p>
        </w:tc>
      </w:tr>
      <w:tr w:rsidR="008F405E" w:rsidRPr="003E377D" w:rsidTr="00DF126A">
        <w:trPr>
          <w:trHeight w:val="241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унитарное предприятие города Костромы "</w:t>
            </w:r>
            <w:proofErr w:type="spellStart"/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Костромагорводоканал</w:t>
            </w:r>
            <w:proofErr w:type="spellEnd"/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F405E" w:rsidRPr="003E377D" w:rsidTr="008F405E">
        <w:trPr>
          <w:trHeight w:val="821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(технологическое присоединени</w:t>
            </w:r>
            <w:r w:rsidR="00DF126A"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технических условий или информации о плате за подключение объекта капитальног</w:t>
            </w:r>
            <w:r w:rsidR="00DF126A"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 к сетям инженерно-технического обеспечения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унитарное предприятие города Костромы "Городские сети"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сетям теплоснабжения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Акционерное общество «Газпром газораспределение Кострома»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запросов на выдачу технических условий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заявки на заключение договора о подключении (техническом присоединении) объектов капитального строительства к сети газораспределения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</w:tr>
      <w:tr w:rsidR="008F405E" w:rsidRPr="003E377D" w:rsidTr="00DF126A">
        <w:trPr>
          <w:trHeight w:val="983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</w:tr>
      <w:tr w:rsidR="008F405E" w:rsidRPr="003E377D" w:rsidTr="00DF126A">
        <w:trPr>
          <w:trHeight w:val="1223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представлению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года № 223-ФЗ «О закупках товаров, работ, услуг отдельными видами юридических лиц»</w:t>
            </w:r>
            <w:proofErr w:type="gramEnd"/>
          </w:p>
        </w:tc>
      </w:tr>
      <w:tr w:rsidR="008F405E" w:rsidRPr="003E377D" w:rsidTr="00DF126A">
        <w:trPr>
          <w:trHeight w:val="504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представлению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8F405E" w:rsidRPr="003E377D" w:rsidTr="008F405E">
        <w:trPr>
          <w:trHeight w:val="547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информированию о трен</w:t>
            </w:r>
            <w:r w:rsidR="00DF126A"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гах по программам обучения АО «Корпорация «МСП» и электронной записи на участие в таких тренингах</w:t>
            </w:r>
          </w:p>
        </w:tc>
      </w:tr>
      <w:tr w:rsidR="008F405E" w:rsidRPr="003E377D" w:rsidTr="00DF126A">
        <w:trPr>
          <w:trHeight w:val="988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представлению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года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  <w:shd w:val="solid" w:color="FFFFFF" w:fill="FFFFCC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60" w:type="dxa"/>
            <w:shd w:val="solid" w:color="FFFFFF" w:fill="FFFFCC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 по регистрации на Портале Бизнес-навигатора МСП</w:t>
            </w:r>
          </w:p>
        </w:tc>
      </w:tr>
      <w:tr w:rsidR="008F405E" w:rsidRPr="003E377D" w:rsidTr="008F405E">
        <w:trPr>
          <w:trHeight w:val="307"/>
        </w:trPr>
        <w:tc>
          <w:tcPr>
            <w:tcW w:w="618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0" w:type="dxa"/>
          </w:tcPr>
          <w:p w:rsidR="008F405E" w:rsidRPr="003E377D" w:rsidRDefault="008F405E" w:rsidP="00DF1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служба по надзору в сфере здравоохранения</w:t>
            </w:r>
          </w:p>
        </w:tc>
      </w:tr>
      <w:tr w:rsidR="008F405E" w:rsidRPr="003E377D" w:rsidTr="00DF126A">
        <w:trPr>
          <w:trHeight w:val="1861"/>
        </w:trPr>
        <w:tc>
          <w:tcPr>
            <w:tcW w:w="618" w:type="dxa"/>
          </w:tcPr>
          <w:p w:rsidR="008F405E" w:rsidRPr="003E377D" w:rsidRDefault="00DF126A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60" w:type="dxa"/>
          </w:tcPr>
          <w:p w:rsidR="008F405E" w:rsidRPr="003E377D" w:rsidRDefault="008F405E" w:rsidP="008F4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приема и учета уведомлений о начале осуществления юридическими лицами и индивидуальными предпринимателями работ (оказанию услуг)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ремонта): 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</w:t>
            </w:r>
            <w:proofErr w:type="gramEnd"/>
            <w:r w:rsidRPr="003E37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утилизация, уничтожение</w:t>
            </w:r>
          </w:p>
        </w:tc>
      </w:tr>
    </w:tbl>
    <w:p w:rsidR="008F405E" w:rsidRPr="003E377D" w:rsidRDefault="008F405E" w:rsidP="00F57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5E" w:rsidRPr="00F5739D" w:rsidRDefault="008F405E" w:rsidP="00F573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05E" w:rsidRPr="00F5739D" w:rsidSect="0029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9D"/>
    <w:rsid w:val="00002A1B"/>
    <w:rsid w:val="00191C97"/>
    <w:rsid w:val="001F41BA"/>
    <w:rsid w:val="001F4CBF"/>
    <w:rsid w:val="00294BA4"/>
    <w:rsid w:val="003E377D"/>
    <w:rsid w:val="00476F49"/>
    <w:rsid w:val="004D1103"/>
    <w:rsid w:val="00847E17"/>
    <w:rsid w:val="008C753F"/>
    <w:rsid w:val="008F405E"/>
    <w:rsid w:val="00902BA7"/>
    <w:rsid w:val="009417B2"/>
    <w:rsid w:val="00A407C1"/>
    <w:rsid w:val="00AC2CCF"/>
    <w:rsid w:val="00AD6637"/>
    <w:rsid w:val="00B777D1"/>
    <w:rsid w:val="00DF126A"/>
    <w:rsid w:val="00E24681"/>
    <w:rsid w:val="00E27A54"/>
    <w:rsid w:val="00E328C5"/>
    <w:rsid w:val="00F352A8"/>
    <w:rsid w:val="00F553CA"/>
    <w:rsid w:val="00F5739D"/>
    <w:rsid w:val="00FC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9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9D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5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7553">
          <w:marLeft w:val="0"/>
          <w:marRight w:val="150"/>
          <w:marTop w:val="75"/>
          <w:marBottom w:val="75"/>
          <w:divBdr>
            <w:top w:val="single" w:sz="6" w:space="4" w:color="007687"/>
            <w:left w:val="single" w:sz="6" w:space="4" w:color="007687"/>
            <w:bottom w:val="single" w:sz="6" w:space="4" w:color="007687"/>
            <w:right w:val="single" w:sz="6" w:space="4" w:color="007687"/>
          </w:divBdr>
        </w:div>
      </w:divsChild>
    </w:div>
    <w:div w:id="2099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E5171-8836-4B18-8727-E81544B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Мария</cp:lastModifiedBy>
  <cp:revision>2</cp:revision>
  <cp:lastPrinted>2018-02-16T05:52:00Z</cp:lastPrinted>
  <dcterms:created xsi:type="dcterms:W3CDTF">2018-03-05T05:24:00Z</dcterms:created>
  <dcterms:modified xsi:type="dcterms:W3CDTF">2018-03-05T05:24:00Z</dcterms:modified>
</cp:coreProperties>
</file>