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708619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E6942" w:rsidRPr="005E6942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97156">
              <w:rPr>
                <w:rFonts w:ascii="Impact" w:hAnsi="Impact"/>
              </w:rPr>
              <w:t>1</w:t>
            </w:r>
            <w:r w:rsidR="003407A0">
              <w:rPr>
                <w:rFonts w:ascii="Impact" w:hAnsi="Impact"/>
              </w:rPr>
              <w:t>4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D7F61">
              <w:rPr>
                <w:rFonts w:ascii="Impact" w:hAnsi="Impact"/>
              </w:rPr>
              <w:t>1</w:t>
            </w:r>
            <w:r w:rsidR="003407A0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3407A0" w:rsidP="00D1141D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14</w:t>
            </w:r>
            <w:r w:rsidR="00F50B6F">
              <w:rPr>
                <w:rFonts w:ascii="Impact" w:hAnsi="Impact"/>
              </w:rPr>
              <w:t xml:space="preserve">. 03.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430"/>
        <w:gridCol w:w="9133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  <w:gridSpan w:val="2"/>
          </w:tcPr>
          <w:p w:rsidR="009D7BCC" w:rsidRDefault="009D7BCC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8D7CAD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7E3E16" w:rsidP="00592AF5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№64 от 01.03.2019 года</w:t>
            </w:r>
          </w:p>
        </w:tc>
        <w:tc>
          <w:tcPr>
            <w:tcW w:w="4323" w:type="pct"/>
          </w:tcPr>
          <w:p w:rsidR="007E3E16" w:rsidRPr="007E3E16" w:rsidRDefault="007E3E16" w:rsidP="007E3E16">
            <w:pPr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Об утверждении Положения об оплате труда работников муниципального казённого учреждения </w:t>
            </w:r>
          </w:p>
          <w:p w:rsidR="008D7CAD" w:rsidRDefault="007E3E16" w:rsidP="007E3E16">
            <w:pPr>
              <w:jc w:val="both"/>
              <w:rPr>
                <w:b/>
                <w:bCs/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«Центр поддержки молодёжных инициатив» Галичского муниципального района Костромской области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072503" w:rsidP="009D7BC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№65 от 07.03.2019 года</w:t>
            </w:r>
          </w:p>
        </w:tc>
        <w:tc>
          <w:tcPr>
            <w:tcW w:w="4323" w:type="pct"/>
          </w:tcPr>
          <w:p w:rsidR="00072503" w:rsidRPr="00072503" w:rsidRDefault="00072503" w:rsidP="00072503">
            <w:pPr>
              <w:jc w:val="both"/>
              <w:rPr>
                <w:sz w:val="16"/>
                <w:szCs w:val="16"/>
              </w:rPr>
            </w:pPr>
            <w:r w:rsidRPr="00072503">
              <w:rPr>
                <w:sz w:val="16"/>
                <w:szCs w:val="16"/>
              </w:rPr>
              <w:t>О введении временного  ограничения движения транспортных средств по автомобильным дорогам общего пользования местного значения   Галичского муниципального района в 2019 году</w:t>
            </w:r>
          </w:p>
          <w:p w:rsidR="008D7CAD" w:rsidRPr="00592AF5" w:rsidRDefault="008D7CAD" w:rsidP="00592AF5">
            <w:pPr>
              <w:jc w:val="both"/>
              <w:rPr>
                <w:bCs/>
                <w:sz w:val="16"/>
                <w:szCs w:val="16"/>
              </w:rPr>
            </w:pPr>
          </w:p>
        </w:tc>
      </w:tr>
      <w:tr w:rsidR="008D7CAD" w:rsidTr="00592AF5">
        <w:tc>
          <w:tcPr>
            <w:tcW w:w="677" w:type="pct"/>
          </w:tcPr>
          <w:p w:rsidR="008D7CAD" w:rsidRPr="00592AF5" w:rsidRDefault="00072503" w:rsidP="00592AF5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№69 от 07.03.2019 года</w:t>
            </w:r>
          </w:p>
        </w:tc>
        <w:tc>
          <w:tcPr>
            <w:tcW w:w="4323" w:type="pct"/>
          </w:tcPr>
          <w:p w:rsidR="008D7CAD" w:rsidRPr="00072503" w:rsidRDefault="00072503" w:rsidP="00072503">
            <w:pPr>
              <w:jc w:val="both"/>
              <w:rPr>
                <w:bCs/>
                <w:sz w:val="16"/>
                <w:szCs w:val="16"/>
              </w:rPr>
            </w:pPr>
            <w:r w:rsidRPr="00072503">
              <w:rPr>
                <w:sz w:val="16"/>
                <w:szCs w:val="16"/>
              </w:rPr>
              <w:t xml:space="preserve">Об утверждении </w:t>
            </w:r>
            <w:r w:rsidRPr="00072503">
              <w:rPr>
                <w:bCs/>
                <w:sz w:val="16"/>
                <w:szCs w:val="16"/>
              </w:rPr>
              <w:t>порядка использования бюджетных ассигнований резервного фонда администрации Галичского муниципального района Костромской области</w:t>
            </w:r>
          </w:p>
        </w:tc>
      </w:tr>
      <w:tr w:rsidR="00592AF5" w:rsidTr="00592AF5">
        <w:tc>
          <w:tcPr>
            <w:tcW w:w="5000" w:type="pct"/>
            <w:gridSpan w:val="2"/>
          </w:tcPr>
          <w:p w:rsidR="00592AF5" w:rsidRDefault="00592AF5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92AF5" w:rsidRDefault="00592AF5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8D7CAD" w:rsidTr="00592AF5">
        <w:tc>
          <w:tcPr>
            <w:tcW w:w="677" w:type="pct"/>
          </w:tcPr>
          <w:p w:rsidR="008D7CAD" w:rsidRPr="00592AF5" w:rsidRDefault="00592AF5" w:rsidP="007E3E16">
            <w:pPr>
              <w:jc w:val="both"/>
              <w:rPr>
                <w:bCs/>
                <w:sz w:val="16"/>
                <w:szCs w:val="16"/>
              </w:rPr>
            </w:pPr>
            <w:r w:rsidRPr="00592AF5">
              <w:rPr>
                <w:bCs/>
                <w:sz w:val="16"/>
                <w:szCs w:val="16"/>
              </w:rPr>
              <w:t>Расп. №</w:t>
            </w:r>
            <w:r w:rsidR="007E3E16">
              <w:rPr>
                <w:bCs/>
                <w:sz w:val="16"/>
                <w:szCs w:val="16"/>
              </w:rPr>
              <w:t>40</w:t>
            </w:r>
            <w:r w:rsidRPr="00592AF5">
              <w:rPr>
                <w:bCs/>
                <w:sz w:val="16"/>
                <w:szCs w:val="16"/>
              </w:rPr>
              <w:t>-р от 06.03.2019 года</w:t>
            </w:r>
          </w:p>
        </w:tc>
        <w:tc>
          <w:tcPr>
            <w:tcW w:w="4323" w:type="pct"/>
          </w:tcPr>
          <w:p w:rsidR="008D7CAD" w:rsidRPr="00072503" w:rsidRDefault="007E3E16" w:rsidP="002B5E4D">
            <w:pPr>
              <w:jc w:val="both"/>
              <w:rPr>
                <w:bCs/>
                <w:sz w:val="16"/>
                <w:szCs w:val="16"/>
              </w:rPr>
            </w:pPr>
            <w:r w:rsidRPr="00072503">
              <w:rPr>
                <w:bCs/>
                <w:sz w:val="16"/>
                <w:szCs w:val="16"/>
              </w:rPr>
              <w:t>Об организации безаварийного пропуска паводковых вод в период весеннего половодья  2019 года</w:t>
            </w: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3407A0" w:rsidRPr="003407A0" w:rsidRDefault="003407A0" w:rsidP="00072503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bookmarkStart w:id="0" w:name="_GoBack"/>
      <w:bookmarkEnd w:id="0"/>
      <w:r w:rsidRPr="003407A0">
        <w:rPr>
          <w:rFonts w:ascii="Times New Roman" w:hAnsi="Times New Roman"/>
          <w:b/>
          <w:bCs/>
          <w:sz w:val="16"/>
          <w:szCs w:val="16"/>
        </w:rPr>
        <w:t>АДМИНИСТРАЦИЯ</w:t>
      </w:r>
    </w:p>
    <w:p w:rsidR="003407A0" w:rsidRPr="003407A0" w:rsidRDefault="003407A0" w:rsidP="003407A0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3407A0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3407A0" w:rsidRPr="003407A0" w:rsidRDefault="003407A0" w:rsidP="003407A0">
      <w:pPr>
        <w:pStyle w:val="2"/>
        <w:ind w:right="140"/>
        <w:rPr>
          <w:rFonts w:ascii="Times New Roman" w:hAnsi="Times New Roman"/>
          <w:bCs/>
          <w:sz w:val="16"/>
          <w:szCs w:val="16"/>
        </w:rPr>
      </w:pPr>
      <w:r w:rsidRPr="003407A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3407A0" w:rsidRPr="003407A0" w:rsidRDefault="003407A0" w:rsidP="003407A0">
      <w:pPr>
        <w:ind w:right="140"/>
        <w:jc w:val="center"/>
        <w:rPr>
          <w:b/>
          <w:i/>
          <w:sz w:val="16"/>
          <w:szCs w:val="16"/>
        </w:rPr>
      </w:pPr>
    </w:p>
    <w:p w:rsidR="003407A0" w:rsidRPr="003407A0" w:rsidRDefault="003407A0" w:rsidP="003407A0">
      <w:pPr>
        <w:pStyle w:val="1"/>
        <w:ind w:right="140"/>
        <w:rPr>
          <w:sz w:val="16"/>
          <w:szCs w:val="16"/>
        </w:rPr>
      </w:pPr>
      <w:r w:rsidRPr="003407A0">
        <w:rPr>
          <w:iCs/>
          <w:sz w:val="16"/>
          <w:szCs w:val="16"/>
        </w:rPr>
        <w:t>П О С Т А Н О В Л Е Н И Е</w:t>
      </w:r>
    </w:p>
    <w:p w:rsidR="003407A0" w:rsidRPr="003407A0" w:rsidRDefault="003407A0" w:rsidP="003407A0">
      <w:pPr>
        <w:ind w:right="140"/>
        <w:jc w:val="center"/>
        <w:rPr>
          <w:sz w:val="16"/>
          <w:szCs w:val="16"/>
        </w:rPr>
      </w:pPr>
    </w:p>
    <w:p w:rsidR="003407A0" w:rsidRPr="003407A0" w:rsidRDefault="003407A0" w:rsidP="003407A0">
      <w:pPr>
        <w:ind w:right="140"/>
        <w:jc w:val="center"/>
        <w:rPr>
          <w:sz w:val="16"/>
          <w:szCs w:val="16"/>
        </w:rPr>
      </w:pPr>
      <w:r w:rsidRPr="003407A0">
        <w:rPr>
          <w:sz w:val="16"/>
          <w:szCs w:val="16"/>
        </w:rPr>
        <w:t>от   «  1   »   марта   2019 года     № 64</w:t>
      </w:r>
    </w:p>
    <w:p w:rsidR="003407A0" w:rsidRPr="003407A0" w:rsidRDefault="003407A0" w:rsidP="003407A0">
      <w:pPr>
        <w:ind w:right="140"/>
        <w:jc w:val="center"/>
        <w:rPr>
          <w:sz w:val="16"/>
          <w:szCs w:val="16"/>
        </w:rPr>
      </w:pPr>
    </w:p>
    <w:p w:rsidR="003407A0" w:rsidRPr="003407A0" w:rsidRDefault="003407A0" w:rsidP="003407A0">
      <w:pPr>
        <w:ind w:right="140"/>
        <w:jc w:val="center"/>
        <w:rPr>
          <w:sz w:val="16"/>
          <w:szCs w:val="16"/>
        </w:rPr>
      </w:pPr>
      <w:r w:rsidRPr="003407A0">
        <w:rPr>
          <w:sz w:val="16"/>
          <w:szCs w:val="16"/>
        </w:rPr>
        <w:t>г. Галич</w:t>
      </w:r>
    </w:p>
    <w:p w:rsidR="003407A0" w:rsidRDefault="003407A0" w:rsidP="003407A0">
      <w:pPr>
        <w:ind w:right="140"/>
        <w:rPr>
          <w:sz w:val="24"/>
          <w:szCs w:val="24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Об утверждении Положения об оплате труда работников муниципального казённого учреждения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«Центр поддержки молодёжных инициатив»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Галичского муниципального района Костромской области</w:t>
      </w:r>
    </w:p>
    <w:p w:rsidR="003407A0" w:rsidRPr="003407A0" w:rsidRDefault="003407A0" w:rsidP="003407A0">
      <w:pPr>
        <w:ind w:right="140"/>
        <w:jc w:val="center"/>
        <w:rPr>
          <w:sz w:val="16"/>
          <w:szCs w:val="16"/>
        </w:rPr>
      </w:pPr>
    </w:p>
    <w:p w:rsidR="003407A0" w:rsidRPr="003407A0" w:rsidRDefault="003407A0" w:rsidP="003407A0">
      <w:pPr>
        <w:pStyle w:val="ConsPlusNormalff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>В соответствии с решением Собрания депутатов Галичского муниципального района от 20 октября 2008 года № 244 "Об утверждении Положения «Об  установлении основ отраслевых систем оплаты труда работников муниципальных учреждений Галичского муниципального района"</w:t>
      </w:r>
    </w:p>
    <w:p w:rsidR="003407A0" w:rsidRPr="003407A0" w:rsidRDefault="003407A0" w:rsidP="003407A0">
      <w:pPr>
        <w:ind w:firstLine="567"/>
        <w:jc w:val="both"/>
        <w:rPr>
          <w:sz w:val="16"/>
          <w:szCs w:val="16"/>
        </w:rPr>
      </w:pPr>
    </w:p>
    <w:p w:rsidR="003407A0" w:rsidRPr="003407A0" w:rsidRDefault="003407A0" w:rsidP="003407A0">
      <w:pPr>
        <w:ind w:right="140"/>
        <w:rPr>
          <w:sz w:val="16"/>
          <w:szCs w:val="16"/>
        </w:rPr>
      </w:pPr>
      <w:r w:rsidRPr="003407A0">
        <w:rPr>
          <w:sz w:val="16"/>
          <w:szCs w:val="16"/>
        </w:rPr>
        <w:t xml:space="preserve">       ПОСТАНОВЛЯЮ:</w:t>
      </w:r>
    </w:p>
    <w:p w:rsidR="003407A0" w:rsidRPr="003407A0" w:rsidRDefault="003407A0" w:rsidP="0041201C">
      <w:pPr>
        <w:numPr>
          <w:ilvl w:val="0"/>
          <w:numId w:val="2"/>
        </w:numPr>
        <w:suppressAutoHyphens w:val="0"/>
        <w:ind w:left="-142" w:firstLine="667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Утвердить прилагаемое  Положение об  оплате труда работников муниципального казённого учреждения «Центр поддержки молодёжных инициатив» Галичского муниципального района Костромской области.</w:t>
      </w:r>
    </w:p>
    <w:p w:rsidR="003407A0" w:rsidRPr="003407A0" w:rsidRDefault="003407A0" w:rsidP="0041201C">
      <w:pPr>
        <w:numPr>
          <w:ilvl w:val="0"/>
          <w:numId w:val="2"/>
        </w:numPr>
        <w:suppressAutoHyphens w:val="0"/>
        <w:ind w:left="-142" w:firstLine="667"/>
        <w:jc w:val="both"/>
        <w:rPr>
          <w:color w:val="FF0000"/>
          <w:sz w:val="16"/>
          <w:szCs w:val="16"/>
        </w:rPr>
      </w:pPr>
      <w:r w:rsidRPr="003407A0">
        <w:rPr>
          <w:sz w:val="16"/>
          <w:szCs w:val="16"/>
        </w:rPr>
        <w:t xml:space="preserve">Расходы, связанные с реализацией настоящего постановления, осуществляются в пределах фонда оплаты труда муниципального казённого учреждения «Центр поддержки молодёжных инициатив» Галичского муниципального района Костромской области за счет средств, предусмотренных в бюджете муниципального района. </w:t>
      </w:r>
    </w:p>
    <w:p w:rsidR="003407A0" w:rsidRPr="003407A0" w:rsidRDefault="003407A0" w:rsidP="0041201C">
      <w:pPr>
        <w:numPr>
          <w:ilvl w:val="0"/>
          <w:numId w:val="2"/>
        </w:numPr>
        <w:suppressAutoHyphens w:val="0"/>
        <w:ind w:left="-142" w:firstLine="667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Признать утратившим силу постановление  администрации Галичского муниципального района от 29 декабря 2015 года № 234 «Об утверждении Положёния об условиях оплаты труда работников муниципального казённого учреждения «Центр поддержки молодёжных инициатив»  Галичского муниципального района Костромской области » (в редакциях постановления администрации  муниципального района от 13 января 2017 года №2, от 26 января 2018 года №15).</w:t>
      </w:r>
    </w:p>
    <w:p w:rsidR="003407A0" w:rsidRPr="003407A0" w:rsidRDefault="003407A0" w:rsidP="0041201C">
      <w:pPr>
        <w:numPr>
          <w:ilvl w:val="0"/>
          <w:numId w:val="2"/>
        </w:numPr>
        <w:suppressAutoHyphens w:val="0"/>
        <w:ind w:left="-142" w:firstLine="667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Контроль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3407A0" w:rsidRPr="003407A0" w:rsidRDefault="003407A0" w:rsidP="0041201C">
      <w:pPr>
        <w:numPr>
          <w:ilvl w:val="0"/>
          <w:numId w:val="2"/>
        </w:numPr>
        <w:suppressAutoHyphens w:val="0"/>
        <w:ind w:left="-142" w:firstLine="667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Настоящее постановление вступает в силу со дня его подписания и подлежит официальному опубликованию. </w:t>
      </w:r>
    </w:p>
    <w:p w:rsidR="003407A0" w:rsidRPr="003407A0" w:rsidRDefault="003407A0" w:rsidP="003407A0">
      <w:pPr>
        <w:tabs>
          <w:tab w:val="left" w:pos="426"/>
        </w:tabs>
        <w:ind w:right="140"/>
        <w:rPr>
          <w:sz w:val="16"/>
          <w:szCs w:val="16"/>
        </w:rPr>
      </w:pPr>
    </w:p>
    <w:p w:rsidR="003407A0" w:rsidRPr="003407A0" w:rsidRDefault="003407A0" w:rsidP="003407A0">
      <w:pPr>
        <w:pStyle w:val="4"/>
        <w:rPr>
          <w:sz w:val="16"/>
          <w:szCs w:val="16"/>
        </w:rPr>
      </w:pPr>
      <w:r w:rsidRPr="003407A0">
        <w:rPr>
          <w:sz w:val="16"/>
          <w:szCs w:val="16"/>
        </w:rPr>
        <w:t xml:space="preserve">Глава </w:t>
      </w:r>
    </w:p>
    <w:p w:rsidR="003407A0" w:rsidRPr="003407A0" w:rsidRDefault="003407A0" w:rsidP="003407A0">
      <w:pPr>
        <w:rPr>
          <w:sz w:val="16"/>
          <w:szCs w:val="16"/>
        </w:rPr>
      </w:pPr>
      <w:r w:rsidRPr="003407A0">
        <w:rPr>
          <w:sz w:val="16"/>
          <w:szCs w:val="16"/>
        </w:rPr>
        <w:t xml:space="preserve">муниципального района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</w:t>
      </w:r>
      <w:r w:rsidRPr="003407A0">
        <w:rPr>
          <w:sz w:val="16"/>
          <w:szCs w:val="16"/>
        </w:rPr>
        <w:t xml:space="preserve">             А.Н. Потехин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Приложение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к постановлению администрации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муниципального района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от « 1  »  марта  2019 года №64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Положение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об оплате труда работников муниципального казённого учреждения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«Центр поддержки молодёжных инициатив»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Галичского муниципального района Костромской области</w:t>
      </w:r>
    </w:p>
    <w:p w:rsidR="003407A0" w:rsidRPr="003407A0" w:rsidRDefault="003407A0" w:rsidP="003407A0">
      <w:pPr>
        <w:jc w:val="center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Глава 1. Общие положения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Настоящее Положение об оплате труда работников муниципального казённого учреждения «Центр поддержки молодёжных инициатив» Галичского муниципального района Костромской области (далее – Положение) разработано в соответствии с Трудовым кодексом Российской </w:t>
      </w:r>
      <w:r w:rsidRPr="003407A0">
        <w:rPr>
          <w:sz w:val="16"/>
          <w:szCs w:val="16"/>
        </w:rPr>
        <w:lastRenderedPageBreak/>
        <w:t>Федерации, решением Собрания депутатов Галичского муниципального района от 20 октября 2008 года № 244 «Об утверждении Положения «Об установлении основ отраслевых систем оплаты труда работников муниципальных учреждений Галичского муниципального района» и устанавливает порядок и условия оплаты труда работников муниципального казённого учреждения «Центр поддержки молодёжных инициатив» Галичского муниципального района Костромской области (далее - Учреждение).</w:t>
      </w: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1.1. Система оплаты труда работников Учреждения устанавливается коллективными договорами, соглашениями, локальными нормативными актами, принимаемыми с учётом мнения представительного органа работников,  федеральными законами, иными нормативными правовыми актами Российской Федерации, Уставом муниципального образования Галичского муниципального района Костромской области и настоящим Положением.</w:t>
      </w: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1.2. Работодатель обязан обеспечить выплату месячной заработной платы работникам  Учреждения, полностью отработавшим за этот период норму рабочего времени и выполнившим нормы труда (трудовые обязанности), в размере не ниже минимального размера оплаты труда, установленного федеральным законодательством.</w:t>
      </w: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1.3. Условия оплаты труда, установленные в соответствии с Положением, включая размеры должностного оклада, выплаты компенсационного характера и выплаты стимулирующего характера, являются обязательными для включения в трудовые договоры с работниками Учреждения.</w:t>
      </w: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1.4. Заработная плата работников Учреждения, начисленная в соответствии с Положением (без учета премий и иных выплат стимулирующего характера), не может быть меньше заработной платы (без учета премий и иных выплат стимулирующего характера), выплачиваемой работникам Учреждения, до момента вступления в силу данного Положения, при условии сохранения объема должностных обязанностей работников Учреждения и выполнения ими работ той же квалификации.</w:t>
      </w: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1.5. Заработная плата работникам Учреждения устанавливается в  трудовом договоре, в котором конкретизируются должностные обязанности работника, условия оплаты его труда, показатели и критерии оценки эффективности деятельности для назначения выплат стимулирующего характера в зависимости от результатов труда и качества предоставляемых услуг.</w:t>
      </w:r>
    </w:p>
    <w:p w:rsidR="003407A0" w:rsidRPr="003407A0" w:rsidRDefault="003407A0" w:rsidP="003407A0">
      <w:pPr>
        <w:ind w:firstLine="680"/>
        <w:jc w:val="both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Глава 2. Порядок и условия оплаты труда работников</w:t>
      </w:r>
    </w:p>
    <w:p w:rsidR="003407A0" w:rsidRPr="003407A0" w:rsidRDefault="003407A0" w:rsidP="003407A0">
      <w:pPr>
        <w:jc w:val="both"/>
        <w:rPr>
          <w:sz w:val="16"/>
          <w:szCs w:val="16"/>
        </w:rPr>
      </w:pP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2.1. Система оплаты труда работников Учреждения устанавливается с учётом: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1) единого тарифно-квалификационного справочника работ и профессий рабочих;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2) единого квалификационного справочника должностей руководителей, специалистов и служащих;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3) государственных гарантий по оплате труда;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4) базовых окладов (базовых должностных окладов), базовых ставок заработной платы по профессиональным квалификационным группам;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5) окладов (должностных окладов);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6) перечня выплат компенсационного характера в Учреждении;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7) перечня выплат стимулирующего характера в Учреждении;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8) рекомендаций Российской трёхсторонней комиссии по регулированию социально-трудовых отношений;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9) мнения представительного органа работников.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2.2. Размеры базовых (базовых должностных) окладов, базовых ставок заработной платы по профессиональным квалификационным группам (далее – базовый оклад) работников Учреждения установлены на основе отнесения занимаемых ими должностей к профессиональным квалификационным группам согласно приложению № 1 к настоящему Положению.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2.3. Оклад (должностной оклад) работника устанавливается органом, осуществляющим функции и полномочия учредителя Учреждения на уровне величины базового оклада, умноженного на соответствующий коэффициент по должности.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2.4. Коэффициент по должности (Кд) устанавливается работникам Учреждения в зависимости от значимости должности внутри профессиональной квалификационной группы согласно приложению № 1 к настоящему Положению.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2.5. С учётом условий труда работникам Учреждения устанавливаются выплаты компенсационного характера.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Выплаты компенсационного характера устанавливаются   в процентном отношении к должностным окладам работников Учреждения по соответствующим профессиональным квалификационным группам в соответствии с Перечнем выплат компенсационного характера в Учреждении, согласно приложению № 2 к настоящему Положению.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2.6. Работникам Учреждения с учётом критериев, позволяющих оценить результативность и качество их работы, устанавливаются выплаты стимулирующего характера, согласно Перечню выплат стимулирующего характера в Учреждении, в соответствии с приложением № 3 к настоящему Положению.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Конкретный размер выплат стимулирующего характера определятся  в процентном отношении (в виде коэффициентов) к базовому окладу, базовой ставке заработной платы.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Выплаты стимулирующего характера осуществляются в пределах фонда оплаты труда. Размер и условия выплат стимулирующего характера работникам Учреждения устанавливается коллективными договорами, соглашениями, локальными нормативными актами в соответствии с настоящим Положением, за исключением размера выплаты за работу в сельской местности, который установлен решением Собрания депутатов Галичского муниципального района от 20 октября 2008 года № 244 «Об утверждении Положения «Об установлении основ отраслевых систем оплаты труда работников муниципальных учреждений Галичского муниципального района.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2.7. Расчёт месячной заработной платы работника Учреждения осуществляется по следующей формуле: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З = ДО + </w:t>
      </w:r>
      <w:r w:rsidRPr="003407A0">
        <w:rPr>
          <w:sz w:val="16"/>
          <w:szCs w:val="16"/>
        </w:rPr>
        <w:sym w:font="Symbol" w:char="F053"/>
      </w:r>
      <w:r w:rsidRPr="003407A0">
        <w:rPr>
          <w:sz w:val="16"/>
          <w:szCs w:val="16"/>
        </w:rPr>
        <w:t xml:space="preserve">КВ + </w:t>
      </w:r>
      <w:r w:rsidRPr="003407A0">
        <w:rPr>
          <w:sz w:val="16"/>
          <w:szCs w:val="16"/>
        </w:rPr>
        <w:sym w:font="Symbol" w:char="F053"/>
      </w:r>
      <w:r w:rsidRPr="003407A0">
        <w:rPr>
          <w:sz w:val="16"/>
          <w:szCs w:val="16"/>
        </w:rPr>
        <w:t>СВ,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где: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З – месячная заработная плата;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ДО – должностной оклад;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sym w:font="Symbol" w:char="F053"/>
      </w:r>
      <w:r w:rsidRPr="003407A0">
        <w:rPr>
          <w:sz w:val="16"/>
          <w:szCs w:val="16"/>
        </w:rPr>
        <w:t>КВ – сумма компенсационных выплат;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sym w:font="Symbol" w:char="F053"/>
      </w:r>
      <w:r w:rsidRPr="003407A0">
        <w:rPr>
          <w:sz w:val="16"/>
          <w:szCs w:val="16"/>
        </w:rPr>
        <w:t>СВ – сумма стимулирующих выплат.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Должностной оклад работника Учреждения определяется по следующей формуле: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ДО = БО х Кд,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где: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БО – базовый оклад;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Кд – коэффициент по должности.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Глава 3. Порядок и условия оплаты труда директора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муниципального казённого учреждения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«Центр поддержки молодёжных инициатив»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Галичского муниципального района Костромской области</w:t>
      </w:r>
    </w:p>
    <w:p w:rsidR="003407A0" w:rsidRPr="003407A0" w:rsidRDefault="003407A0" w:rsidP="003407A0">
      <w:pPr>
        <w:jc w:val="both"/>
        <w:rPr>
          <w:sz w:val="16"/>
          <w:szCs w:val="16"/>
        </w:rPr>
      </w:pP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3.1. Заработная плата директора  муниципального казённого учреждения «Центр поддержки молодёжных инициатив» Галичского муниципального района Костромской области (далее – Учреждение) состоит из должностного оклада, компенсационных и стимулирующих выплат.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3.2. Базовый оклад директора Учреждения определяется в размере величины средней заработной платы работников, которые относятся к основному персоналу возглавляемого им учреждения. Порядок исчисления размера средней заработной платы для определения размера базового оклада директора Учреждения устанавливается постановлением администрации Галичского муниципального района.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Перечень должностей и профессий работников, относящихся к основному персоналу, определяется в соответствии с Перечнем должностей работников Учреждения, относимых к основному персоналу (приложение № 4 к настоящему Положению).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Предельный уровень соотношения среднемесячной заработной платы директора Учреждения, формируемой за счет всех источников финансового обеспечения и рассчитываемой за календарный год, и среднемесячной заработной платы работников Учреждения (без учета заработной платы директора) устанавливается в кратности от 1 до 6.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lastRenderedPageBreak/>
        <w:t>Должностной оклад директора Учреждения устанавливается в трудовом договоре и составляет до 5 размеров его базового должностного оклада.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3.3. Выплаты компенсационного характера устанавливаются  в процентном соотношении к должностному окладу директора в соответствии с Перечнем выплат компенсационного характера в Учреждении  (приложение № 2 к настоящему Положению).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3.4. Выплаты стимулирующего характера директора Учреждения устанавливаются в трудовом договоре органом, осуществляющим функции и полномочия учредителя, а их размеры определяются с учётом показателей эффективности деятельности Учреждения и его руководителя.  </w:t>
      </w:r>
    </w:p>
    <w:p w:rsidR="003407A0" w:rsidRPr="003407A0" w:rsidRDefault="003407A0" w:rsidP="003407A0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Показатели эффективности деятельности Учреждения и его  директора  устанавливаются органом, осуществляющим функции и полномочия учредителя.</w:t>
      </w:r>
    </w:p>
    <w:p w:rsidR="003407A0" w:rsidRPr="003407A0" w:rsidRDefault="003407A0" w:rsidP="003407A0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3.5. Директор Учреждения вправе выполнять в Учреждении, в штате которого состоит, работу по специальности, в пределах рабочего времени по основной должности с оплатой в пределах фонда оплаты труда.</w:t>
      </w:r>
    </w:p>
    <w:p w:rsidR="003407A0" w:rsidRPr="003407A0" w:rsidRDefault="003407A0" w:rsidP="003407A0">
      <w:pPr>
        <w:autoSpaceDE w:val="0"/>
        <w:autoSpaceDN w:val="0"/>
        <w:adjustRightInd w:val="0"/>
        <w:ind w:firstLine="540"/>
        <w:jc w:val="both"/>
        <w:rPr>
          <w:color w:val="FF0000"/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Глава 4. Другие вопросы оплаты труда</w:t>
      </w:r>
    </w:p>
    <w:p w:rsidR="003407A0" w:rsidRPr="003407A0" w:rsidRDefault="003407A0" w:rsidP="003407A0">
      <w:pPr>
        <w:jc w:val="both"/>
        <w:rPr>
          <w:sz w:val="16"/>
          <w:szCs w:val="16"/>
        </w:rPr>
      </w:pP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4.1. Из фонда оплаты труда работникам может быть оказана материальная помощь на основании письменного заявления работника. Материальная помощь работникам Учреждения оказывается в размере  до 100% от базового должностного оклада в определённых случаях: травмы, длительного лечения, при рождении ребёнка,  смерти близких родственников (родителей, детей, супругов) по заявлению сотрудника с приложением подтверждающих документов  и оформляется приказом директора Учреждения.</w:t>
      </w:r>
    </w:p>
    <w:p w:rsidR="003407A0" w:rsidRPr="003407A0" w:rsidRDefault="003407A0" w:rsidP="003407A0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4.2. 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времени.</w:t>
      </w:r>
    </w:p>
    <w:p w:rsidR="003407A0" w:rsidRPr="003407A0" w:rsidRDefault="003407A0" w:rsidP="003407A0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4.3. Директор Учреждения несёт ответственность за своевременную и правильную оплату труда работников Учреждения в соответствии с действующим законодательством.</w:t>
      </w:r>
    </w:p>
    <w:p w:rsidR="003407A0" w:rsidRPr="003407A0" w:rsidRDefault="003407A0" w:rsidP="003407A0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</w:t>
      </w:r>
    </w:p>
    <w:p w:rsidR="003407A0" w:rsidRPr="003407A0" w:rsidRDefault="003407A0" w:rsidP="003407A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>ПРИЛОЖЕНИЕ №1</w:t>
      </w:r>
    </w:p>
    <w:p w:rsidR="003407A0" w:rsidRPr="003407A0" w:rsidRDefault="003407A0" w:rsidP="003407A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3407A0" w:rsidRPr="003407A0" w:rsidRDefault="003407A0" w:rsidP="003407A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>муниципального района</w:t>
      </w:r>
    </w:p>
    <w:p w:rsidR="003407A0" w:rsidRPr="003407A0" w:rsidRDefault="003407A0" w:rsidP="00072503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от «1» марта 2019 года №64        </w:t>
      </w:r>
    </w:p>
    <w:p w:rsidR="003407A0" w:rsidRPr="003407A0" w:rsidRDefault="003407A0" w:rsidP="003407A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</w:p>
    <w:p w:rsidR="003407A0" w:rsidRPr="003407A0" w:rsidRDefault="003407A0" w:rsidP="003407A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>Базовые оклады, базовые ставки заработной платы и коэффициенты по должности по профессиональным квалификационным группам и квалификационным уровням работников</w:t>
      </w:r>
    </w:p>
    <w:p w:rsidR="003407A0" w:rsidRPr="003407A0" w:rsidRDefault="003407A0" w:rsidP="003407A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3407A0">
        <w:rPr>
          <w:rFonts w:ascii="Times New Roman" w:hAnsi="Times New Roman" w:cs="Times New Roman"/>
          <w:sz w:val="16"/>
          <w:szCs w:val="16"/>
        </w:rPr>
        <w:t xml:space="preserve">муниципального казённого учреждения «Центр поддержки молодёжных инициатив» Галичского муниципального района Костромской области </w:t>
      </w:r>
    </w:p>
    <w:p w:rsidR="003407A0" w:rsidRPr="003407A0" w:rsidRDefault="003407A0" w:rsidP="003407A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</w:p>
    <w:p w:rsidR="003407A0" w:rsidRPr="003407A0" w:rsidRDefault="003407A0" w:rsidP="003407A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8"/>
        <w:gridCol w:w="2933"/>
        <w:gridCol w:w="1864"/>
        <w:gridCol w:w="1872"/>
      </w:tblGrid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Должности, отнесенные к квалификационному уровню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Базовый оклад, в рублях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Коэффициент по должности</w:t>
            </w:r>
          </w:p>
        </w:tc>
      </w:tr>
      <w:tr w:rsidR="003407A0" w:rsidRPr="003407A0" w:rsidTr="00D11E82"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 xml:space="preserve">Профессиональная квалификационная группа </w:t>
            </w: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«Общеотраслевые профессии рабочих первого уровня»</w:t>
            </w: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(приказ Минздравсоцразвития РФ от 29.05.2008 №248н)</w:t>
            </w:r>
          </w:p>
        </w:tc>
      </w:tr>
      <w:tr w:rsidR="003407A0" w:rsidRPr="003407A0" w:rsidTr="00D11E82">
        <w:tc>
          <w:tcPr>
            <w:tcW w:w="2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Наименование профессии рабочих, по которым предусмотрено присвоение 1,2 и 3 квалификационных разрядов в соответствии с Единым тарифно-квалификационным справочником работ и профессий рабочих, выпуск 1, раздел «Профессии рабочих, общие для всех отраслей народного хозяйства »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3451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07A0" w:rsidRPr="003407A0" w:rsidTr="00D11E82">
        <w:trPr>
          <w:trHeight w:val="4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3407A0" w:rsidRPr="003407A0" w:rsidTr="00D11E82">
        <w:trPr>
          <w:trHeight w:val="1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Машинист (кочегар) котельной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3407A0" w:rsidRPr="003407A0" w:rsidTr="00D11E82">
        <w:trPr>
          <w:trHeight w:val="1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Сторож (вахтёр)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1,02</w:t>
            </w:r>
          </w:p>
        </w:tc>
      </w:tr>
      <w:tr w:rsidR="003407A0" w:rsidRPr="003407A0" w:rsidTr="00D11E82">
        <w:trPr>
          <w:trHeight w:val="1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1"/>
              <w:shd w:val="clear" w:color="auto" w:fill="FFFFFF"/>
              <w:rPr>
                <w:color w:val="000000"/>
                <w:sz w:val="16"/>
                <w:szCs w:val="16"/>
              </w:rPr>
            </w:pPr>
            <w:r w:rsidRPr="003407A0">
              <w:rPr>
                <w:color w:val="000000"/>
                <w:sz w:val="16"/>
                <w:szCs w:val="16"/>
              </w:rPr>
              <w:t>Рабочий по комплексному обслуживанию и ремонту зданий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1,05</w:t>
            </w:r>
          </w:p>
        </w:tc>
      </w:tr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2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Профессии рабочих, отнесенные к первому квалификационному уровню, при выполнении работ по профессии  с производным наименованием «старший»  (старший по смене)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3500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07A0" w:rsidRPr="003407A0" w:rsidTr="00D11E82"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 xml:space="preserve">Профессиональная квалификационная группа </w:t>
            </w: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«Отраслевые профессии рабочих второго уровня»</w:t>
            </w: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(приказ Минздравсоцразвития РФ от 29.05.2008 №248н)</w:t>
            </w:r>
          </w:p>
        </w:tc>
      </w:tr>
      <w:tr w:rsidR="003407A0" w:rsidRPr="003407A0" w:rsidTr="00D11E82">
        <w:trPr>
          <w:trHeight w:val="5578"/>
        </w:trPr>
        <w:tc>
          <w:tcPr>
            <w:tcW w:w="2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Наименование профессии рабочих, по которым предусмотрено присвоение  4 и 5 квалификационных разрядов в соответствии с Единым тарифно-квалификационным справочником работ и профессий рабочих, выпуск 1, раздел «Профессии рабочих, общие для всех отраслей народного хозяйства »:</w:t>
            </w:r>
          </w:p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4 квалификационный разряд;</w:t>
            </w:r>
          </w:p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5 квалификационный разряд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3551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</w:tr>
      <w:tr w:rsidR="003407A0" w:rsidRPr="003407A0" w:rsidTr="00D11E82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Машинист (кочегар) котельной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7A0" w:rsidRPr="003407A0" w:rsidRDefault="003407A0" w:rsidP="00D11E82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2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Наименование профессии рабочих, по которым предусмотрено присвоение  6 и 7 квалификационных разрядов в соответствии с Единым тарифно-квалификационным справочником работ и профессий рабочих, выпуск 1, раздел «Профессии рабочих, общие для всех отраслей народного хозяйства »:</w:t>
            </w:r>
          </w:p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6 квалификационный разряд;</w:t>
            </w:r>
          </w:p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7 квалификационный разряд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3644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1,08</w:t>
            </w:r>
          </w:p>
        </w:tc>
      </w:tr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3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Наименование профессии рабочих, по которым предусмотрено присвоение  8 квалификационного разряда в соответствии с Единым тарифно-квалификационным справочником работ и профессий рабочих, выпуск 1, раздел «Профессии рабочих, общие для всех отраслей народного хозяйства »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4037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До 1,03</w:t>
            </w:r>
          </w:p>
        </w:tc>
      </w:tr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4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Наименование профессии рабочих, предусмотренных 1-3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 работы)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4547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До 1,09</w:t>
            </w:r>
          </w:p>
        </w:tc>
      </w:tr>
      <w:tr w:rsidR="003407A0" w:rsidRPr="003407A0" w:rsidTr="00D11E82"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Профессиональная квалификационная группа</w:t>
            </w:r>
          </w:p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«Общеотраслевые должности служащих второго уровня»</w:t>
            </w:r>
          </w:p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(приказ Минздравсоцразвития РФ от 29.05.2008 № 247н)</w:t>
            </w:r>
          </w:p>
        </w:tc>
      </w:tr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Первый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Специалист по работе с молодёжью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4649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До 1,21</w:t>
            </w:r>
          </w:p>
        </w:tc>
      </w:tr>
      <w:tr w:rsidR="003407A0" w:rsidRPr="003407A0" w:rsidTr="00D11E82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Четвёртый квалификационный уровень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Ведущий специалист по работе с молодёжью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6304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7A0" w:rsidRPr="003407A0" w:rsidRDefault="003407A0" w:rsidP="00D11E82">
            <w:pPr>
              <w:pStyle w:val="afff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07A0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</w:tbl>
    <w:p w:rsidR="003407A0" w:rsidRPr="003407A0" w:rsidRDefault="003407A0" w:rsidP="003407A0">
      <w:pPr>
        <w:jc w:val="center"/>
        <w:rPr>
          <w:sz w:val="16"/>
          <w:szCs w:val="16"/>
        </w:rPr>
      </w:pP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Приложение №2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к постановлению администрации 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муниципального района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от «1» марта 2019 года № 64</w:t>
      </w:r>
    </w:p>
    <w:p w:rsidR="003407A0" w:rsidRPr="003407A0" w:rsidRDefault="003407A0" w:rsidP="003407A0">
      <w:pPr>
        <w:jc w:val="center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Перечень выплат компенсационного характера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работникам муниципального казённого учреждения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 xml:space="preserve">«Центр поддержки молодёжных инициатив» 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Галичского муниципального района  Костромской области</w:t>
      </w:r>
    </w:p>
    <w:p w:rsidR="003407A0" w:rsidRPr="003407A0" w:rsidRDefault="003407A0" w:rsidP="003407A0">
      <w:pPr>
        <w:jc w:val="center"/>
        <w:rPr>
          <w:sz w:val="16"/>
          <w:szCs w:val="16"/>
        </w:rPr>
      </w:pP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1. Выплаты компенсационного характера устанавливаются в процентном отношении к должностному окладу по соответствующим профессиональным квалификационным группам и квалификационным уровням.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2. Выплаты работникам учреждений, занятым на работах с вредными и иными особыми условиями труда, производится в повышенном размере.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3. Выплаты за работу в условиях, отклоняющихся от нормальных: 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lastRenderedPageBreak/>
        <w:t>- за совмещение профессий (должностей);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расширение зон обслуживания;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увеличение объёма работы или исполнение обязанностей временно отсутствующего работника без освобождения от работы, определённых трудовым договором;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работу в ночное время;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работу в выходные и нерабочие праздничные дни;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сверхурочную работу.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Доплата: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совмещение профессий (должностей) устанавливается работнику при совмещении профессий (должностей).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увеличение объёма работы или исполнение обязанностей временно отсутствующего работника без освобождения от работы, определённой трудовым договором, устанавливается работнику в случае увеличения установленного ему объёма работы или возложения на него обязанностей временно отсутствующего работника без освобождения от работы, определённой трудовым договором.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работу в ночное время производится работникам за каждый час работы в ночное время. Ночным считается время с 10 часов вечера до 6 часов утра;</w:t>
      </w:r>
    </w:p>
    <w:p w:rsidR="003407A0" w:rsidRPr="003407A0" w:rsidRDefault="003407A0" w:rsidP="003407A0">
      <w:pPr>
        <w:ind w:firstLine="709"/>
        <w:jc w:val="both"/>
        <w:rPr>
          <w:sz w:val="16"/>
          <w:szCs w:val="16"/>
        </w:rPr>
      </w:pPr>
      <w:r w:rsidRPr="003407A0">
        <w:rPr>
          <w:sz w:val="16"/>
          <w:szCs w:val="16"/>
        </w:rPr>
        <w:t>- за работу в выходные и нерабочие праздничные дни производится работникам, привлекавшимся к работе в выходные и нерабочие праздничные дни.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Приложение №3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к постановлению администрации 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муниципального района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от «1» марта  2019 года №64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</w:p>
    <w:p w:rsidR="003407A0" w:rsidRPr="003407A0" w:rsidRDefault="003407A0" w:rsidP="003407A0">
      <w:pPr>
        <w:jc w:val="right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Перечень выплат стимулирующего характера работникам муниципального казённого учреждения  «Центр поддержки молодёжных инициатив» Галичского муниципального района Костромской области</w:t>
      </w: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</w:p>
    <w:p w:rsidR="003407A0" w:rsidRPr="003407A0" w:rsidRDefault="003407A0" w:rsidP="003407A0">
      <w:pPr>
        <w:jc w:val="center"/>
        <w:rPr>
          <w:sz w:val="16"/>
          <w:szCs w:val="16"/>
        </w:rPr>
      </w:pPr>
    </w:p>
    <w:p w:rsidR="003407A0" w:rsidRPr="003407A0" w:rsidRDefault="003407A0" w:rsidP="003407A0">
      <w:pPr>
        <w:tabs>
          <w:tab w:val="left" w:pos="851"/>
        </w:tabs>
        <w:jc w:val="both"/>
        <w:rPr>
          <w:sz w:val="16"/>
          <w:szCs w:val="16"/>
        </w:rPr>
      </w:pPr>
      <w:r w:rsidRPr="003407A0">
        <w:rPr>
          <w:b/>
          <w:sz w:val="16"/>
          <w:szCs w:val="16"/>
        </w:rPr>
        <w:t xml:space="preserve">       </w:t>
      </w:r>
      <w:r w:rsidRPr="003407A0">
        <w:rPr>
          <w:sz w:val="16"/>
          <w:szCs w:val="16"/>
        </w:rPr>
        <w:t>1.</w:t>
      </w:r>
      <w:r w:rsidRPr="003407A0">
        <w:rPr>
          <w:b/>
          <w:sz w:val="16"/>
          <w:szCs w:val="16"/>
        </w:rPr>
        <w:t xml:space="preserve"> </w:t>
      </w:r>
      <w:r w:rsidRPr="003407A0">
        <w:rPr>
          <w:sz w:val="16"/>
          <w:szCs w:val="16"/>
        </w:rPr>
        <w:t>Выплаты стимулирующего характера работникам муниципального казенного учреждения «Центр поддержки молодежных инициатив» Галичского муниципального района Костромской области  (далее Учреждение) распространяются на работников, замещающих должности в соответствии со штатным расписанием Учреждения, в целях повышения эффективности работы специалистов, заинтересованности  в конечных результатах работы Учреждения.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     Выплаты стимулирующего характера осуществляются на основе индивидуальной оценки  труда работников и их персонального вклада в эффективное развитие Учреждения, достижения целевых количественных и качественных показателей деятельности.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2. Предусматриваются следующие виды выплат стимулирующего характера: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1)  Выплата за интенсивность и высокие результаты работы;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2) Выплата за стаж непрерывной работы;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3) Выплата за  качественное и своевременное выполнение функций и работ;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4) Персональный повышающий коэффициент;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5) Единовременное премирование по итогам работы (месяц, квартал, полугодие, девять месяцев, год).</w:t>
      </w:r>
    </w:p>
    <w:p w:rsidR="003407A0" w:rsidRPr="003407A0" w:rsidRDefault="003407A0" w:rsidP="003407A0">
      <w:pPr>
        <w:pStyle w:val="afff5"/>
        <w:tabs>
          <w:tab w:val="left" w:pos="567"/>
          <w:tab w:val="left" w:pos="993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3.   Для осуществления выплат стимулирующего характера применяются критерии оценки эффективности деятельности, количественные и качественные показатели для каждой конкретной стимулирующей выплаты, при достижении которых данные выплаты производятся.</w:t>
      </w:r>
    </w:p>
    <w:p w:rsidR="003407A0" w:rsidRPr="003407A0" w:rsidRDefault="003407A0" w:rsidP="003407A0">
      <w:pPr>
        <w:pStyle w:val="afff5"/>
        <w:ind w:left="0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b/>
          <w:sz w:val="16"/>
          <w:szCs w:val="16"/>
        </w:rPr>
        <w:t xml:space="preserve">       </w:t>
      </w:r>
      <w:r w:rsidRPr="003407A0">
        <w:rPr>
          <w:rFonts w:ascii="Times New Roman" w:hAnsi="Times New Roman"/>
          <w:sz w:val="16"/>
          <w:szCs w:val="16"/>
        </w:rPr>
        <w:t>4.</w:t>
      </w:r>
      <w:r w:rsidRPr="003407A0">
        <w:rPr>
          <w:rFonts w:ascii="Times New Roman" w:hAnsi="Times New Roman"/>
          <w:b/>
          <w:sz w:val="16"/>
          <w:szCs w:val="16"/>
        </w:rPr>
        <w:t xml:space="preserve">   </w:t>
      </w:r>
      <w:r w:rsidRPr="003407A0">
        <w:rPr>
          <w:rFonts w:ascii="Times New Roman" w:hAnsi="Times New Roman"/>
          <w:sz w:val="16"/>
          <w:szCs w:val="16"/>
        </w:rPr>
        <w:t>Расчет выплаты за интенсивность  и высокие результаты работы производится в размере до 300% от базового оклада, исходя из итогов работы Учреждения за месяц, квартал, полугодие, девять месяцев, год на основании следующих критериев: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87"/>
        <w:gridCol w:w="2324"/>
        <w:gridCol w:w="2252"/>
      </w:tblGrid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Величина показателя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Размер выплаты в процентах от базового оклада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1. Положительная (устойчивая) динамика сохранности количества молодёжи, принимающих участие в мероприятиях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100 %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50%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2. Положительная (устойчивая) динамика сохранности количества мероприятий различного уровня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100 %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50%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3. Выполнение плана работы учреждения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100 %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50 %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4. Положительная (устойчивая) динамика количества молодёжи - участников формирований и клубов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40 %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5. Участие в конкурсах, смотрах, слётах, акциях, проектах муниципального, межмуниципального, регионального, межрегионального, всероссийского, международного уровней.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Количество за отчётный период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50 %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6. Наличие победителей и  призёров конкурсов, проектов, смотров   муниципального, межмуниципального, регионального, межрегионального, всероссийского, международного уровней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Призёры и победители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55 %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7.Разработка и реализация авторских программ по работе с детьми и молодёжью по направлениям работы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Количество за отчётный период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45 %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8. Освещение работы учреждения в СМИ, на информационных сайтах и порталах, в социальных сетях и др.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Размещение не менее 3 материалов в месяц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35 %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9. Выполнение нормативов ГТО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20%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 xml:space="preserve">10. Информирование потребителей о предоставляемых услугах (наличие режима работы, информационных стендов, фото и видео отчётов, презентаций по </w:t>
            </w:r>
            <w:r w:rsidRPr="003407A0">
              <w:rPr>
                <w:rFonts w:ascii="Times New Roman" w:hAnsi="Times New Roman"/>
                <w:sz w:val="16"/>
                <w:szCs w:val="16"/>
              </w:rPr>
              <w:lastRenderedPageBreak/>
              <w:t>результатам деятельности и др.)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lastRenderedPageBreak/>
              <w:t>100%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25%</w:t>
            </w:r>
          </w:p>
        </w:tc>
      </w:tr>
      <w:tr w:rsidR="003407A0" w:rsidRPr="003407A0" w:rsidTr="00D11E82">
        <w:tc>
          <w:tcPr>
            <w:tcW w:w="2834" w:type="pct"/>
          </w:tcPr>
          <w:p w:rsidR="003407A0" w:rsidRPr="003407A0" w:rsidRDefault="003407A0" w:rsidP="00D11E82">
            <w:pPr>
              <w:pStyle w:val="afff5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lastRenderedPageBreak/>
              <w:t>11. Подвоз (поднос) топлива в котельную</w:t>
            </w:r>
          </w:p>
        </w:tc>
        <w:tc>
          <w:tcPr>
            <w:tcW w:w="1100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В течении отопительного сезона</w:t>
            </w:r>
          </w:p>
        </w:tc>
        <w:tc>
          <w:tcPr>
            <w:tcW w:w="1066" w:type="pct"/>
          </w:tcPr>
          <w:p w:rsidR="003407A0" w:rsidRPr="003407A0" w:rsidRDefault="003407A0" w:rsidP="00D11E82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07A0">
              <w:rPr>
                <w:rFonts w:ascii="Times New Roman" w:hAnsi="Times New Roman"/>
                <w:sz w:val="16"/>
                <w:szCs w:val="16"/>
              </w:rPr>
              <w:t>до 100%</w:t>
            </w:r>
          </w:p>
        </w:tc>
      </w:tr>
    </w:tbl>
    <w:p w:rsidR="003407A0" w:rsidRPr="003407A0" w:rsidRDefault="003407A0" w:rsidP="003407A0">
      <w:pPr>
        <w:pStyle w:val="afff5"/>
        <w:ind w:left="0"/>
        <w:rPr>
          <w:rFonts w:ascii="Times New Roman" w:hAnsi="Times New Roman"/>
          <w:sz w:val="16"/>
          <w:szCs w:val="16"/>
        </w:rPr>
      </w:pP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 5.</w:t>
      </w:r>
      <w:r w:rsidRPr="003407A0">
        <w:rPr>
          <w:rFonts w:ascii="Times New Roman" w:hAnsi="Times New Roman"/>
          <w:b/>
          <w:sz w:val="16"/>
          <w:szCs w:val="16"/>
        </w:rPr>
        <w:t xml:space="preserve">    </w:t>
      </w:r>
      <w:r w:rsidRPr="003407A0">
        <w:rPr>
          <w:rFonts w:ascii="Times New Roman" w:hAnsi="Times New Roman"/>
          <w:sz w:val="16"/>
          <w:szCs w:val="16"/>
        </w:rPr>
        <w:t>Выплата за стаж непрерывной работы выплачивается работникам Учреждения по занимаемой должности в процентах от базового оклада в размере: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1) от 1 до 3 лет – 10 %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2) от 3 до 5 лет – 15 %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3) от 5 до 10 лет – 20 %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4) свыше 10 лет – 30 %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   Выплаты за стаж непрерывной работы осуществляются за стаж непрерывной работы в учреждениях молодежной сферы.</w:t>
      </w:r>
    </w:p>
    <w:p w:rsidR="003407A0" w:rsidRPr="003407A0" w:rsidRDefault="003407A0" w:rsidP="003407A0">
      <w:pPr>
        <w:pStyle w:val="afff5"/>
        <w:ind w:left="0" w:firstLine="708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Выплата за выслугу лет выплачивается с момента возникновения права на назначение или применение данной выплаты.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6.</w:t>
      </w:r>
      <w:r w:rsidRPr="003407A0">
        <w:rPr>
          <w:rFonts w:ascii="Times New Roman" w:hAnsi="Times New Roman"/>
          <w:b/>
          <w:sz w:val="16"/>
          <w:szCs w:val="16"/>
        </w:rPr>
        <w:t xml:space="preserve">   </w:t>
      </w:r>
      <w:r w:rsidRPr="003407A0">
        <w:rPr>
          <w:rFonts w:ascii="Times New Roman" w:hAnsi="Times New Roman"/>
          <w:sz w:val="16"/>
          <w:szCs w:val="16"/>
        </w:rPr>
        <w:t xml:space="preserve">Выплата  за качественное и своевременное выполнение функций и работ устанавливается  в размере до 100% от базового  оклада, исходя из итогов работы Учреждения за месяц, квартал, полугодие, девять месяцев, год. При установлении критериев оценки за качественное и своевременное выполнение функций и работ работниками Учреждения следует руководствоваться следующими показателями: 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- успешное, добросовестное и качественное исполнение должностных обязанностей; 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- самостоятельность и творчество в работе;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- ответственность при выполнении поставленных задач; 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- компетентность в принятии ответственных решений. </w:t>
      </w:r>
    </w:p>
    <w:p w:rsidR="003407A0" w:rsidRPr="003407A0" w:rsidRDefault="003407A0" w:rsidP="003407A0">
      <w:pPr>
        <w:pStyle w:val="afff5"/>
        <w:tabs>
          <w:tab w:val="left" w:pos="567"/>
          <w:tab w:val="left" w:pos="851"/>
          <w:tab w:val="left" w:pos="1134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  7. Персональный повышающий коэффициент к базовому окладу устанавливается конкретному работнику с учетом сложности, важности выполняемой работы, степени самостоятельности и ответственности при выполнении поставленных задач и других факторов. Размер персонального повышающего коэффициента к окладу устанавливается до 0,5. Повышающий коэффициент устанавливается работникам приказом директора Учреждения на определенный период не более одного года. Применение повышающих коэффициентов к базовому окладу (персональный повышающий коэффициент) не образует новый оклад и не учитывается при начислении стимулирующих и компенсационных выплат.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b/>
          <w:sz w:val="16"/>
          <w:szCs w:val="16"/>
        </w:rPr>
        <w:t xml:space="preserve">          </w:t>
      </w:r>
      <w:r w:rsidRPr="003407A0">
        <w:rPr>
          <w:rFonts w:ascii="Times New Roman" w:hAnsi="Times New Roman"/>
          <w:sz w:val="16"/>
          <w:szCs w:val="16"/>
        </w:rPr>
        <w:t>8.</w:t>
      </w:r>
      <w:r w:rsidRPr="003407A0">
        <w:rPr>
          <w:rFonts w:ascii="Times New Roman" w:hAnsi="Times New Roman"/>
          <w:b/>
          <w:sz w:val="16"/>
          <w:szCs w:val="16"/>
        </w:rPr>
        <w:t xml:space="preserve">  </w:t>
      </w:r>
      <w:r w:rsidRPr="003407A0">
        <w:rPr>
          <w:rFonts w:ascii="Times New Roman" w:hAnsi="Times New Roman"/>
          <w:sz w:val="16"/>
          <w:szCs w:val="16"/>
        </w:rPr>
        <w:t>Работникам Учреждения  могут выплачиваться единовременные премиальные выплаты. Размер и основание выплат устанавливается приказом директора  Учреждения за счёт экономии заработной платы учреждения.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Премии могут выплачиваться: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1) по итогам работы за месяц, квартал, полугодие, девять месяцев, год. Размер премиальной выплаты определяется с учётом критериев, установленных к выплате за  интенсивность и  высокие результаты работы (критерии могут быть рассмотрены как в совокупности, так и выборочно, исходя из специфики работы учреждения в отчётный период);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2) как единовременные поощрительные выплаты в связи государственными или профессиональными праздниками, юбилейными датами работника,  Учреждения;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>3) как единовременные поощрительные выплаты за эффективную организацию и проведение мероприятий, осуществление акций и проектов, систематическое и результативное участие в работе, актуализацию размещенной информации в сети Интернет, результативную методическую деятельность, взаимодействие с общественными советами и организациями, работа с добровольцами и волонтёрами.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sz w:val="16"/>
          <w:szCs w:val="16"/>
        </w:rPr>
        <w:t xml:space="preserve">        9.  Работникам Учреждения, работающим в сельской  местности устанавливается надбавка за работу в сельской местности в размере 25% от базового оклада по соответствующей профессиональной квалификационной группе. </w:t>
      </w:r>
    </w:p>
    <w:p w:rsidR="003407A0" w:rsidRPr="003407A0" w:rsidRDefault="003407A0" w:rsidP="003407A0">
      <w:pPr>
        <w:pStyle w:val="afff5"/>
        <w:ind w:left="0"/>
        <w:jc w:val="both"/>
        <w:rPr>
          <w:rFonts w:ascii="Times New Roman" w:hAnsi="Times New Roman"/>
          <w:sz w:val="16"/>
          <w:szCs w:val="16"/>
        </w:rPr>
      </w:pPr>
      <w:r w:rsidRPr="003407A0">
        <w:rPr>
          <w:rFonts w:ascii="Times New Roman" w:hAnsi="Times New Roman"/>
          <w:b/>
          <w:sz w:val="16"/>
          <w:szCs w:val="16"/>
        </w:rPr>
        <w:t xml:space="preserve">         </w:t>
      </w:r>
      <w:r w:rsidRPr="003407A0">
        <w:rPr>
          <w:rFonts w:ascii="Times New Roman" w:hAnsi="Times New Roman"/>
          <w:sz w:val="16"/>
          <w:szCs w:val="16"/>
        </w:rPr>
        <w:t>10.</w:t>
      </w:r>
      <w:r w:rsidRPr="003407A0">
        <w:rPr>
          <w:rFonts w:ascii="Times New Roman" w:hAnsi="Times New Roman"/>
          <w:b/>
          <w:sz w:val="16"/>
          <w:szCs w:val="16"/>
        </w:rPr>
        <w:t xml:space="preserve">   </w:t>
      </w:r>
      <w:r w:rsidRPr="003407A0">
        <w:rPr>
          <w:rFonts w:ascii="Times New Roman" w:hAnsi="Times New Roman"/>
          <w:sz w:val="16"/>
          <w:szCs w:val="16"/>
        </w:rPr>
        <w:t>Размеры единовременных премиальных выплат устанавливаются в процентном отношении к базовому окладу или абсолютном размере. Размер премии, выплачиваемой однократно, не может превышать 300 % от базового оклада в пределах экономии заработной платы Учреждения.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Приложение №4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к постановлению администрации 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муниципального района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>от «</w:t>
      </w:r>
      <w:r>
        <w:rPr>
          <w:sz w:val="16"/>
          <w:szCs w:val="16"/>
        </w:rPr>
        <w:t>1</w:t>
      </w:r>
      <w:r w:rsidRPr="003407A0">
        <w:rPr>
          <w:sz w:val="16"/>
          <w:szCs w:val="16"/>
        </w:rPr>
        <w:t xml:space="preserve"> » марта   2019 года № </w:t>
      </w:r>
      <w:r>
        <w:rPr>
          <w:sz w:val="16"/>
          <w:szCs w:val="16"/>
        </w:rPr>
        <w:t>64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b/>
          <w:sz w:val="16"/>
          <w:szCs w:val="16"/>
        </w:rPr>
      </w:pPr>
      <w:r w:rsidRPr="003407A0">
        <w:rPr>
          <w:b/>
          <w:sz w:val="16"/>
          <w:szCs w:val="16"/>
        </w:rPr>
        <w:t>Перечень должностей  работников муниципального казённого учреждения  «Центр поддержки молодёжных инициатив» Галичского муниципального района Костромской области, относимых к основному персоналу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sz w:val="16"/>
          <w:szCs w:val="16"/>
        </w:rPr>
      </w:pPr>
    </w:p>
    <w:p w:rsidR="003407A0" w:rsidRPr="003407A0" w:rsidRDefault="003407A0" w:rsidP="003407A0">
      <w:pPr>
        <w:autoSpaceDE w:val="0"/>
        <w:autoSpaceDN w:val="0"/>
        <w:adjustRightInd w:val="0"/>
        <w:outlineLvl w:val="2"/>
        <w:rPr>
          <w:sz w:val="16"/>
          <w:szCs w:val="16"/>
        </w:rPr>
      </w:pPr>
      <w:r w:rsidRPr="003407A0">
        <w:rPr>
          <w:sz w:val="16"/>
          <w:szCs w:val="16"/>
        </w:rPr>
        <w:t>Ведущий специалист по работе с молодёжью;</w:t>
      </w:r>
    </w:p>
    <w:p w:rsidR="003407A0" w:rsidRPr="003407A0" w:rsidRDefault="003407A0" w:rsidP="003407A0">
      <w:pPr>
        <w:autoSpaceDE w:val="0"/>
        <w:autoSpaceDN w:val="0"/>
        <w:adjustRightInd w:val="0"/>
        <w:outlineLvl w:val="2"/>
        <w:rPr>
          <w:sz w:val="16"/>
          <w:szCs w:val="16"/>
        </w:rPr>
      </w:pPr>
      <w:r w:rsidRPr="003407A0">
        <w:rPr>
          <w:sz w:val="16"/>
          <w:szCs w:val="16"/>
        </w:rPr>
        <w:t>Специалист по работе с молодёжью.</w:t>
      </w:r>
    </w:p>
    <w:p w:rsidR="003407A0" w:rsidRPr="00924D7D" w:rsidRDefault="003407A0" w:rsidP="003407A0">
      <w:pPr>
        <w:jc w:val="center"/>
        <w:rPr>
          <w:szCs w:val="28"/>
        </w:rPr>
      </w:pPr>
      <w:r w:rsidRPr="00924D7D">
        <w:rPr>
          <w:szCs w:val="28"/>
        </w:rPr>
        <w:t xml:space="preserve"> </w:t>
      </w:r>
    </w:p>
    <w:p w:rsidR="003407A0" w:rsidRPr="003407A0" w:rsidRDefault="003407A0" w:rsidP="003407A0">
      <w:pPr>
        <w:pStyle w:val="2"/>
        <w:rPr>
          <w:rFonts w:ascii="Times New Roman" w:hAnsi="Times New Roman"/>
          <w:bCs/>
          <w:sz w:val="16"/>
          <w:szCs w:val="16"/>
        </w:rPr>
      </w:pPr>
      <w:r w:rsidRPr="003407A0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3407A0" w:rsidRPr="003407A0" w:rsidRDefault="003407A0" w:rsidP="003407A0">
      <w:pPr>
        <w:pStyle w:val="2"/>
        <w:rPr>
          <w:rFonts w:ascii="Times New Roman" w:hAnsi="Times New Roman"/>
          <w:bCs/>
          <w:sz w:val="16"/>
          <w:szCs w:val="16"/>
        </w:rPr>
      </w:pPr>
      <w:r w:rsidRPr="003407A0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3407A0" w:rsidRPr="003407A0" w:rsidRDefault="003407A0" w:rsidP="003407A0">
      <w:pPr>
        <w:pStyle w:val="2"/>
        <w:rPr>
          <w:rFonts w:ascii="Times New Roman" w:hAnsi="Times New Roman"/>
          <w:bCs/>
          <w:sz w:val="16"/>
          <w:szCs w:val="16"/>
        </w:rPr>
      </w:pPr>
      <w:r w:rsidRPr="003407A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pStyle w:val="1"/>
        <w:rPr>
          <w:sz w:val="16"/>
          <w:szCs w:val="16"/>
        </w:rPr>
      </w:pPr>
      <w:r w:rsidRPr="003407A0">
        <w:rPr>
          <w:sz w:val="16"/>
          <w:szCs w:val="16"/>
        </w:rPr>
        <w:t>ПОСТАНОВЛЕНИЕ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pStyle w:val="1"/>
        <w:rPr>
          <w:sz w:val="16"/>
          <w:szCs w:val="16"/>
        </w:rPr>
      </w:pPr>
      <w:r w:rsidRPr="003407A0">
        <w:rPr>
          <w:sz w:val="16"/>
          <w:szCs w:val="16"/>
        </w:rPr>
        <w:t>от   « 7  »   марта 2019  года     №  65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sz w:val="16"/>
          <w:szCs w:val="16"/>
        </w:rPr>
      </w:pPr>
      <w:r w:rsidRPr="003407A0">
        <w:rPr>
          <w:sz w:val="16"/>
          <w:szCs w:val="16"/>
        </w:rPr>
        <w:t>г. Галич</w:t>
      </w:r>
    </w:p>
    <w:p w:rsidR="003407A0" w:rsidRPr="003407A0" w:rsidRDefault="003407A0" w:rsidP="003407A0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3407A0" w:rsidRPr="003407A0" w:rsidTr="00D11E82">
        <w:trPr>
          <w:jc w:val="center"/>
        </w:trPr>
        <w:tc>
          <w:tcPr>
            <w:tcW w:w="9287" w:type="dxa"/>
          </w:tcPr>
          <w:p w:rsidR="003407A0" w:rsidRPr="003407A0" w:rsidRDefault="003407A0" w:rsidP="00D11E82">
            <w:pPr>
              <w:jc w:val="center"/>
              <w:rPr>
                <w:b/>
                <w:sz w:val="16"/>
                <w:szCs w:val="16"/>
              </w:rPr>
            </w:pPr>
            <w:r w:rsidRPr="003407A0">
              <w:rPr>
                <w:b/>
                <w:sz w:val="16"/>
                <w:szCs w:val="16"/>
              </w:rPr>
              <w:t>О введении временного  ограничения движения транспортных средств по автомобильным дорогам общего пользования местного значения   Галичского муниципального района в 2019 году</w:t>
            </w:r>
          </w:p>
          <w:p w:rsidR="003407A0" w:rsidRPr="003407A0" w:rsidRDefault="003407A0" w:rsidP="00D11E82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16"/>
          <w:szCs w:val="16"/>
        </w:rPr>
      </w:pPr>
      <w:r w:rsidRPr="003407A0">
        <w:rPr>
          <w:bCs/>
          <w:sz w:val="16"/>
          <w:szCs w:val="16"/>
        </w:rPr>
        <w:t>В целях предотвращения снижения несущей способности конструктивных элементов автомобильной дороги, ее участков вследствие неблагоприятных природно-климатических условий, руководствуясь федеральными законами от 10 декабря 1995 года № 196-ФЗ «О безопасности дорожного движения»,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постановлением администрации Костромской области от 4 февраля 2012 года № 28-а «О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на территории Костромской области», распоряжением администрации Костромской области от   25 февраля 2019 года № 28-ра «О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Костромской области в 2019 году», Уставом  муниципального образования Галичский муниципальный район Костромской области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sz w:val="16"/>
          <w:szCs w:val="16"/>
        </w:rPr>
        <w:t xml:space="preserve">ПОСТАНОВЛЯЮ: </w:t>
      </w:r>
    </w:p>
    <w:p w:rsidR="003407A0" w:rsidRPr="003407A0" w:rsidRDefault="003407A0" w:rsidP="003407A0">
      <w:pPr>
        <w:tabs>
          <w:tab w:val="left" w:pos="54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1. Установить периоды временных ограничений движения транспортных средств, предельно допустимую общую массу и (или) нагрузку на ось или группу осей (тележку) транспортного средства в разрезе автомобильных дорог общего пользования местного значения расположенных вне </w:t>
      </w:r>
      <w:r w:rsidRPr="003407A0">
        <w:rPr>
          <w:sz w:val="16"/>
          <w:szCs w:val="16"/>
        </w:rPr>
        <w:lastRenderedPageBreak/>
        <w:t>границ населенных пунктов в границах Галичского муниципального района (далее - временное ограничение, автомобильные дороги) с 8 апреля по 7 мая 2019 года согласно приложению  1 к настоящему постановлению.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sz w:val="16"/>
          <w:szCs w:val="16"/>
        </w:rPr>
        <w:t xml:space="preserve">       </w:t>
      </w:r>
      <w:r w:rsidRPr="003407A0">
        <w:rPr>
          <w:rFonts w:cs="Calibri"/>
          <w:sz w:val="16"/>
          <w:szCs w:val="16"/>
        </w:rPr>
        <w:t>2. Временное ограничение движения не распространяется на: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международные перевозки;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людей автобусами;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пищевых продуктов, лекарственных препаратов, топлива для котельных, горюче-смазочных материалов, газообразного топлива, сжиженного газа, почты и почтовых грузов;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сельскохозяйственной продукции, животных, кормов, семенного фонда, удобрений, перемещение сельскохозяйственной техники, необходимых для проведения весенних полевых работ;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грузов для бюджетных учреждений социальной сферы (при исполнении государственных или муниципальных контрактов и договоров подряда);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грузов, необходимых для предотвращения и (или) ликвидации последствий стихийных бедствий или иных чрезвычайных происшествий;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грузов, обеспечивающих благополучную санитарно-эпидемиологическую обстановку (вывоз мусора, ликвидация свалок, проведение ассенизаторских работ);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перевозки грузов транспортными средствами федеральных органов исполнительной власти, в которых федеральным законом предусмотрена военная служба;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- перевозки грузов для выполнения работ по содержанию, строительству, ремонту и реконструкции автомобильных дорог общего пользования местного значения Галичского муниципального района (при наличии муниципальных контрактов);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- транспортные средства образовательных организаций, осуществляющих образовательную деятельность по подготовке (переподготовке, повышению квалификации) водителей транспортных средств по категории «С» (водитель грузового автомобиля).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sz w:val="16"/>
          <w:szCs w:val="16"/>
        </w:rPr>
        <w:t xml:space="preserve">       3. Утвердить порядок выдачи </w:t>
      </w:r>
      <w:r w:rsidRPr="003407A0">
        <w:rPr>
          <w:rFonts w:cs="Calibri"/>
          <w:sz w:val="16"/>
          <w:szCs w:val="16"/>
        </w:rPr>
        <w:t>разрешений на право проезда в период временного ограничения движения по автомобильным дорогам общего пользования местного значения муниципального района транспортных средств, нагрузки на оси, которых превышают предельно допустимые значения указанные в приложении  2 к настоящему постановлению.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4. Установить ответственным за осуществление выдачи разрешений на право проезда по автомобильным дорогам общего пользования местного значения муниципального района комитет по управлению муниципальным имуществом и земельными ресурсами администрации Галичского муниципального района.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</w:t>
      </w:r>
      <w:r w:rsidRPr="003407A0">
        <w:rPr>
          <w:sz w:val="16"/>
          <w:szCs w:val="16"/>
        </w:rPr>
        <w:t>5. Комитету  по управлению муниципальным  имуществом и земельными  ресурсами администрации Галичского муниципального района Костромской области:</w:t>
      </w:r>
    </w:p>
    <w:p w:rsidR="003407A0" w:rsidRPr="003407A0" w:rsidRDefault="003407A0" w:rsidP="003407A0">
      <w:pPr>
        <w:tabs>
          <w:tab w:val="left" w:pos="960"/>
        </w:tabs>
        <w:ind w:firstLine="426"/>
        <w:jc w:val="both"/>
        <w:rPr>
          <w:sz w:val="16"/>
          <w:szCs w:val="16"/>
        </w:rPr>
      </w:pPr>
      <w:r w:rsidRPr="003407A0">
        <w:rPr>
          <w:spacing w:val="2"/>
          <w:sz w:val="16"/>
          <w:szCs w:val="16"/>
          <w:shd w:val="clear" w:color="auto" w:fill="FFFFFF"/>
        </w:rPr>
        <w:t>-  в срок не позднее 3 рабочих дней со дня подписания настоящего постановления о введении ограничения проинформировать государственные контрольные и надзорные органы, Управление Министерства внутренних дел Российской Федерации по Костромской области;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- согласовать с  ОГИБДД  МО МВД России «Галичский» схему временных дорожных знаков, ограничивающих нагрузки на оси транспортного средства, до начала их установки;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- проинформировать путем установки знаков дополнительной информации, размещения на официальном сайте Галичского муниципального района, в информационно-телекоммуникационной сети «Интернет», а также через средства массовой информации пользователей автомобильных дорог об условиях движения транспортных средств, в период временного ограничения, не менее чем за 30 календарных дней до введения временного ограничения движения;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- обеспечить установку в течение суток до введения периода временного ограничения движения и демонтаж в течение суток после прекращения периода временного ограничения движения на автомобильных дорогах временных дорожных знаков, ограничивающих нагрузки на оси транспортного средства;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sz w:val="16"/>
          <w:szCs w:val="16"/>
        </w:rPr>
        <w:t xml:space="preserve">       - разработать и утвердить показатели размера вреда, причиняемые транспортными средствами,</w:t>
      </w:r>
      <w:r w:rsidRPr="003407A0">
        <w:rPr>
          <w:rFonts w:cs="Calibri"/>
          <w:sz w:val="16"/>
          <w:szCs w:val="16"/>
        </w:rPr>
        <w:t xml:space="preserve"> нагрузки на оси, которых превышают предельно допустимые значения</w:t>
      </w:r>
      <w:r w:rsidRPr="003407A0">
        <w:rPr>
          <w:sz w:val="16"/>
          <w:szCs w:val="16"/>
        </w:rPr>
        <w:t xml:space="preserve"> при движении по автомобильным дорогам общего пользования местного значения муниципального района в период временного ограничения;</w:t>
      </w:r>
      <w:r w:rsidRPr="003407A0">
        <w:rPr>
          <w:rFonts w:cs="Calibri"/>
          <w:sz w:val="16"/>
          <w:szCs w:val="16"/>
        </w:rPr>
        <w:t xml:space="preserve">       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- обеспечить изготовление бланков и выдачу разрешений на право проезда в период временного ограничения движения по автомобильным дорогам общего пользования местного значения Галичского муниципального района, транспортных средств нагрузки на оси, которых превышают предельно допустимые значения, указанные в приложении 1 к настоящему постановлению.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6. Рекомендовать  главам  сельских поселений муниципального района принять  муниципальные правовые акты о введении временного ограничения движения транспортных средств, следующих по автомобильным дорогам общего пользования местного значения, с превышением максимально разрешенной массы или  нагрузки на оси транспортного средства.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7.  Контроль исполнения  настоящего  постановления  возложить на  первого  заместителя главы администрации  Галичского  муниципального района  Фоменко В.А.</w:t>
      </w:r>
    </w:p>
    <w:p w:rsidR="003407A0" w:rsidRPr="003407A0" w:rsidRDefault="003407A0" w:rsidP="003407A0">
      <w:pPr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8. Признать утратившим силу постановление администрации муниципального района от 30 марта 2018 года № 66  «О введении временного  ограничения движения транспортных средств по автомобильным дорогам общего пользования местного значения   Галичского муниципального района в 2018 году». 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3407A0">
        <w:rPr>
          <w:sz w:val="16"/>
          <w:szCs w:val="16"/>
        </w:rPr>
        <w:t xml:space="preserve">       9. Настоящее постановление вступает в силу со дня его официального  опубликования.</w:t>
      </w: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rPr>
          <w:sz w:val="16"/>
          <w:szCs w:val="16"/>
        </w:rPr>
      </w:pPr>
    </w:p>
    <w:p w:rsidR="003407A0" w:rsidRPr="003407A0" w:rsidRDefault="003407A0" w:rsidP="003407A0">
      <w:pPr>
        <w:rPr>
          <w:i/>
          <w:sz w:val="16"/>
          <w:szCs w:val="16"/>
        </w:rPr>
      </w:pPr>
      <w:r w:rsidRPr="003407A0">
        <w:rPr>
          <w:sz w:val="16"/>
          <w:szCs w:val="16"/>
        </w:rPr>
        <w:t xml:space="preserve">Глава  </w:t>
      </w:r>
      <w:r>
        <w:rPr>
          <w:sz w:val="16"/>
          <w:szCs w:val="16"/>
        </w:rPr>
        <w:t xml:space="preserve"> </w:t>
      </w:r>
    </w:p>
    <w:p w:rsidR="003407A0" w:rsidRPr="003407A0" w:rsidRDefault="003407A0" w:rsidP="003407A0">
      <w:pPr>
        <w:rPr>
          <w:sz w:val="16"/>
          <w:szCs w:val="16"/>
        </w:rPr>
      </w:pPr>
      <w:r w:rsidRPr="003407A0">
        <w:rPr>
          <w:sz w:val="16"/>
          <w:szCs w:val="16"/>
        </w:rPr>
        <w:t xml:space="preserve">муниципального района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</w:t>
      </w:r>
      <w:r w:rsidRPr="003407A0">
        <w:rPr>
          <w:sz w:val="16"/>
          <w:szCs w:val="16"/>
        </w:rPr>
        <w:t xml:space="preserve">                      А.Н. Потехин</w:t>
      </w:r>
    </w:p>
    <w:p w:rsidR="003407A0" w:rsidRPr="003407A0" w:rsidRDefault="003407A0" w:rsidP="003407A0">
      <w:pPr>
        <w:tabs>
          <w:tab w:val="left" w:pos="960"/>
        </w:tabs>
        <w:jc w:val="both"/>
        <w:rPr>
          <w:sz w:val="16"/>
          <w:szCs w:val="16"/>
        </w:rPr>
      </w:pPr>
      <w:r w:rsidRPr="00803519">
        <w:rPr>
          <w:sz w:val="28"/>
          <w:szCs w:val="28"/>
        </w:rPr>
        <w:t xml:space="preserve">    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                      Приложение  1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                                                         к постановлению администрации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                                          муниципального района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                                                       от   «</w:t>
      </w:r>
      <w:r w:rsidRPr="003407A0">
        <w:rPr>
          <w:sz w:val="16"/>
          <w:szCs w:val="16"/>
          <w:u w:val="single"/>
        </w:rPr>
        <w:t xml:space="preserve">7 </w:t>
      </w:r>
      <w:r w:rsidRPr="003407A0">
        <w:rPr>
          <w:sz w:val="16"/>
          <w:szCs w:val="16"/>
        </w:rPr>
        <w:t xml:space="preserve">»  </w:t>
      </w:r>
      <w:r w:rsidRPr="003407A0">
        <w:rPr>
          <w:sz w:val="16"/>
          <w:szCs w:val="16"/>
          <w:u w:val="single"/>
        </w:rPr>
        <w:t xml:space="preserve">марта  </w:t>
      </w:r>
      <w:r w:rsidRPr="003407A0">
        <w:rPr>
          <w:sz w:val="16"/>
          <w:szCs w:val="16"/>
        </w:rPr>
        <w:t xml:space="preserve"> 2019 года № 65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</w:p>
    <w:p w:rsidR="003407A0" w:rsidRPr="003407A0" w:rsidRDefault="003407A0" w:rsidP="003407A0">
      <w:pPr>
        <w:jc w:val="center"/>
        <w:rPr>
          <w:sz w:val="16"/>
          <w:szCs w:val="16"/>
        </w:rPr>
      </w:pPr>
      <w:r w:rsidRPr="003407A0">
        <w:rPr>
          <w:sz w:val="16"/>
          <w:szCs w:val="16"/>
        </w:rPr>
        <w:t>Предельно допустимые нагрузки на оси транспортного средства в разрезе автомобильных дорог общего пользования местного значения Галичского муниципального района</w:t>
      </w:r>
    </w:p>
    <w:p w:rsidR="003407A0" w:rsidRPr="003407A0" w:rsidRDefault="003407A0" w:rsidP="003407A0">
      <w:pPr>
        <w:jc w:val="center"/>
        <w:rPr>
          <w:sz w:val="16"/>
          <w:szCs w:val="16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420"/>
        <w:gridCol w:w="2216"/>
        <w:gridCol w:w="2104"/>
        <w:gridCol w:w="1800"/>
      </w:tblGrid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№</w:t>
            </w:r>
          </w:p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п/п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Наименование автомобильной дороги общего пользования местного значения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Протяженность,</w:t>
            </w:r>
          </w:p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км.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Допустимая осевая масса, тонн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Допустимая общая масса, тонн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д.Верково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д.Артёмово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д.Ступино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д.Рябинкино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д.Фомицино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Березовец-</w:t>
            </w:r>
          </w:p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Ладыгино-Орехово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19,0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д.Емельяново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д.Середнево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Вдовье-Коптево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 xml:space="preserve">Автомобильная дорога Подъезд к ур. </w:t>
            </w:r>
            <w:r w:rsidRPr="003407A0">
              <w:rPr>
                <w:sz w:val="16"/>
                <w:szCs w:val="16"/>
              </w:rPr>
              <w:lastRenderedPageBreak/>
              <w:t>Павловское – д.Ромашково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lastRenderedPageBreak/>
              <w:t>7,1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д.Куфтино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Феднево - Шиханово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д.Малышево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д.Пилино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Поляны-Корнево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 Ключи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д.Никоново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8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 Куницино –</w:t>
            </w:r>
          </w:p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ур. Ельгино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д.Поляны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д.Крутцы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Дмитриевское - Кольтегаево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Дмитриевское - Житково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с.Успенская Слобода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ЗАО «Галичское» по птицеводству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д.Лаптево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д.Малое Сальково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 Якушкино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 разъезду Богчино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Галич-Михайловское-Богчино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Михайловское - Лобачи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Галич-3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Галич-Выползово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8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 Сабаново –д.Сипятрово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2,4</w:t>
            </w:r>
          </w:p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д.Ленивцево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Галич-Кабаново-Селищево (участок Кабаново-Селищево)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д.Аничково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Кабаново-Милятино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Милятино-Ильинское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Милятино-Гора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ур. Макарово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2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д.Щелконогово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Костома –Горки-Лягово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д.Станки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д.Русаково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д.Пономарёвское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Россолово-Барское (участок Костома - Барское)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Аксеново-Мужилово (участок Подъезд к п.Красильниково-д.Мужилово)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 Льгово-п.Красильниково (участок Красильниково-Льгово)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Красильниково-Алферьевское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6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Красильниково-Катеринино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Красильниково-Лопарево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7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д.Афонино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7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д.Болотово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Лопарево - Куземино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Лопарево-Чертаново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Лопарево-Ратуново-Животово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д.Галузино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д.Занино –</w:t>
            </w:r>
          </w:p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ур. Щукино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д.Голчино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Муравьище-Евлево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8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Муравьище-Губино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3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д.Медвежье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д.Никитино Большое – д.Выползово – д.Ольгово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д.Княжево – д.Березово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д.Княжево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д.Кожухово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п. Векса-д.Россолово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д.Нарядово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погосту Успенье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п.Кучумовка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5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д.Зорька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Орехово-Воскресенское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7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Воскресенское-Починок-Сохино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д.Подольское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д.Цибушево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д.Еремейцево – д.Ивашково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д.Федоровское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д.Михалёво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д.Сигонтино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д.Ихолово-д.Некрасово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д.Гавриловское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д.Калинино-</w:t>
            </w:r>
          </w:p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д. Добрена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д.Рылово-д.Павлово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д.Парфеново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д.Поляны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д.Кракино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Митино-Поляны с подъездом к д.Петровское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с.Углево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89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д.Бородино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д.Папино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д.Жарки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ур. Лутовинки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Углево-Гавриловское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7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lastRenderedPageBreak/>
              <w:t>94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с.Соцевино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с.Дурцово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д.Иваньково (участок Пронино-Иваньково)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д.Конеево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с.Холм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д.Деревеньки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д.Курилово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Бородино-Бартеневщина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9,0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с.Готовцево-д.Базеево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д.Завражье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д.Марково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Бартеневщина-Заречье-Михлино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7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д.Дьяконово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Степаново-Березовец-Солигалич (участки Степаново-Туровское, Березовец-Солигалич)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19,0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д.Лихарево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7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109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Подъезд к д.Никольское – д.Астафьевское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Степаново-Беберово-Пестово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д.Лукьяново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10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д.Тентюково-д.Покров-Пема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д.Лысенино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д.Баулино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д.Анциферово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д.Дьяконово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д.Зеленцино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д.Воронино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д.Артемьевское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д.Ушково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д.Головино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Фофаново-Халдино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д.Пустынь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д.Целово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Толтуново-Быки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д.Лодыгино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д.Горки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с.Умиленье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д.Седаково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9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color w:val="FF0000"/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с.Сынково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8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Россолово-Унорож-Левково (участок Унорож-Левково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д.Боровское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6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д.Завал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Унорож-Брюхово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с.Вознесенское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 Васильевское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4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lastRenderedPageBreak/>
              <w:t>137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д.Елизаровское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д.Матвеевское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6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139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д.Языково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с.Чмутово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4,8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Сушлебино-Левково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7,2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Левково-Рогачево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д.Рахманово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д.Акулинино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п.Подгорный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Чёлсма-Волково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с.Богородское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д.Починок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149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Чёлсма-Востомша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3,4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д.Горки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д.Абабково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д.Шалабино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д.Вострилово-д.Сальково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2,2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9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ж.д. разъезду Храмки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6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д.Васильевское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д.Струково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д.Ворохеево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Нагатино-Новая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5,0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rPr>
          <w:trHeight w:val="5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159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д.Шемякино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160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д.Яковлево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1,5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  <w:tr w:rsidR="003407A0" w:rsidRPr="003407A0" w:rsidTr="00D11E8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161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Автомобильная дорога Подъезд к д.Логиново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0,4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6,0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0" w:rsidRPr="003407A0" w:rsidRDefault="003407A0" w:rsidP="00D11E82">
            <w:pPr>
              <w:jc w:val="center"/>
              <w:rPr>
                <w:sz w:val="16"/>
                <w:szCs w:val="16"/>
              </w:rPr>
            </w:pPr>
            <w:r w:rsidRPr="003407A0">
              <w:rPr>
                <w:sz w:val="16"/>
                <w:szCs w:val="16"/>
              </w:rPr>
              <w:t>12,0</w:t>
            </w:r>
          </w:p>
        </w:tc>
      </w:tr>
    </w:tbl>
    <w:p w:rsidR="003407A0" w:rsidRDefault="003407A0" w:rsidP="003407A0">
      <w:pPr>
        <w:rPr>
          <w:sz w:val="28"/>
          <w:szCs w:val="28"/>
        </w:rPr>
      </w:pPr>
    </w:p>
    <w:p w:rsidR="003407A0" w:rsidRPr="003407A0" w:rsidRDefault="003407A0" w:rsidP="003407A0">
      <w:pPr>
        <w:jc w:val="right"/>
        <w:rPr>
          <w:sz w:val="16"/>
          <w:szCs w:val="16"/>
        </w:rPr>
      </w:pPr>
      <w:r>
        <w:rPr>
          <w:sz w:val="28"/>
          <w:szCs w:val="28"/>
        </w:rPr>
        <w:tab/>
        <w:t xml:space="preserve">                    </w:t>
      </w:r>
      <w:r w:rsidRPr="003407A0">
        <w:rPr>
          <w:sz w:val="16"/>
          <w:szCs w:val="16"/>
        </w:rPr>
        <w:t>Приложение  2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                                                       к постановлению администрации</w:t>
      </w:r>
    </w:p>
    <w:p w:rsidR="003407A0" w:rsidRPr="003407A0" w:rsidRDefault="003407A0" w:rsidP="003407A0">
      <w:pPr>
        <w:jc w:val="right"/>
        <w:rPr>
          <w:sz w:val="16"/>
          <w:szCs w:val="16"/>
        </w:rPr>
      </w:pPr>
      <w:r w:rsidRPr="003407A0">
        <w:rPr>
          <w:sz w:val="16"/>
          <w:szCs w:val="16"/>
        </w:rPr>
        <w:t xml:space="preserve">                                                муниципального района</w:t>
      </w:r>
    </w:p>
    <w:p w:rsidR="003407A0" w:rsidRPr="003407A0" w:rsidRDefault="003407A0" w:rsidP="003407A0">
      <w:pPr>
        <w:jc w:val="right"/>
        <w:rPr>
          <w:sz w:val="16"/>
          <w:szCs w:val="16"/>
          <w:u w:val="single"/>
        </w:rPr>
      </w:pPr>
      <w:r w:rsidRPr="003407A0">
        <w:rPr>
          <w:sz w:val="16"/>
          <w:szCs w:val="16"/>
        </w:rPr>
        <w:t xml:space="preserve">                                                              от   «</w:t>
      </w:r>
      <w:r w:rsidRPr="003407A0">
        <w:rPr>
          <w:sz w:val="16"/>
          <w:szCs w:val="16"/>
          <w:u w:val="single"/>
        </w:rPr>
        <w:t>7</w:t>
      </w:r>
      <w:r w:rsidRPr="003407A0">
        <w:rPr>
          <w:sz w:val="16"/>
          <w:szCs w:val="16"/>
        </w:rPr>
        <w:t xml:space="preserve">»  </w:t>
      </w:r>
      <w:r w:rsidRPr="003407A0">
        <w:rPr>
          <w:sz w:val="16"/>
          <w:szCs w:val="16"/>
          <w:u w:val="single"/>
        </w:rPr>
        <w:t xml:space="preserve">марта  </w:t>
      </w:r>
      <w:r w:rsidRPr="003407A0">
        <w:rPr>
          <w:sz w:val="16"/>
          <w:szCs w:val="16"/>
        </w:rPr>
        <w:t xml:space="preserve"> 2019 года №  65</w:t>
      </w:r>
    </w:p>
    <w:p w:rsidR="003407A0" w:rsidRPr="003407A0" w:rsidRDefault="003407A0" w:rsidP="003407A0">
      <w:pPr>
        <w:tabs>
          <w:tab w:val="left" w:pos="5790"/>
        </w:tabs>
        <w:jc w:val="right"/>
        <w:rPr>
          <w:sz w:val="16"/>
          <w:szCs w:val="16"/>
        </w:rPr>
      </w:pPr>
    </w:p>
    <w:p w:rsidR="003407A0" w:rsidRPr="003407A0" w:rsidRDefault="003407A0" w:rsidP="003407A0">
      <w:pPr>
        <w:widowControl w:val="0"/>
        <w:tabs>
          <w:tab w:val="left" w:pos="4155"/>
        </w:tabs>
        <w:autoSpaceDE w:val="0"/>
        <w:autoSpaceDN w:val="0"/>
        <w:adjustRightInd w:val="0"/>
        <w:rPr>
          <w:rFonts w:cs="Calibri"/>
          <w:sz w:val="16"/>
          <w:szCs w:val="16"/>
        </w:rPr>
      </w:pP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center"/>
        <w:rPr>
          <w:rFonts w:cs="Calibri"/>
          <w:bCs/>
          <w:sz w:val="16"/>
          <w:szCs w:val="16"/>
        </w:rPr>
      </w:pPr>
      <w:bookmarkStart w:id="1" w:name="Par46"/>
      <w:bookmarkStart w:id="2" w:name="Par52"/>
      <w:bookmarkEnd w:id="1"/>
      <w:bookmarkEnd w:id="2"/>
      <w:r w:rsidRPr="003407A0">
        <w:rPr>
          <w:rFonts w:cs="Calibri"/>
          <w:bCs/>
          <w:sz w:val="16"/>
          <w:szCs w:val="16"/>
        </w:rPr>
        <w:t>Порядок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center"/>
        <w:rPr>
          <w:rFonts w:cs="Calibri"/>
          <w:bCs/>
          <w:sz w:val="16"/>
          <w:szCs w:val="16"/>
        </w:rPr>
      </w:pPr>
      <w:r w:rsidRPr="003407A0">
        <w:rPr>
          <w:rFonts w:cs="Calibri"/>
          <w:bCs/>
          <w:sz w:val="16"/>
          <w:szCs w:val="16"/>
        </w:rPr>
        <w:t>выдачи разрешений на право проезда в период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center"/>
        <w:rPr>
          <w:rFonts w:cs="Calibri"/>
          <w:bCs/>
          <w:sz w:val="16"/>
          <w:szCs w:val="16"/>
        </w:rPr>
      </w:pPr>
      <w:r w:rsidRPr="003407A0">
        <w:rPr>
          <w:rFonts w:cs="Calibri"/>
          <w:bCs/>
          <w:sz w:val="16"/>
          <w:szCs w:val="16"/>
        </w:rPr>
        <w:t>временного ограничения движения по автомобильным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center"/>
        <w:rPr>
          <w:rFonts w:cs="Calibri"/>
          <w:sz w:val="16"/>
          <w:szCs w:val="16"/>
        </w:rPr>
      </w:pPr>
      <w:r w:rsidRPr="003407A0">
        <w:rPr>
          <w:rFonts w:cs="Calibri"/>
          <w:bCs/>
          <w:sz w:val="16"/>
          <w:szCs w:val="16"/>
        </w:rPr>
        <w:t>дорогам общего пользования местного значения Галичского муниципального района транспортных средств, нагрузки на оси, которых превышают допустимые значения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center"/>
        <w:rPr>
          <w:rFonts w:cs="Calibri"/>
          <w:b/>
          <w:bCs/>
          <w:sz w:val="16"/>
          <w:szCs w:val="16"/>
        </w:rPr>
      </w:pP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center"/>
        <w:rPr>
          <w:rFonts w:cs="Calibri"/>
          <w:sz w:val="16"/>
          <w:szCs w:val="16"/>
        </w:rPr>
      </w:pP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1. Водитель транспортного средства, осуществляя проезд по автомобильным дорогам общего пользования местного значения Галичского муниципального района (далее - автомобильные дороги) в период временного ограничения движения, обязан иметь при себе разрешение.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 2. Выдачу разрешений на право проезда в период временного ограничения движения по автомобильным дорогам общего пользования местного значения Галичского муниципального района транспортных средств нагрузки на оси, которых превышают предельно допустимые  значения указанные в приложении  1 к настоящему  распоряжению (далее - разрешение на право проезда), осуществляет комитет по управлению муниципальным имуществом и земельными ресурсами администрации Галичского муниципального района.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3. Разрешение на право проезда оформляется собственником транспортного средства либо иным лицом, на законных основаниях владеющим и использующим транспортное средство (далее - владельцем транспортного средства), до начала поездки.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 xml:space="preserve">         4. Для получения разрешения на право проезда владелец транспортного средства или иное уполномоченное им лицо представляет в комитет по управлению муниципальным имуществом и земельными ресурсами администрации Галичского муниципального района: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4.1. заявление, скрепленное подписью и печатью (при наличии) с указанием марки транспортного средства (тягача и прицепа, полуприцепа), государственного регистрационного номера транспортного средства (тягача и прицепа, полуприцепа), маршрутов движения, наименований и параметров перевозимых грузов, массы грузов и сроков перевозки;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4.2. документы, подтверждающие право владения или пользования транспортным средством владельцем транспортного средства;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4.3. документы, подтверждающие параметры транспортного средства, указанные в заявлении;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4.4. документы, подтверждающие возмещение вреда, наносимого транспортным средством при движении по автомобильным дорогам в период временного ограничения движения.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5. Разрешение на право проезда выдается после возмещения владельцем транспортного средства вреда, наносимого транспортным средством при движении по автомобильным дорогам в период временного ограничения движения (далее - возмещение вреда).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6. Возмещение вреда осуществляется путем перечисления соответствующей денежной суммы в доход бюджета Галичского муниципального района.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7. Разрешения на право проезда выдаются в виде: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7.1. постоянных разрешений на право проезда, действующих в течение всего периода временного ограничения движения;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bookmarkStart w:id="3" w:name="Par74"/>
      <w:bookmarkEnd w:id="3"/>
      <w:r w:rsidRPr="003407A0">
        <w:rPr>
          <w:rFonts w:cs="Calibri"/>
          <w:sz w:val="16"/>
          <w:szCs w:val="16"/>
        </w:rPr>
        <w:t>7.2. разовых разрешений, дающих право на движение по автомобильным дорогам в течение не более 8 часов.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lastRenderedPageBreak/>
        <w:t>8. Для транспортных средств с предельно допустимой массой транспортного средства 30,0 тонн и выше разрешение выдается в соответствии с пунктом 7.2 настоящего Порядка.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9. Для транспортных средств, осуществляющих перевозки, на которые в соответствии с Порядком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на территории Костромской области, утвержденным постановлением администрации Костромской области от 4 февраля 2012 года N 28-а, не распространяется временное ограничение движения в весенний период, выдаются постоянные разрешения.</w:t>
      </w:r>
    </w:p>
    <w:p w:rsidR="003407A0" w:rsidRP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3407A0">
        <w:rPr>
          <w:rFonts w:cs="Calibri"/>
          <w:sz w:val="16"/>
          <w:szCs w:val="16"/>
        </w:rPr>
        <w:t>10. Проезд транзитных транспортных средств по автомобильным дорогам, указанным в Перечне автомобильных дорог общего пользования местного значения Галичского муниципального района для проезда транзитных транспортных средств в период временного ограничения движения, осуществляется без разрешения на право проезда при наличии у данного транспортного средства разрешения, выданного инспекцией государственного административно-технического надзора Костромской области.</w:t>
      </w:r>
    </w:p>
    <w:p w:rsid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</w:p>
    <w:p w:rsidR="001A1AD4" w:rsidRPr="001A1AD4" w:rsidRDefault="001A1AD4" w:rsidP="001A1AD4">
      <w:pPr>
        <w:pStyle w:val="2"/>
        <w:rPr>
          <w:rFonts w:ascii="Times New Roman" w:hAnsi="Times New Roman"/>
          <w:bCs/>
          <w:sz w:val="16"/>
          <w:szCs w:val="16"/>
        </w:rPr>
      </w:pPr>
      <w:r w:rsidRPr="001A1AD4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1A1AD4" w:rsidRPr="001A1AD4" w:rsidRDefault="001A1AD4" w:rsidP="001A1AD4">
      <w:pPr>
        <w:pStyle w:val="2"/>
        <w:rPr>
          <w:rFonts w:ascii="Times New Roman" w:hAnsi="Times New Roman"/>
          <w:bCs/>
          <w:sz w:val="16"/>
          <w:szCs w:val="16"/>
        </w:rPr>
      </w:pPr>
      <w:r w:rsidRPr="001A1AD4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1A1AD4" w:rsidRPr="001A1AD4" w:rsidRDefault="001A1AD4" w:rsidP="001A1AD4">
      <w:pPr>
        <w:pStyle w:val="2"/>
        <w:rPr>
          <w:rFonts w:ascii="Times New Roman" w:hAnsi="Times New Roman"/>
          <w:bCs/>
          <w:sz w:val="16"/>
          <w:szCs w:val="16"/>
        </w:rPr>
      </w:pPr>
      <w:r w:rsidRPr="001A1AD4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A1AD4" w:rsidRPr="001A1AD4" w:rsidRDefault="001A1AD4" w:rsidP="001A1AD4">
      <w:pPr>
        <w:rPr>
          <w:sz w:val="16"/>
          <w:szCs w:val="16"/>
        </w:rPr>
      </w:pPr>
    </w:p>
    <w:p w:rsidR="001A1AD4" w:rsidRPr="001A1AD4" w:rsidRDefault="001A1AD4" w:rsidP="001A1AD4">
      <w:pPr>
        <w:pStyle w:val="1"/>
        <w:rPr>
          <w:b/>
          <w:sz w:val="16"/>
          <w:szCs w:val="16"/>
        </w:rPr>
      </w:pPr>
      <w:r w:rsidRPr="001A1AD4">
        <w:rPr>
          <w:b/>
          <w:sz w:val="16"/>
          <w:szCs w:val="16"/>
        </w:rPr>
        <w:t>П О С Т А Н О В Л Е Н И Е</w:t>
      </w:r>
    </w:p>
    <w:p w:rsidR="001A1AD4" w:rsidRPr="001A1AD4" w:rsidRDefault="001A1AD4" w:rsidP="001A1AD4">
      <w:pPr>
        <w:rPr>
          <w:sz w:val="16"/>
          <w:szCs w:val="16"/>
        </w:rPr>
      </w:pPr>
    </w:p>
    <w:p w:rsidR="001A1AD4" w:rsidRPr="001A1AD4" w:rsidRDefault="001A1AD4" w:rsidP="001A1AD4">
      <w:pPr>
        <w:pStyle w:val="1"/>
        <w:rPr>
          <w:b/>
          <w:sz w:val="16"/>
          <w:szCs w:val="16"/>
        </w:rPr>
      </w:pPr>
      <w:r w:rsidRPr="001A1AD4">
        <w:rPr>
          <w:b/>
          <w:sz w:val="16"/>
          <w:szCs w:val="16"/>
        </w:rPr>
        <w:t>от   «  07    »     марта  2019 года     №  69</w:t>
      </w:r>
    </w:p>
    <w:p w:rsidR="001A1AD4" w:rsidRPr="001A1AD4" w:rsidRDefault="001A1AD4" w:rsidP="001A1AD4">
      <w:pPr>
        <w:rPr>
          <w:sz w:val="16"/>
          <w:szCs w:val="16"/>
        </w:rPr>
      </w:pPr>
    </w:p>
    <w:p w:rsidR="001A1AD4" w:rsidRPr="001A1AD4" w:rsidRDefault="001A1AD4" w:rsidP="001A1AD4">
      <w:pPr>
        <w:jc w:val="center"/>
        <w:rPr>
          <w:sz w:val="16"/>
          <w:szCs w:val="16"/>
        </w:rPr>
      </w:pPr>
      <w:r w:rsidRPr="001A1AD4">
        <w:rPr>
          <w:sz w:val="16"/>
          <w:szCs w:val="16"/>
        </w:rPr>
        <w:t>г. Галич</w:t>
      </w:r>
    </w:p>
    <w:p w:rsidR="001A1AD4" w:rsidRPr="001A1AD4" w:rsidRDefault="001A1AD4" w:rsidP="001A1AD4">
      <w:pPr>
        <w:rPr>
          <w:sz w:val="16"/>
          <w:szCs w:val="16"/>
        </w:rPr>
      </w:pPr>
    </w:p>
    <w:tbl>
      <w:tblPr>
        <w:tblW w:w="9423" w:type="dxa"/>
        <w:jc w:val="center"/>
        <w:tblLook w:val="00BF"/>
      </w:tblPr>
      <w:tblGrid>
        <w:gridCol w:w="9423"/>
      </w:tblGrid>
      <w:tr w:rsidR="001A1AD4" w:rsidRPr="001A1AD4" w:rsidTr="00F246F3">
        <w:trPr>
          <w:trHeight w:val="504"/>
          <w:jc w:val="center"/>
        </w:trPr>
        <w:tc>
          <w:tcPr>
            <w:tcW w:w="9423" w:type="dxa"/>
          </w:tcPr>
          <w:p w:rsidR="001A1AD4" w:rsidRPr="001A1AD4" w:rsidRDefault="001A1AD4" w:rsidP="00D11E82">
            <w:pPr>
              <w:jc w:val="center"/>
              <w:rPr>
                <w:b/>
                <w:sz w:val="16"/>
                <w:szCs w:val="16"/>
              </w:rPr>
            </w:pPr>
            <w:r w:rsidRPr="001A1AD4">
              <w:rPr>
                <w:b/>
                <w:sz w:val="16"/>
                <w:szCs w:val="16"/>
              </w:rPr>
              <w:t xml:space="preserve">Об утверждении </w:t>
            </w:r>
            <w:r w:rsidRPr="001A1AD4">
              <w:rPr>
                <w:b/>
                <w:bCs/>
                <w:sz w:val="16"/>
                <w:szCs w:val="16"/>
              </w:rPr>
              <w:t>порядка использования бюджетных ассигнований резервного фонда администрации Галичского муниципального района Костромской области</w:t>
            </w:r>
          </w:p>
        </w:tc>
      </w:tr>
    </w:tbl>
    <w:p w:rsidR="001A1AD4" w:rsidRPr="001A1AD4" w:rsidRDefault="001A1AD4" w:rsidP="001A1AD4">
      <w:pPr>
        <w:ind w:left="703"/>
        <w:jc w:val="both"/>
        <w:rPr>
          <w:sz w:val="16"/>
          <w:szCs w:val="16"/>
        </w:rPr>
      </w:pP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В соответствии со статьей 81 Бюджетного кодекса Российской Федерации </w:t>
      </w:r>
    </w:p>
    <w:p w:rsidR="001A1AD4" w:rsidRPr="001A1AD4" w:rsidRDefault="001A1AD4" w:rsidP="001A1AD4">
      <w:pPr>
        <w:ind w:firstLine="851"/>
        <w:jc w:val="both"/>
        <w:rPr>
          <w:rFonts w:eastAsia="Calibri"/>
          <w:spacing w:val="-1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ПОСТАНОВЛЯЮ</w:t>
      </w:r>
      <w:r w:rsidRPr="001A1AD4">
        <w:rPr>
          <w:rFonts w:eastAsia="Calibri"/>
          <w:spacing w:val="-1"/>
          <w:sz w:val="16"/>
          <w:szCs w:val="16"/>
          <w:lang w:eastAsia="en-US"/>
        </w:rPr>
        <w:t>:</w:t>
      </w:r>
    </w:p>
    <w:p w:rsidR="001A1AD4" w:rsidRPr="001A1AD4" w:rsidRDefault="001A1AD4" w:rsidP="001A1AD4">
      <w:pPr>
        <w:jc w:val="center"/>
        <w:rPr>
          <w:rFonts w:eastAsia="Calibri"/>
          <w:spacing w:val="-1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firstLine="851"/>
        <w:jc w:val="both"/>
        <w:rPr>
          <w:sz w:val="16"/>
          <w:szCs w:val="16"/>
        </w:rPr>
      </w:pPr>
      <w:r w:rsidRPr="001A1AD4">
        <w:rPr>
          <w:sz w:val="16"/>
          <w:szCs w:val="16"/>
        </w:rPr>
        <w:t xml:space="preserve">1. Утвердить прилагаемый </w:t>
      </w:r>
      <w:r w:rsidRPr="001A1AD4">
        <w:rPr>
          <w:color w:val="000000"/>
          <w:sz w:val="16"/>
          <w:szCs w:val="16"/>
        </w:rPr>
        <w:t>Порядок</w:t>
      </w:r>
      <w:r w:rsidRPr="001A1AD4">
        <w:rPr>
          <w:sz w:val="16"/>
          <w:szCs w:val="16"/>
        </w:rPr>
        <w:t xml:space="preserve"> использования бюджетных ассигнований резервного фонда администрации Галичского муниципального района Костромской области.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2. Признать утратившими силу: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1) постановление главы администрации Галичского муниципального района от 06 октября 2008 года № 307 «Об утверждении порядка использования бюджетных ассигнований  резервного фонда администрации Галичского муниципального района»;</w:t>
      </w:r>
    </w:p>
    <w:p w:rsidR="001A1AD4" w:rsidRPr="001A1AD4" w:rsidRDefault="001A1AD4" w:rsidP="001A1AD4">
      <w:pPr>
        <w:ind w:firstLine="708"/>
        <w:jc w:val="both"/>
        <w:rPr>
          <w:sz w:val="16"/>
          <w:szCs w:val="16"/>
        </w:rPr>
      </w:pPr>
      <w:r w:rsidRPr="001A1AD4">
        <w:rPr>
          <w:rFonts w:eastAsia="Calibri"/>
          <w:sz w:val="16"/>
          <w:szCs w:val="16"/>
          <w:lang w:eastAsia="en-US"/>
        </w:rPr>
        <w:t xml:space="preserve">2) </w:t>
      </w:r>
      <w:r w:rsidRPr="001A1AD4">
        <w:rPr>
          <w:sz w:val="16"/>
          <w:szCs w:val="16"/>
        </w:rPr>
        <w:t>постановление администрации Галичского муниципального района от 26 августа 2013 года № 307 «Об утверждении Положения о порядке расходования средств резервного фонда администрации муниципального района для предупреждения и ликвидации чрезвычайных ситуаций»</w:t>
      </w:r>
      <w:r w:rsidRPr="001A1AD4">
        <w:rPr>
          <w:rFonts w:eastAsia="Calibri"/>
          <w:sz w:val="16"/>
          <w:szCs w:val="16"/>
          <w:lang w:eastAsia="en-US"/>
        </w:rPr>
        <w:t>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3. </w:t>
      </w:r>
      <w:r w:rsidRPr="001A1AD4">
        <w:rPr>
          <w:rFonts w:eastAsia="Calibri"/>
          <w:color w:val="000000"/>
          <w:spacing w:val="1"/>
          <w:sz w:val="16"/>
          <w:szCs w:val="16"/>
          <w:lang w:eastAsia="en-US"/>
        </w:rPr>
        <w:t>Контроль исполнения настоящего постановления возложить на главу администрации муниципального района Потехина А.Н</w:t>
      </w:r>
      <w:r w:rsidRPr="001A1AD4">
        <w:rPr>
          <w:rFonts w:eastAsia="Calibri"/>
          <w:color w:val="000000"/>
          <w:spacing w:val="-3"/>
          <w:sz w:val="16"/>
          <w:szCs w:val="16"/>
          <w:lang w:eastAsia="en-US"/>
        </w:rPr>
        <w:t>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4. Настоящее постановление вступает в силу со дня его официального опубликования.</w:t>
      </w:r>
    </w:p>
    <w:p w:rsidR="001A1AD4" w:rsidRPr="001A1AD4" w:rsidRDefault="001A1AD4" w:rsidP="001A1AD4">
      <w:pPr>
        <w:pStyle w:val="4"/>
        <w:rPr>
          <w:sz w:val="16"/>
          <w:szCs w:val="16"/>
        </w:rPr>
      </w:pPr>
    </w:p>
    <w:p w:rsidR="001A1AD4" w:rsidRPr="001A1AD4" w:rsidRDefault="001A1AD4" w:rsidP="001A1AD4">
      <w:pPr>
        <w:rPr>
          <w:sz w:val="16"/>
          <w:szCs w:val="16"/>
        </w:rPr>
      </w:pPr>
    </w:p>
    <w:p w:rsidR="001A1AD4" w:rsidRPr="001A1AD4" w:rsidRDefault="001A1AD4" w:rsidP="001A1AD4">
      <w:pPr>
        <w:pStyle w:val="4"/>
        <w:rPr>
          <w:sz w:val="16"/>
          <w:szCs w:val="16"/>
        </w:rPr>
      </w:pPr>
      <w:r w:rsidRPr="001A1AD4">
        <w:rPr>
          <w:sz w:val="16"/>
          <w:szCs w:val="16"/>
        </w:rPr>
        <w:t xml:space="preserve">Глава </w:t>
      </w:r>
    </w:p>
    <w:p w:rsidR="001A1AD4" w:rsidRPr="001A1AD4" w:rsidRDefault="001A1AD4" w:rsidP="001A1AD4">
      <w:pPr>
        <w:rPr>
          <w:sz w:val="16"/>
          <w:szCs w:val="16"/>
        </w:rPr>
      </w:pPr>
      <w:r w:rsidRPr="001A1AD4">
        <w:rPr>
          <w:sz w:val="16"/>
          <w:szCs w:val="16"/>
        </w:rPr>
        <w:t xml:space="preserve">муниципального района                                       </w:t>
      </w:r>
      <w:r w:rsidR="00F246F3">
        <w:rPr>
          <w:sz w:val="16"/>
          <w:szCs w:val="16"/>
        </w:rPr>
        <w:t xml:space="preserve">                                                                                                  </w:t>
      </w:r>
      <w:r w:rsidRPr="001A1AD4">
        <w:rPr>
          <w:sz w:val="16"/>
          <w:szCs w:val="16"/>
        </w:rPr>
        <w:t xml:space="preserve">                       А.Н. Потехин</w:t>
      </w:r>
    </w:p>
    <w:p w:rsidR="001A1AD4" w:rsidRPr="001A1AD4" w:rsidRDefault="001A1AD4" w:rsidP="001A1AD4">
      <w:pPr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pStyle w:val="ConsPlusTitle"/>
        <w:widowControl/>
        <w:ind w:left="5670"/>
        <w:jc w:val="right"/>
        <w:rPr>
          <w:b w:val="0"/>
          <w:sz w:val="16"/>
          <w:szCs w:val="16"/>
        </w:rPr>
      </w:pPr>
      <w:r w:rsidRPr="001A1AD4">
        <w:rPr>
          <w:b w:val="0"/>
          <w:sz w:val="16"/>
          <w:szCs w:val="16"/>
        </w:rPr>
        <w:t xml:space="preserve">Приложение </w:t>
      </w:r>
    </w:p>
    <w:p w:rsidR="001A1AD4" w:rsidRPr="001A1AD4" w:rsidRDefault="001A1AD4" w:rsidP="001A1AD4">
      <w:pPr>
        <w:pStyle w:val="ConsPlusNormalff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1A1AD4">
        <w:rPr>
          <w:rFonts w:ascii="Times New Roman" w:hAnsi="Times New Roman" w:cs="Times New Roman"/>
          <w:sz w:val="16"/>
          <w:szCs w:val="16"/>
        </w:rPr>
        <w:t xml:space="preserve"> к постановлению администрации </w:t>
      </w:r>
    </w:p>
    <w:p w:rsidR="001A1AD4" w:rsidRPr="001A1AD4" w:rsidRDefault="001A1AD4" w:rsidP="001A1AD4">
      <w:pPr>
        <w:pStyle w:val="ConsPlusNormalff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1A1AD4">
        <w:rPr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</w:p>
    <w:p w:rsidR="001A1AD4" w:rsidRPr="001A1AD4" w:rsidRDefault="001A1AD4" w:rsidP="001A1AD4">
      <w:pPr>
        <w:pStyle w:val="ConsPlusTitle"/>
        <w:widowControl/>
        <w:ind w:left="5387" w:hanging="284"/>
        <w:jc w:val="right"/>
        <w:rPr>
          <w:b w:val="0"/>
          <w:sz w:val="16"/>
          <w:szCs w:val="16"/>
        </w:rPr>
      </w:pPr>
      <w:r w:rsidRPr="001A1AD4">
        <w:rPr>
          <w:b w:val="0"/>
          <w:sz w:val="16"/>
          <w:szCs w:val="16"/>
        </w:rPr>
        <w:t xml:space="preserve"> от « 07   »  марта 2019 года № 69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bCs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ПОРЯДОК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использования бюджетных ассигнований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 xml:space="preserve">резервного фонда администрации </w:t>
      </w:r>
      <w:r w:rsidRPr="001A1AD4">
        <w:rPr>
          <w:sz w:val="16"/>
          <w:szCs w:val="16"/>
        </w:rPr>
        <w:t>Галичского муниципального района</w:t>
      </w:r>
      <w:r w:rsidRPr="001A1AD4">
        <w:rPr>
          <w:rFonts w:eastAsia="Calibri"/>
          <w:bCs/>
          <w:sz w:val="16"/>
          <w:szCs w:val="16"/>
          <w:lang w:eastAsia="en-US"/>
        </w:rPr>
        <w:t xml:space="preserve"> Костромской области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1. Резервный фонд администрации </w:t>
      </w:r>
      <w:r w:rsidRPr="001A1AD4">
        <w:rPr>
          <w:sz w:val="16"/>
          <w:szCs w:val="16"/>
        </w:rPr>
        <w:t>Галичского муниципального района</w:t>
      </w:r>
      <w:r w:rsidRPr="001A1AD4">
        <w:rPr>
          <w:rFonts w:eastAsia="Calibri"/>
          <w:sz w:val="16"/>
          <w:szCs w:val="16"/>
          <w:lang w:eastAsia="en-US"/>
        </w:rPr>
        <w:t xml:space="preserve"> Костромской области (далее – резервный фонд) создается для финансового обеспечения непредвиденных расходов.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К непредвиденным расходам относятся расходы, носящие нерегулярный и неотложный характер, финансирование которых не могло быть предусмотрено при формировании бюджета муниципального района на соответствующий финансовый год.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</w:rPr>
      </w:pPr>
      <w:r w:rsidRPr="001A1AD4">
        <w:rPr>
          <w:rFonts w:eastAsia="Calibri"/>
          <w:sz w:val="16"/>
          <w:szCs w:val="16"/>
          <w:lang w:eastAsia="en-US"/>
        </w:rPr>
        <w:t xml:space="preserve">2. </w:t>
      </w:r>
      <w:r w:rsidRPr="001A1AD4">
        <w:rPr>
          <w:rFonts w:eastAsia="Calibri"/>
          <w:sz w:val="16"/>
          <w:szCs w:val="16"/>
        </w:rPr>
        <w:t>Резервный фонд создается в расходной части бюджета муниципального района.</w:t>
      </w:r>
    </w:p>
    <w:p w:rsidR="001A1AD4" w:rsidRPr="001A1AD4" w:rsidRDefault="001A1AD4" w:rsidP="001A1AD4">
      <w:pPr>
        <w:autoSpaceDE w:val="0"/>
        <w:autoSpaceDN w:val="0"/>
        <w:adjustRightInd w:val="0"/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3. Размер резервного фонда устанавливается решением Собрания депутатов </w:t>
      </w:r>
      <w:r w:rsidRPr="001A1AD4">
        <w:rPr>
          <w:sz w:val="16"/>
          <w:szCs w:val="16"/>
        </w:rPr>
        <w:t>Галичского муниципального района</w:t>
      </w:r>
      <w:r w:rsidRPr="001A1AD4">
        <w:rPr>
          <w:rFonts w:eastAsia="Calibri"/>
          <w:sz w:val="16"/>
          <w:szCs w:val="16"/>
          <w:lang w:eastAsia="en-US"/>
        </w:rPr>
        <w:t xml:space="preserve"> о бюджете муниципального района на соответствующий финансовый год и не может превышать 3 процентов общего объема расходов, утвержденного решением Собрания депутатов </w:t>
      </w:r>
      <w:r w:rsidRPr="001A1AD4">
        <w:rPr>
          <w:sz w:val="16"/>
          <w:szCs w:val="16"/>
        </w:rPr>
        <w:t>Галичского муниципального района</w:t>
      </w:r>
      <w:r w:rsidRPr="001A1AD4">
        <w:rPr>
          <w:rFonts w:eastAsia="Calibri"/>
          <w:sz w:val="16"/>
          <w:szCs w:val="16"/>
          <w:lang w:eastAsia="en-US"/>
        </w:rPr>
        <w:t xml:space="preserve"> о бюджете муниципального района на соответствующий финансовый год.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4. Бюджетные ассигнования резервного фонда направляются на финансовое обеспечение непредвиденных расходов, в том числе на: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1) проведение аварийно-спасательных работ в зоне чрезвычайной ситуации;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2) на проведение аварийно-восстановительных работ, иных мероприятий, связанных с ликвидацией последствий стихийных бедствий, чрезвычайных ситуаций природного и техногенного характера;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3) осуществление единовременных денежных выплат гражданам Российской Федерации, проживающим на территории Галичского муниципального района, которым был причинен ущерб в результате чрезвычайной ситуации природного и техногенного характера (далее - единовременные денежные выплаты);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4) иных непредвиденных расходов, необходимость осуществления которых не могла быть предусмотрена при формировании бюджета муниципального района на соответствующий финансовый год, определяемые по решению администрации Галичского муниципального района.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5. Основанием для выделения бюджетных ассигнований из резервного фонда является распоряжение администрации Галичского муниципального района, в котором указываются размер выделяемых бюджетных ассигнований, их целевое направление, главный распорядитель бюджетных средств.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6. Проект распоряжения администрации Галичского муниципального района о выделении средств из резервного фонда готовит </w:t>
      </w:r>
      <w:r w:rsidRPr="001A1AD4">
        <w:rPr>
          <w:rFonts w:eastAsia="Calibri"/>
          <w:color w:val="000000"/>
          <w:sz w:val="16"/>
          <w:szCs w:val="16"/>
          <w:lang w:eastAsia="en-US"/>
        </w:rPr>
        <w:t xml:space="preserve">соответствующее структурное подразделение администрации </w:t>
      </w:r>
      <w:r w:rsidRPr="001A1AD4">
        <w:rPr>
          <w:rFonts w:eastAsia="Calibri"/>
          <w:sz w:val="16"/>
          <w:szCs w:val="16"/>
          <w:lang w:eastAsia="en-US"/>
        </w:rPr>
        <w:t>Галичского муниципального района</w:t>
      </w:r>
      <w:r w:rsidRPr="001A1AD4">
        <w:rPr>
          <w:rFonts w:eastAsia="Calibri"/>
          <w:color w:val="000000"/>
          <w:sz w:val="16"/>
          <w:szCs w:val="16"/>
          <w:lang w:eastAsia="en-US"/>
        </w:rPr>
        <w:t>.</w:t>
      </w:r>
      <w:r w:rsidRPr="001A1AD4">
        <w:rPr>
          <w:rFonts w:eastAsia="Calibri"/>
          <w:sz w:val="16"/>
          <w:szCs w:val="16"/>
          <w:lang w:eastAsia="en-US"/>
        </w:rPr>
        <w:t xml:space="preserve"> 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К проекту распоряжения администрации Галичского муниципального района прикладываются документы, подтверждающие необходимость выделения средств из резервного фонда, и обоснованная смета расходов (расчеты). Сумма ущерба в актах о повреждении (разрушении) объекта в результате чрезвычайной ситуации должна соответствовать сумме ущерба, указанной в акте и сметном расчете затрат по аварийно-восстановительным работам. Сумма ущерба не должна превышать остаточную стоимость объекта.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Основанием для подготовки проекта распоряжения администрации Галичского муниципального района о выделении средств из резервного фонда для предоставления единовременной денежной выплаты является решение комиссии по предупреждению и ликвидации чрезвычайных ситуаций и обеспечению пожарной безопасности муниципального района.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7. Проект распоряжения администрации Галичского муниципального района о выделении средств из резервного фонда на ликвидацию стихийных бедствий, чрезвычайных ситуаций природного и техногенного характера, на предоставление единовременной денежной выплаты </w:t>
      </w:r>
      <w:r w:rsidRPr="001A1AD4">
        <w:rPr>
          <w:rFonts w:eastAsia="Calibri"/>
          <w:sz w:val="16"/>
          <w:szCs w:val="16"/>
          <w:lang w:eastAsia="en-US"/>
        </w:rPr>
        <w:lastRenderedPageBreak/>
        <w:t>подготавливается в срок, не превышающий одного месяца с момента возникновения чрезвычайной ситуации природного и техногенного характера. К проекту распоряжения администрации Галичского муниципального района прилагаются следующие документы: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1) обращение в администрацию Галичского муниципального района о выделении денежных средств из резервного фонда, о недостаточности собственных сил и средств на организацию и проведение неотложных работ при возникновении чрезвычайных ситуаций природного и техногенного характера, которое должно обязательно содержать: данные о чрезвычайной ситуации, количестве пострадавших граждан и материальном ущербе, сведения о выделенных и израсходованных средствах, перечень мероприятий, на которые необходимо выделить бюджетные ассигнования из резервного фонда;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2) справки и акты расследования причины от соответствующих государственных надзорных органов, подтверждающие факт произошедшей ситуации;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3) протокол заседания комиссии по предупреждению и ликвидации чрезвычайных ситуаций и обеспечению пожарной безопасности муниципального района;</w:t>
      </w:r>
    </w:p>
    <w:p w:rsidR="001A1AD4" w:rsidRPr="001A1AD4" w:rsidRDefault="001A1AD4" w:rsidP="001A1AD4">
      <w:pPr>
        <w:ind w:firstLine="851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4) </w:t>
      </w:r>
      <w:r w:rsidRPr="001A1AD4">
        <w:rPr>
          <w:rFonts w:eastAsia="Calibri"/>
          <w:color w:val="000000"/>
          <w:sz w:val="16"/>
          <w:szCs w:val="16"/>
          <w:lang w:eastAsia="en-US"/>
        </w:rPr>
        <w:t>смета-заявка потребности финансовых и материальных ресурсов на ликвидацию чрезвычайной ситуации (приложение  1 к Порядку);</w:t>
      </w:r>
    </w:p>
    <w:p w:rsidR="001A1AD4" w:rsidRPr="001A1AD4" w:rsidRDefault="001A1AD4" w:rsidP="001A1AD4">
      <w:pPr>
        <w:ind w:firstLine="851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1A1AD4">
        <w:rPr>
          <w:rFonts w:eastAsia="Calibri"/>
          <w:color w:val="000000"/>
          <w:sz w:val="16"/>
          <w:szCs w:val="16"/>
          <w:lang w:eastAsia="en-US"/>
        </w:rPr>
        <w:t xml:space="preserve">5) акт обследования поврежденного объекта (приложение  2 к Порядку) или акт обследования частного жилого помещения, </w:t>
      </w:r>
      <w:hyperlink r:id="rId10" w:history="1">
        <w:r w:rsidRPr="001A1AD4">
          <w:rPr>
            <w:rFonts w:eastAsia="Calibri"/>
            <w:color w:val="000000"/>
            <w:sz w:val="16"/>
            <w:szCs w:val="16"/>
            <w:lang w:eastAsia="en-US"/>
          </w:rPr>
          <w:t>акт</w:t>
        </w:r>
      </w:hyperlink>
      <w:r w:rsidRPr="001A1AD4">
        <w:rPr>
          <w:rFonts w:eastAsia="Calibri"/>
          <w:color w:val="000000"/>
          <w:sz w:val="16"/>
          <w:szCs w:val="16"/>
          <w:lang w:eastAsia="en-US"/>
        </w:rPr>
        <w:t xml:space="preserve"> утраченного имущества граждан (приложение  3 к Порядку);</w:t>
      </w:r>
    </w:p>
    <w:p w:rsidR="001A1AD4" w:rsidRPr="001A1AD4" w:rsidRDefault="001A1AD4" w:rsidP="001A1AD4">
      <w:pPr>
        <w:ind w:firstLine="851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1A1AD4">
        <w:rPr>
          <w:rFonts w:eastAsia="Calibri"/>
          <w:color w:val="000000"/>
          <w:sz w:val="16"/>
          <w:szCs w:val="16"/>
          <w:lang w:eastAsia="en-US"/>
        </w:rPr>
        <w:t>6) сметный расчет на аварийно-восстановительные работы (приложение  4 к настоящему Порядку);</w:t>
      </w:r>
    </w:p>
    <w:p w:rsidR="001A1AD4" w:rsidRPr="001A1AD4" w:rsidRDefault="001A1AD4" w:rsidP="001A1AD4">
      <w:pPr>
        <w:ind w:firstLine="851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1A1AD4">
        <w:rPr>
          <w:rFonts w:eastAsia="Calibri"/>
          <w:color w:val="000000"/>
          <w:sz w:val="16"/>
          <w:szCs w:val="16"/>
          <w:lang w:eastAsia="en-US"/>
        </w:rPr>
        <w:t>7) список граждан, пострадавших в результате чрезвычайной ситуации природного и техногенного характера, на получение единовременных денежных выплат (приложение  5 к настоящему Порядку);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color w:val="000000"/>
          <w:sz w:val="16"/>
          <w:szCs w:val="16"/>
          <w:lang w:eastAsia="en-US"/>
        </w:rPr>
        <w:t xml:space="preserve">8) сводный реестр мероприятий, финансируемых из резервного фонда </w:t>
      </w:r>
      <w:r w:rsidRPr="001A1AD4">
        <w:rPr>
          <w:rFonts w:eastAsia="Calibri"/>
          <w:sz w:val="16"/>
          <w:szCs w:val="16"/>
          <w:lang w:eastAsia="en-US"/>
        </w:rPr>
        <w:t>(приложение   6 к Порядку);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9) видео- или фотодокументы;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10) правовые акты органа местного самоуправления о введении и отмене режима чрезвычайной ситуации для органов управления и сил единой государственной системы предупреждения и ликвидации чрезвычайных ситуаций на территории муниципального района.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К проекту распоряжения администрации Галичского муниципального района о выделении средств из резервного фонда для финансирования мероприятий, указанных в подпункте 4 пункта 4, прикладываются документы, послужившие основанием для выделения средств из резервного фонда, расчет размера потребности в бюджетных ассигнованиях резервного фонда, документы, подтверждающие обоснованность произведенного расчета, для выделения бюджетных ассигнований резервного фонда. При необходимости к указанному обращению прилагаются иные документы, подтверждающие необходимость и неотложность осуществления непредвиденных расходов на соответствующие цели.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Проект распоряжения администрации Галичского муниципального района проходит процедуру согласования в установленном регламентом порядке.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8. Единовременные денежные выплаты предоставляются в соответствии с решением комиссии по предупреждению и ликвидации чрезвычайных ситуаций и обеспечению пожарной безопасности Галичского муниципального района согласно представленным документам в размере, не превышающем сумму причиненного ущерба с учетом выплат из других источников финансирования, из расчета: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до 1,5 тыс. рублей на человека, но не более 5 тыс. рублей на семью;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за частично утраченное имущество первой необходимости при чрезвычайной ситуации – до 2 тыс. рублей на человека;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за полностью утраченное имущество первой необходимости при чрезвычайной ситуации – до 3 тыс. рублей на человека.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Единовременные денежные выплаты гражданам производятся независимо от страховых выплат, осуществляемых им страховщиками по заключенным договорам страхования.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9. Распределители (получатели) бюджетных средств, в распоряжение которых выделяются бюджетные ассигнования из резервного фонда, в месячный срок после проведения соответствующих мероприятий представляют в администрацию Галичского муниципального района отчет об использовании выделенных бюджетных ассигнований, но не позднее даты представления ежеквартального и годового отчетов об исполнении бюджета муниципального района.</w:t>
      </w:r>
    </w:p>
    <w:p w:rsidR="001A1AD4" w:rsidRPr="001A1AD4" w:rsidRDefault="001A1AD4" w:rsidP="001A1AD4">
      <w:pPr>
        <w:ind w:firstLine="851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10. Отчет об использовании бюджетных ассигнований резервного фонда администрации Галичского муниципального района, прилагается к годовому отчету об исполнении бюджета муниципального района.</w:t>
      </w:r>
    </w:p>
    <w:p w:rsidR="001A1AD4" w:rsidRPr="001A1AD4" w:rsidRDefault="001A1AD4" w:rsidP="001A1AD4">
      <w:pPr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Приложение  1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к Порядку использования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бюджетных ассигнований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резервного фонда администрации 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5953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Утверждаю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5243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Глава администрации Галичского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5243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 xml:space="preserve">муниципального района </w:t>
      </w:r>
      <w:r w:rsidRPr="001A1AD4">
        <w:rPr>
          <w:rFonts w:eastAsia="Calibri"/>
          <w:color w:val="000000"/>
          <w:sz w:val="16"/>
          <w:szCs w:val="16"/>
          <w:lang w:eastAsia="en-US"/>
        </w:rPr>
        <w:t>____________________</w:t>
      </w:r>
      <w:r w:rsidRPr="001A1AD4">
        <w:rPr>
          <w:rFonts w:eastAsia="Calibri"/>
          <w:sz w:val="16"/>
          <w:szCs w:val="16"/>
          <w:lang w:eastAsia="en-US"/>
        </w:rPr>
        <w:t>__________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5953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(подпись, Фамилия, И.О.)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5953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"____" ________________ 20___ г.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outlineLvl w:val="0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outlineLvl w:val="0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Смета-заявка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потребности финансовых и материальных ресурсов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на ликвидацию чрезвычайной ситуации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_________________________________________________________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(наименование и дата ЧС)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16"/>
          <w:szCs w:val="16"/>
          <w:lang w:eastAsia="en-US"/>
        </w:rPr>
      </w:pPr>
      <w:r w:rsidRPr="001A1AD4">
        <w:rPr>
          <w:rFonts w:eastAsia="Calibri"/>
          <w:bCs/>
          <w:sz w:val="16"/>
          <w:szCs w:val="16"/>
          <w:lang w:eastAsia="en-US"/>
        </w:rPr>
        <w:t>_________________________________________________________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I. Состояние бюджета муниципального района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Свободный остаток денежных средств муниципального района по состоянию на _______________, в том числе в резервном фонде _______________________________________.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2. Аварийно-спасательные работы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(тыс. рублей)</w:t>
      </w:r>
    </w:p>
    <w:tbl>
      <w:tblPr>
        <w:tblW w:w="10595" w:type="dxa"/>
        <w:tblCellSpacing w:w="5" w:type="nil"/>
        <w:tblInd w:w="-8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2730"/>
        <w:gridCol w:w="673"/>
        <w:gridCol w:w="992"/>
        <w:gridCol w:w="1134"/>
        <w:gridCol w:w="993"/>
        <w:gridCol w:w="992"/>
        <w:gridCol w:w="992"/>
        <w:gridCol w:w="1134"/>
        <w:gridCol w:w="530"/>
      </w:tblGrid>
      <w:tr w:rsidR="001A1AD4" w:rsidRPr="001A1AD4" w:rsidTr="00D11E82">
        <w:trPr>
          <w:trHeight w:val="50"/>
          <w:tblCellSpacing w:w="5" w:type="nil"/>
        </w:trPr>
        <w:tc>
          <w:tcPr>
            <w:tcW w:w="425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2730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673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Сумма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6767" w:type="dxa"/>
            <w:gridSpan w:val="7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</w:tr>
      <w:tr w:rsidR="001A1AD4" w:rsidRPr="001A1AD4" w:rsidTr="00D11E82">
        <w:trPr>
          <w:trHeight w:val="695"/>
          <w:tblCellSpacing w:w="5" w:type="nil"/>
        </w:trPr>
        <w:tc>
          <w:tcPr>
            <w:tcW w:w="425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0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3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 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субъекта Российской Федерации</w:t>
            </w: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 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муниципального района</w:t>
            </w: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федеральных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органов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исполнительной власти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предприятий,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организаций,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учреждений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Внебюджетные источники</w:t>
            </w: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Необходимые 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4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</w:tr>
      <w:tr w:rsidR="001A1AD4" w:rsidRPr="001A1AD4" w:rsidTr="00D11E82">
        <w:trPr>
          <w:trHeight w:val="28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</w:tr>
      <w:tr w:rsidR="001A1AD4" w:rsidRPr="001A1AD4" w:rsidTr="00D11E82">
        <w:trPr>
          <w:trHeight w:val="245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Разведка в интересах  проведения аварийно-спасательных работ        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834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lastRenderedPageBreak/>
              <w:t>2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Локализация и ликвидация различных очагов повышенной опасности (локализация и тушение пожаров, разбор завалов, ликвидация проранов,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ликвидация разливов нефти и нефтепродуктов и другие)      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981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Создание минимально необходимых условий для жизнеобеспечения населения (доставка воды, восстановление транспортного сообщения, прокладка временных линий электропередачи, инженерных сетей и другие)    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377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Поиск, спасение, оказание экстренной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медицинской помощи и эвакуация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пострадавших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217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Проведение санитарно-эпидемиологических мероприятий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111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Эвакуация  населения    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188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Доставка продовольственных грузов и 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грузов первой необходимости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464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Санитарная обработка (механическая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обработка кожных покровов и слизистых оболочек людей и их одежды)   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260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Санитарная очистка территории (сбор,   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захоронение, обеззараживание)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1146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Охрана общественного порядка (организация и регулирование движения всех видов транспорта, охрана материальных ценностей любых форм собственности и личного  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имущества пострадавших, обеспечение  порядка въезда и выезда граждан)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63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Прочие необходимые работы и затраты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Итого            </w:t>
            </w:r>
          </w:p>
        </w:tc>
        <w:tc>
          <w:tcPr>
            <w:tcW w:w="67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3. Предотвращение распространения и ликвидация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очагов особо опасных болезней животных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-284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(тыс. рублей)</w:t>
      </w:r>
    </w:p>
    <w:tbl>
      <w:tblPr>
        <w:tblW w:w="10632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2730"/>
        <w:gridCol w:w="768"/>
        <w:gridCol w:w="1039"/>
        <w:gridCol w:w="992"/>
        <w:gridCol w:w="993"/>
        <w:gridCol w:w="992"/>
        <w:gridCol w:w="992"/>
        <w:gridCol w:w="992"/>
        <w:gridCol w:w="709"/>
      </w:tblGrid>
      <w:tr w:rsidR="001A1AD4" w:rsidRPr="001A1AD4" w:rsidTr="00D11E82">
        <w:trPr>
          <w:trHeight w:val="82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27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7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Сумма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67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</w:tr>
      <w:tr w:rsidR="001A1AD4" w:rsidRPr="001A1AD4" w:rsidTr="00D11E82">
        <w:trPr>
          <w:trHeight w:val="872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субъекта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Российской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Федерации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муниципального района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федеральных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органов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исполнительной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власти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предприятий,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организаций,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учреждений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Внебюджетные источники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6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</w:tr>
      <w:tr w:rsidR="001A1AD4" w:rsidRPr="001A1AD4" w:rsidTr="00D11E82">
        <w:trPr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</w:tr>
      <w:tr w:rsidR="001A1AD4" w:rsidRPr="001A1AD4" w:rsidTr="00D11E82">
        <w:trPr>
          <w:trHeight w:val="569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Мероприятия по предотвращению распространения и ликвидации очагов особо опасных болезней животных, при которых допускается отчуждение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животных и изъятие продуктов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животноводства   </w:t>
            </w:r>
          </w:p>
        </w:tc>
        <w:tc>
          <w:tcPr>
            <w:tcW w:w="7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1A1AD4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4. Мероприятия по ликвидации медико-санитарных последствий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-284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(тыс. рублей)</w:t>
      </w:r>
    </w:p>
    <w:tbl>
      <w:tblPr>
        <w:tblW w:w="10632" w:type="dxa"/>
        <w:tblCellSpacing w:w="5" w:type="nil"/>
        <w:tblInd w:w="-8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2730"/>
        <w:gridCol w:w="768"/>
        <w:gridCol w:w="1039"/>
        <w:gridCol w:w="992"/>
        <w:gridCol w:w="993"/>
        <w:gridCol w:w="992"/>
        <w:gridCol w:w="992"/>
        <w:gridCol w:w="992"/>
        <w:gridCol w:w="709"/>
      </w:tblGrid>
      <w:tr w:rsidR="001A1AD4" w:rsidRPr="001A1AD4" w:rsidTr="00D11E82">
        <w:trPr>
          <w:trHeight w:val="20"/>
          <w:tblCellSpacing w:w="5" w:type="nil"/>
        </w:trPr>
        <w:tc>
          <w:tcPr>
            <w:tcW w:w="425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2730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768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Сумма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6709" w:type="dxa"/>
            <w:gridSpan w:val="7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</w:tr>
      <w:tr w:rsidR="001A1AD4" w:rsidRPr="001A1AD4" w:rsidTr="00D11E82">
        <w:trPr>
          <w:trHeight w:val="880"/>
          <w:tblCellSpacing w:w="5" w:type="nil"/>
        </w:trPr>
        <w:tc>
          <w:tcPr>
            <w:tcW w:w="425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0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68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субъекта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Российской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Федерации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муниципального района</w:t>
            </w: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федеральных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органов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исполнительной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власти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предприятий,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организаций,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учреждений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Внебюджетные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</w:tr>
      <w:tr w:rsidR="001A1AD4" w:rsidRPr="001A1AD4" w:rsidTr="00D11E82">
        <w:trPr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68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</w:tr>
      <w:tr w:rsidR="001A1AD4" w:rsidRPr="001A1AD4" w:rsidTr="00D11E82">
        <w:trPr>
          <w:trHeight w:val="818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lastRenderedPageBreak/>
              <w:t>1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Проведение федеральными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государственными учреждениями судебно-медицинской экспертизы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высокотехнологичных молекулярно-генетических исследований при проведении судебно-медицинской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экспертизы биологических объектов         </w:t>
            </w:r>
          </w:p>
        </w:tc>
        <w:tc>
          <w:tcPr>
            <w:tcW w:w="768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15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Транспортировка биологического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материала для проведения исследований     </w:t>
            </w:r>
          </w:p>
        </w:tc>
        <w:tc>
          <w:tcPr>
            <w:tcW w:w="768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765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Эвакуация и  оказание специализированной, в том числе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высокотехнологичной, медицинской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помощи в федеральных государственных учреждениях пострадавшим гражданам        </w:t>
            </w:r>
          </w:p>
        </w:tc>
        <w:tc>
          <w:tcPr>
            <w:tcW w:w="768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60"/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Прочие необходимые затраты          </w:t>
            </w:r>
          </w:p>
        </w:tc>
        <w:tc>
          <w:tcPr>
            <w:tcW w:w="768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blCellSpacing w:w="5" w:type="nil"/>
        </w:trPr>
        <w:tc>
          <w:tcPr>
            <w:tcW w:w="42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Итого            </w:t>
            </w:r>
          </w:p>
        </w:tc>
        <w:tc>
          <w:tcPr>
            <w:tcW w:w="768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3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5. Неотложные аварийно-восстановительные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работы на поврежденных объектах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ind w:right="-284"/>
        <w:jc w:val="right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(тыс. рублей)</w:t>
      </w:r>
    </w:p>
    <w:tbl>
      <w:tblPr>
        <w:tblW w:w="10632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986"/>
        <w:gridCol w:w="936"/>
        <w:gridCol w:w="672"/>
        <w:gridCol w:w="943"/>
        <w:gridCol w:w="992"/>
        <w:gridCol w:w="993"/>
        <w:gridCol w:w="992"/>
        <w:gridCol w:w="992"/>
        <w:gridCol w:w="992"/>
        <w:gridCol w:w="709"/>
      </w:tblGrid>
      <w:tr w:rsidR="001A1AD4" w:rsidRPr="001A1AD4" w:rsidTr="00D11E82">
        <w:trPr>
          <w:trHeight w:val="51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Перечень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поврежденных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объектов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по видам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хозяйственной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деятельности</w:t>
            </w:r>
          </w:p>
        </w:tc>
        <w:tc>
          <w:tcPr>
            <w:tcW w:w="9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поврежденных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объектов</w:t>
            </w:r>
          </w:p>
        </w:tc>
        <w:tc>
          <w:tcPr>
            <w:tcW w:w="6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Стоимость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работ</w:t>
            </w:r>
          </w:p>
        </w:tc>
        <w:tc>
          <w:tcPr>
            <w:tcW w:w="661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</w:tr>
      <w:tr w:rsidR="001A1AD4" w:rsidRPr="001A1AD4" w:rsidTr="00D11E82">
        <w:trPr>
          <w:trHeight w:val="843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субъекта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Российской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Федерации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муниципального района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федеральных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органов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исполнительной власти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предприятий,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организаций,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учреждений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Внебюджетные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ind w:right="-5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</w:tr>
      <w:tr w:rsidR="001A1AD4" w:rsidRPr="001A1AD4" w:rsidTr="00D11E82">
        <w:trPr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</w:tr>
      <w:tr w:rsidR="001A1AD4" w:rsidRPr="001A1AD4" w:rsidTr="00D11E82">
        <w:trPr>
          <w:trHeight w:val="437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жилищного фонда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558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коммунального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хозяйства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480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социальной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сферы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591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 промышленности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699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транспортной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инфраструктуры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569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 связи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480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 сельского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хозяйства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rHeight w:val="599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Объекты федеральной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собственности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Итого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1A1AD4" w:rsidRDefault="001A1AD4" w:rsidP="00F246F3">
      <w:pPr>
        <w:widowControl w:val="0"/>
        <w:autoSpaceDE w:val="0"/>
        <w:autoSpaceDN w:val="0"/>
        <w:adjustRightInd w:val="0"/>
        <w:ind w:left="-567" w:firstLine="567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6. Развертывание и содержание временных пунктов проживания и питания, аренда зданий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(сооружений) для пострадавших граждан</w:t>
      </w:r>
    </w:p>
    <w:p w:rsidR="001A1AD4" w:rsidRPr="00A82DFD" w:rsidRDefault="001A1AD4" w:rsidP="001A1AD4">
      <w:pPr>
        <w:widowControl w:val="0"/>
        <w:autoSpaceDE w:val="0"/>
        <w:autoSpaceDN w:val="0"/>
        <w:adjustRightInd w:val="0"/>
        <w:ind w:right="-314"/>
        <w:jc w:val="right"/>
        <w:rPr>
          <w:rFonts w:eastAsia="Calibri"/>
          <w:lang w:eastAsia="en-US"/>
        </w:rPr>
      </w:pPr>
      <w:r w:rsidRPr="00A82DFD">
        <w:rPr>
          <w:rFonts w:eastAsia="Calibri"/>
          <w:lang w:eastAsia="en-US"/>
        </w:rPr>
        <w:t>(тыс. рублей)</w:t>
      </w:r>
    </w:p>
    <w:tbl>
      <w:tblPr>
        <w:tblW w:w="10773" w:type="dxa"/>
        <w:tblCellSpacing w:w="5" w:type="nil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984"/>
        <w:gridCol w:w="709"/>
        <w:gridCol w:w="850"/>
        <w:gridCol w:w="567"/>
        <w:gridCol w:w="709"/>
        <w:gridCol w:w="1134"/>
        <w:gridCol w:w="993"/>
        <w:gridCol w:w="992"/>
        <w:gridCol w:w="850"/>
        <w:gridCol w:w="714"/>
        <w:gridCol w:w="845"/>
      </w:tblGrid>
      <w:tr w:rsidR="001A1AD4" w:rsidRPr="001A1AD4" w:rsidTr="001A1AD4">
        <w:trPr>
          <w:trHeight w:val="190"/>
          <w:tblCellSpacing w:w="5" w:type="nil"/>
        </w:trPr>
        <w:tc>
          <w:tcPr>
            <w:tcW w:w="426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1984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расходов</w:t>
            </w:r>
          </w:p>
        </w:tc>
        <w:tc>
          <w:tcPr>
            <w:tcW w:w="2835" w:type="dxa"/>
            <w:gridSpan w:val="4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Потребность</w:t>
            </w:r>
          </w:p>
        </w:tc>
        <w:tc>
          <w:tcPr>
            <w:tcW w:w="4683" w:type="dxa"/>
            <w:gridSpan w:val="5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Примечание</w:t>
            </w:r>
          </w:p>
        </w:tc>
      </w:tr>
      <w:tr w:rsidR="001A1AD4" w:rsidRPr="001A1AD4" w:rsidTr="001A1AD4">
        <w:trPr>
          <w:tblCellSpacing w:w="5" w:type="nil"/>
        </w:trPr>
        <w:tc>
          <w:tcPr>
            <w:tcW w:w="426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Единица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измерения</w:t>
            </w: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Кол-во</w:t>
            </w: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Цена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Сумма</w:t>
            </w: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Из бюджета субъекта РФ,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 том числе из резервного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фонда</w:t>
            </w: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 федеральных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органов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исполнительной власти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За счет предприятий,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организаций,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учреждений</w:t>
            </w: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rHeight w:val="15"/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lastRenderedPageBreak/>
              <w:t>1</w:t>
            </w: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</w:tr>
      <w:tr w:rsidR="001A1AD4" w:rsidRPr="001A1AD4" w:rsidTr="001A1AD4">
        <w:trPr>
          <w:trHeight w:val="174"/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Аренда зданий (сооружений) для проживания и питания пострадавших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м. кв.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тыс. руб.</w:t>
            </w: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rHeight w:val="112"/>
          <w:tblCellSpacing w:w="5" w:type="nil"/>
        </w:trPr>
        <w:tc>
          <w:tcPr>
            <w:tcW w:w="426" w:type="dxa"/>
            <w:vMerge w:val="restart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2.</w:t>
            </w: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Оборудование временных пунктов для проживания и питания пострадавших: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rHeight w:val="192"/>
          <w:tblCellSpacing w:w="5" w:type="nil"/>
        </w:trPr>
        <w:tc>
          <w:tcPr>
            <w:tcW w:w="426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приобретение хозяйственного инвентаря (указывается по предметам и видам);      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rHeight w:val="20"/>
          <w:tblCellSpacing w:w="5" w:type="nil"/>
        </w:trPr>
        <w:tc>
          <w:tcPr>
            <w:tcW w:w="426" w:type="dxa"/>
            <w:vMerge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приобретение строительных материалов (указывается каждый вид); 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rHeight w:val="160"/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оплата работ по возведению пунктов (городков) для проживания и питания пострадавших 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3.</w:t>
            </w: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Содержание пунктов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(городков) для проживания и питания        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пострадавших: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расходы по коммунальным услугам;     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хозяйственные расходы (указывается каждый вид);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rHeight w:val="397"/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расходы на приобретение продуктов питания (указывается каждый вид) и приготовление пищи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1A1AD4">
        <w:trPr>
          <w:tblCellSpacing w:w="5" w:type="nil"/>
        </w:trPr>
        <w:tc>
          <w:tcPr>
            <w:tcW w:w="426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 xml:space="preserve">Итого          </w:t>
            </w: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14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45" w:type="dxa"/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7. Материально-технические ресурсы</w:t>
      </w: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00"/>
        <w:gridCol w:w="1920"/>
        <w:gridCol w:w="1440"/>
        <w:gridCol w:w="1440"/>
        <w:gridCol w:w="1440"/>
        <w:gridCol w:w="1320"/>
        <w:gridCol w:w="1440"/>
      </w:tblGrid>
      <w:tr w:rsidR="001A1AD4" w:rsidRPr="001A1AD4" w:rsidTr="00D11E82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материального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ресурса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Единица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измерения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Вид</w:t>
            </w:r>
          </w:p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доставки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Примечание</w:t>
            </w:r>
          </w:p>
        </w:tc>
      </w:tr>
      <w:tr w:rsidR="001A1AD4" w:rsidRPr="001A1AD4" w:rsidTr="00D11E82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Требуемое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Полученное</w:t>
            </w:r>
          </w:p>
        </w:tc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1A1AD4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</w:tr>
      <w:tr w:rsidR="001A1AD4" w:rsidRPr="001A1AD4" w:rsidTr="00D11E82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1A1AD4" w:rsidTr="00D11E82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1A1AD4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1A1AD4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8. Выплаты единовременного пособия</w:t>
      </w:r>
    </w:p>
    <w:p w:rsidR="001A1AD4" w:rsidRPr="00A82DFD" w:rsidRDefault="001A1AD4" w:rsidP="001A1AD4">
      <w:pPr>
        <w:widowControl w:val="0"/>
        <w:autoSpaceDE w:val="0"/>
        <w:autoSpaceDN w:val="0"/>
        <w:adjustRightInd w:val="0"/>
        <w:ind w:right="847"/>
        <w:jc w:val="right"/>
        <w:rPr>
          <w:rFonts w:eastAsia="Calibri"/>
          <w:lang w:eastAsia="en-US"/>
        </w:rPr>
      </w:pPr>
      <w:r w:rsidRPr="001A1AD4">
        <w:rPr>
          <w:rFonts w:eastAsia="Calibri"/>
          <w:sz w:val="16"/>
          <w:szCs w:val="16"/>
          <w:lang w:eastAsia="en-US"/>
        </w:rPr>
        <w:t>(тыс. рублей</w:t>
      </w:r>
      <w:r w:rsidRPr="00A82DFD">
        <w:rPr>
          <w:rFonts w:eastAsia="Calibri"/>
          <w:lang w:eastAsia="en-US"/>
        </w:rPr>
        <w:t>)</w:t>
      </w: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280"/>
        <w:gridCol w:w="1680"/>
        <w:gridCol w:w="1680"/>
        <w:gridCol w:w="2040"/>
        <w:gridCol w:w="1680"/>
      </w:tblGrid>
      <w:tr w:rsidR="001A1AD4" w:rsidRPr="007E3E16" w:rsidTr="00D11E82">
        <w:trPr>
          <w:trHeight w:val="600"/>
          <w:tblCellSpacing w:w="5" w:type="nil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Категория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пострадавших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граждан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пострадавших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семей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пострадавших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граждан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Сумма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единовременного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пособия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</w:tr>
      <w:tr w:rsidR="001A1AD4" w:rsidRPr="007E3E16" w:rsidTr="00D11E82">
        <w:trPr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</w:tr>
      <w:tr w:rsidR="001A1AD4" w:rsidRPr="007E3E16" w:rsidTr="00D11E82">
        <w:trPr>
          <w:trHeight w:val="600"/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Семьям погибших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 - 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пособие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600"/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Семьям погибших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 - 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погребение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1000"/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Граждане, 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получившие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тяжкий вред и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вред средней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тяжести здоровью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800"/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Граждане, 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получившие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легкий вред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здоровью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400"/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Граждане из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числа заложников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Итого            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9. Оказание финансовой помощи в связи с утратой имущества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(тыс. рублей)</w:t>
      </w:r>
    </w:p>
    <w:tbl>
      <w:tblPr>
        <w:tblW w:w="10631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417"/>
        <w:gridCol w:w="960"/>
        <w:gridCol w:w="960"/>
        <w:gridCol w:w="960"/>
        <w:gridCol w:w="948"/>
        <w:gridCol w:w="1134"/>
        <w:gridCol w:w="850"/>
        <w:gridCol w:w="708"/>
        <w:gridCol w:w="993"/>
        <w:gridCol w:w="566"/>
        <w:gridCol w:w="567"/>
      </w:tblGrid>
      <w:tr w:rsidR="001A1AD4" w:rsidRPr="007E3E16" w:rsidTr="007E3E16">
        <w:trPr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Категория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пострадавших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семей юридических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лиц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Сумма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финансовой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помощи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Страховое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возмещение</w:t>
            </w:r>
          </w:p>
        </w:tc>
        <w:tc>
          <w:tcPr>
            <w:tcW w:w="576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Источники финансирования</w:t>
            </w:r>
          </w:p>
        </w:tc>
      </w:tr>
      <w:tr w:rsidR="001A1AD4" w:rsidRPr="007E3E16" w:rsidTr="007E3E16">
        <w:trPr>
          <w:trHeight w:val="640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Из бюджета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субъекта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Российской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Федерации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Из бюджета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муниципального образования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федеральных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органов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исполнитель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ной власти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За счет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предприятий,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организаций,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учреждений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Внебюджетные источники</w:t>
            </w: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</w:tr>
      <w:tr w:rsidR="001A1AD4" w:rsidRPr="007E3E16" w:rsidTr="007E3E16">
        <w:trPr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</w:tr>
      <w:tr w:rsidR="001A1AD4" w:rsidRPr="007E3E16" w:rsidTr="007E3E16">
        <w:trPr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Граждане,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частично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утратившие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имущество  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Граждане,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полностью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утратившие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имущество  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7E3E16">
            <w:pPr>
              <w:widowControl w:val="0"/>
              <w:autoSpaceDE w:val="0"/>
              <w:autoSpaceDN w:val="0"/>
              <w:adjustRightInd w:val="0"/>
              <w:ind w:left="-182" w:firstLine="182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Юридические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лица, частично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утратившие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имущество  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Юридические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лица, полностью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утратившие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имущество  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Итого        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10. Затраты, связанные с погашением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государственных жилищных сертификатов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920"/>
        <w:gridCol w:w="1680"/>
        <w:gridCol w:w="2040"/>
        <w:gridCol w:w="1680"/>
        <w:gridCol w:w="2040"/>
      </w:tblGrid>
      <w:tr w:rsidR="001A1AD4" w:rsidRPr="007E3E16" w:rsidTr="00D11E82">
        <w:trPr>
          <w:trHeight w:val="1000"/>
          <w:tblCellSpacing w:w="5" w:type="nil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Категория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затрат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пострадавших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(чел.)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семей/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государственных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жилищных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сертификатов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квадратных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метров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</w:tr>
      <w:tr w:rsidR="001A1AD4" w:rsidRPr="007E3E16" w:rsidTr="00D11E82">
        <w:trPr>
          <w:trHeight w:val="20"/>
          <w:tblCellSpacing w:w="5" w:type="nil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</w:tr>
      <w:tr w:rsidR="001A1AD4" w:rsidRPr="007E3E16" w:rsidTr="00D11E82">
        <w:trPr>
          <w:tblCellSpacing w:w="5" w:type="nil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III. Всего по смете-заявке _____________ тыс. руб.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в том числе: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- за счет резервного фонда администрации Костромской области ____________ тыс. руб.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- за счет резервного фонда администрации Галичского </w:t>
      </w:r>
      <w:r w:rsidRPr="007E3E16">
        <w:rPr>
          <w:rFonts w:eastAsia="Calibri"/>
          <w:sz w:val="16"/>
          <w:szCs w:val="16"/>
          <w:lang w:eastAsia="en-US"/>
        </w:rPr>
        <w:t>муниципального района</w:t>
      </w:r>
      <w:r w:rsidRPr="007E3E16">
        <w:rPr>
          <w:sz w:val="16"/>
          <w:szCs w:val="16"/>
        </w:rPr>
        <w:t xml:space="preserve"> _________ тыс. руб.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1A1AD4" w:rsidRPr="007E3E16" w:rsidTr="00D11E82">
        <w:tc>
          <w:tcPr>
            <w:tcW w:w="4784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Помощник главы администрации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 делам ГО и ЧС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20___ г.</w:t>
            </w:r>
          </w:p>
        </w:tc>
        <w:tc>
          <w:tcPr>
            <w:tcW w:w="4785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Начальник управления финансов администрации Галичского муниципального района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1A1AD4" w:rsidRPr="00A82DFD" w:rsidRDefault="001A1AD4" w:rsidP="001A1AD4">
      <w:pPr>
        <w:widowControl w:val="0"/>
        <w:autoSpaceDE w:val="0"/>
        <w:autoSpaceDN w:val="0"/>
        <w:adjustRightInd w:val="0"/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16"/>
          <w:szCs w:val="16"/>
          <w:lang w:eastAsia="en-US"/>
        </w:rPr>
      </w:pPr>
      <w:bookmarkStart w:id="4" w:name="Par612"/>
      <w:bookmarkEnd w:id="4"/>
      <w:r w:rsidRPr="007E3E16">
        <w:rPr>
          <w:rFonts w:eastAsia="Calibri"/>
          <w:sz w:val="16"/>
          <w:szCs w:val="16"/>
          <w:lang w:eastAsia="en-US"/>
        </w:rPr>
        <w:t>Приложение  2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к Порядку использования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бюджетных ассигнований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 xml:space="preserve">резервного фонда администрации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1A1AD4" w:rsidRPr="007E3E16" w:rsidTr="00D11E82">
        <w:tc>
          <w:tcPr>
            <w:tcW w:w="4784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Согласованно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Помощник главы администрации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 xml:space="preserve">по делам ГО и ЧС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  <w:tc>
          <w:tcPr>
            <w:tcW w:w="4785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Утверждаю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bookmarkStart w:id="5" w:name="Par630"/>
      <w:bookmarkEnd w:id="5"/>
      <w:r w:rsidRPr="007E3E16">
        <w:rPr>
          <w:rFonts w:eastAsia="Calibri"/>
          <w:sz w:val="16"/>
          <w:szCs w:val="16"/>
          <w:lang w:eastAsia="en-US"/>
        </w:rPr>
        <w:t>Акт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обследования поврежденного объекта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в результате 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     (наименование, 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в 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 (адрес объекта)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Наименование объекта 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160"/>
        <w:gridCol w:w="3840"/>
      </w:tblGrid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Балансодержатель (собственник) объекта   </w:t>
            </w:r>
          </w:p>
        </w:tc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Год постройки объекта       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Балансовая стоимость объекта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Остаточная стоимость объекта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Степень повреждения         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Сумма ущерба                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Страховое возмещение        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Габариты объекта                         </w:t>
            </w:r>
          </w:p>
        </w:tc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Характеристика объекта по конструктивным элементам 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Характеристика повреждений по конструктивным элементам 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 Комиссия в составе: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Председатель комиссии: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(должность)       (фамилия, имя, отчество)    (подпись)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 Члены комиссии: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Руководитель БТИ     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(фамилия, имя, отчество)    (подпись)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Руководитель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страхового органа    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(фамилия, имя, отчество)    (подпись)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(должность)       (фамилия, имя, отчество)    (подпись)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(должность)       (фамилия, имя, отчество)    (подпись)     (дата)</w:t>
      </w:r>
    </w:p>
    <w:p w:rsidR="00F246F3" w:rsidRDefault="00F246F3" w:rsidP="001A1AD4">
      <w:pPr>
        <w:widowControl w:val="0"/>
        <w:autoSpaceDE w:val="0"/>
        <w:autoSpaceDN w:val="0"/>
        <w:adjustRightInd w:val="0"/>
        <w:outlineLvl w:val="1"/>
        <w:rPr>
          <w:rFonts w:eastAsia="Calibri"/>
          <w:sz w:val="22"/>
          <w:szCs w:val="22"/>
          <w:lang w:eastAsia="en-US"/>
        </w:rPr>
      </w:pPr>
      <w:bookmarkStart w:id="6" w:name="Par682"/>
      <w:bookmarkEnd w:id="6"/>
    </w:p>
    <w:p w:rsidR="00F246F3" w:rsidRPr="00F246F3" w:rsidRDefault="00F246F3" w:rsidP="00F246F3">
      <w:pPr>
        <w:rPr>
          <w:rFonts w:eastAsia="Calibri"/>
          <w:sz w:val="22"/>
          <w:szCs w:val="22"/>
          <w:lang w:eastAsia="en-US"/>
        </w:rPr>
      </w:pPr>
    </w:p>
    <w:tbl>
      <w:tblPr>
        <w:tblW w:w="9606" w:type="dxa"/>
        <w:tblLayout w:type="fixed"/>
        <w:tblLook w:val="04A0"/>
      </w:tblPr>
      <w:tblGrid>
        <w:gridCol w:w="4644"/>
        <w:gridCol w:w="4962"/>
      </w:tblGrid>
      <w:tr w:rsidR="001A1AD4" w:rsidRPr="007E3E16" w:rsidTr="00D11E82">
        <w:tc>
          <w:tcPr>
            <w:tcW w:w="4644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Согласованно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Помощник главы администрации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 xml:space="preserve">по делам ГО и ЧС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  <w:tc>
          <w:tcPr>
            <w:tcW w:w="4962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Утверждаю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1A1AD4" w:rsidRPr="00A82DFD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sz w:val="16"/>
          <w:szCs w:val="16"/>
          <w:lang w:eastAsia="en-US"/>
        </w:rPr>
      </w:pPr>
      <w:bookmarkStart w:id="7" w:name="Par880"/>
      <w:bookmarkEnd w:id="7"/>
      <w:r w:rsidRPr="007E3E16">
        <w:rPr>
          <w:rFonts w:eastAsia="Calibri"/>
          <w:sz w:val="16"/>
          <w:szCs w:val="16"/>
          <w:lang w:eastAsia="en-US"/>
        </w:rPr>
        <w:t>Акт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обследования частного жилого помещения,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поврежденного в результате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Адрес местожительства 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Ф.И.О. пострадавшего (собственника жилья) 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Количество членов семьи, проживающих совместно с пострадавшим 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Жилое помещение (квартира, дом), площадью _________ кв. м, имеет следующие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повреждения: 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1A1AD4" w:rsidRPr="007E3E16" w:rsidTr="00D11E82">
        <w:trPr>
          <w:trHeight w:val="537"/>
        </w:trPr>
        <w:tc>
          <w:tcPr>
            <w:tcW w:w="957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</w:tr>
      <w:tr w:rsidR="001A1AD4" w:rsidRPr="007E3E16" w:rsidTr="00D11E82">
        <w:trPr>
          <w:trHeight w:val="547"/>
        </w:trPr>
        <w:tc>
          <w:tcPr>
            <w:tcW w:w="957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</w:tr>
      <w:tr w:rsidR="001A1AD4" w:rsidRPr="007E3E16" w:rsidTr="00D11E82">
        <w:trPr>
          <w:trHeight w:val="557"/>
        </w:trPr>
        <w:tc>
          <w:tcPr>
            <w:tcW w:w="957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</w:tr>
      <w:tr w:rsidR="001A1AD4" w:rsidRPr="007E3E16" w:rsidTr="00D11E82">
        <w:trPr>
          <w:trHeight w:val="547"/>
        </w:trPr>
        <w:tc>
          <w:tcPr>
            <w:tcW w:w="957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</w:tr>
      <w:tr w:rsidR="001A1AD4" w:rsidRPr="007E3E16" w:rsidTr="00D11E82">
        <w:trPr>
          <w:trHeight w:val="575"/>
        </w:trPr>
        <w:tc>
          <w:tcPr>
            <w:tcW w:w="957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</w:tr>
      <w:tr w:rsidR="001A1AD4" w:rsidRPr="007E3E16" w:rsidTr="00D11E82">
        <w:trPr>
          <w:trHeight w:val="555"/>
        </w:trPr>
        <w:tc>
          <w:tcPr>
            <w:tcW w:w="957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Заключение   комиссии:    размер   единовременной    материальной   помощи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пострадавшему составляет ____________ тысяч рублей.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Комиссия в составе: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Председатель комиссии: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(должность)                     (фамилия, имя, отчество)          (подпись)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Члены комиссии: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(должность)                     (фамилия, имя, отчество)         (подпись)  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(должность)                      (фамилия, имя, отчество)        (подпись) 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С заключением комиссии и суммой единовременной материальной помощи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согласен (согласна) собственник жилого помещения: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 _____________ ___________</w:t>
      </w:r>
    </w:p>
    <w:p w:rsidR="001A1AD4" w:rsidRPr="007E3E16" w:rsidRDefault="001A1AD4" w:rsidP="00F246F3">
      <w:pPr>
        <w:widowControl w:val="0"/>
        <w:autoSpaceDE w:val="0"/>
        <w:autoSpaceDN w:val="0"/>
        <w:adjustRightInd w:val="0"/>
        <w:rPr>
          <w:rFonts w:eastAsia="Calibri"/>
          <w:sz w:val="16"/>
          <w:szCs w:val="16"/>
          <w:lang w:eastAsia="en-US"/>
        </w:rPr>
      </w:pPr>
      <w:r w:rsidRPr="007E3E16">
        <w:rPr>
          <w:sz w:val="16"/>
          <w:szCs w:val="16"/>
        </w:rPr>
        <w:t>(фамилия, имя, отчество)            (подпись) 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Приложение  3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к Порядку использования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бюджетных ассигнований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 xml:space="preserve">резервного фонда администрации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jc w:val="center"/>
        <w:tblLook w:val="04A0"/>
      </w:tblPr>
      <w:tblGrid>
        <w:gridCol w:w="4784"/>
        <w:gridCol w:w="4785"/>
      </w:tblGrid>
      <w:tr w:rsidR="001A1AD4" w:rsidRPr="007E3E16" w:rsidTr="00D11E82">
        <w:trPr>
          <w:jc w:val="center"/>
        </w:trPr>
        <w:tc>
          <w:tcPr>
            <w:tcW w:w="4784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Согласованно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Помощник главы администрации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 xml:space="preserve">по делам ГО и ЧС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  <w:tc>
          <w:tcPr>
            <w:tcW w:w="4785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Утверждаю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sz w:val="16"/>
          <w:szCs w:val="16"/>
          <w:lang w:eastAsia="en-US"/>
        </w:rPr>
      </w:pPr>
      <w:bookmarkStart w:id="8" w:name="Par937"/>
      <w:bookmarkEnd w:id="8"/>
      <w:r w:rsidRPr="007E3E16">
        <w:rPr>
          <w:rFonts w:eastAsia="Calibri"/>
          <w:sz w:val="16"/>
          <w:szCs w:val="16"/>
          <w:lang w:eastAsia="en-US"/>
        </w:rPr>
        <w:t>Акт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обследования утраченного имущества граждан,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пострадавших в результате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Адрес местожительства 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Ф.И.О. пострадавшего - главы семьи 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Члены семьи пострадавшего (совместно проживающие) 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Заключение  комиссии:  имущество  утрачено  частично/полностью   (ненужное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зачеркнуть), сумма финансовой помощи пострадавшему составляет ______ тысяч рублей.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Комиссия в составе: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Председатель комиссии: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(должность)                         (фамилия, имя, отчество)                 (подпись)    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Члены комиссии: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(должность)                          (фамилия, имя, отчество)                (подпись)       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  ________________________  _____________ 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(должность)                        (фамилия, имя, отчество)                 (подпись)               (дата)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С заключением комиссии и суммой финансовой помощи согласен (согласна)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пострадавший _________________________ ________________ 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                (фамилия, имя, отчество)                   (подпись)                  (дата)</w:t>
      </w:r>
    </w:p>
    <w:p w:rsidR="001A1AD4" w:rsidRPr="00A82DFD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Приложение  4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к Порядку использования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бюджетных ассигнований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 xml:space="preserve">резервного фонда администрации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249"/>
        <w:gridCol w:w="3683"/>
      </w:tblGrid>
      <w:tr w:rsidR="001A1AD4" w:rsidRPr="007E3E16" w:rsidTr="00F246F3">
        <w:trPr>
          <w:trHeight w:val="1764"/>
        </w:trPr>
        <w:tc>
          <w:tcPr>
            <w:tcW w:w="249" w:type="dxa"/>
            <w:shd w:val="clear" w:color="auto" w:fill="auto"/>
          </w:tcPr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bookmarkStart w:id="9" w:name="Par699"/>
            <w:bookmarkEnd w:id="9"/>
          </w:p>
        </w:tc>
        <w:tc>
          <w:tcPr>
            <w:tcW w:w="3683" w:type="dxa"/>
            <w:shd w:val="clear" w:color="auto" w:fill="auto"/>
          </w:tcPr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Утверждаю</w:t>
            </w:r>
          </w:p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_____________________________</w:t>
            </w:r>
          </w:p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F246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F246F3" w:rsidRDefault="00F246F3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F246F3" w:rsidRPr="00F246F3" w:rsidRDefault="00F246F3" w:rsidP="00F246F3">
      <w:pPr>
        <w:rPr>
          <w:rFonts w:eastAsia="Calibri"/>
          <w:sz w:val="22"/>
          <w:szCs w:val="22"/>
          <w:lang w:eastAsia="en-US"/>
        </w:rPr>
      </w:pPr>
    </w:p>
    <w:p w:rsidR="00F246F3" w:rsidRPr="00F246F3" w:rsidRDefault="00F246F3" w:rsidP="00F246F3">
      <w:pPr>
        <w:rPr>
          <w:rFonts w:eastAsia="Calibri"/>
          <w:sz w:val="22"/>
          <w:szCs w:val="22"/>
          <w:lang w:eastAsia="en-US"/>
        </w:rPr>
      </w:pPr>
    </w:p>
    <w:p w:rsidR="00F246F3" w:rsidRPr="00F246F3" w:rsidRDefault="00F246F3" w:rsidP="00F246F3">
      <w:pPr>
        <w:rPr>
          <w:rFonts w:eastAsia="Calibri"/>
          <w:sz w:val="22"/>
          <w:szCs w:val="22"/>
          <w:lang w:eastAsia="en-US"/>
        </w:rPr>
      </w:pPr>
    </w:p>
    <w:p w:rsidR="00F246F3" w:rsidRPr="00F246F3" w:rsidRDefault="00F246F3" w:rsidP="00F246F3">
      <w:pPr>
        <w:rPr>
          <w:rFonts w:eastAsia="Calibri"/>
          <w:sz w:val="22"/>
          <w:szCs w:val="22"/>
          <w:lang w:eastAsia="en-US"/>
        </w:rPr>
      </w:pPr>
    </w:p>
    <w:p w:rsidR="00F246F3" w:rsidRDefault="00F246F3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1A1AD4" w:rsidRPr="007E3E16" w:rsidRDefault="00F246F3" w:rsidP="00F246F3">
      <w:pPr>
        <w:widowControl w:val="0"/>
        <w:tabs>
          <w:tab w:val="left" w:pos="270"/>
        </w:tabs>
        <w:autoSpaceDE w:val="0"/>
        <w:autoSpaceDN w:val="0"/>
        <w:adjustRightInd w:val="0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22"/>
          <w:szCs w:val="22"/>
          <w:lang w:eastAsia="en-US"/>
        </w:rPr>
        <w:tab/>
      </w:r>
      <w:r w:rsidR="001A1AD4" w:rsidRPr="007E3E16">
        <w:rPr>
          <w:rFonts w:eastAsia="Calibri"/>
          <w:sz w:val="16"/>
          <w:szCs w:val="16"/>
          <w:lang w:eastAsia="en-US"/>
        </w:rPr>
        <w:t>Сметный расчет № 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на аварийно-восстановительные работы поврежденного объекта,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расположенного по адресу 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Основание: акт обследования объекта № 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Составлен в ценах 20__ года с коэффициентом пересчета в текущие цены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</w:p>
    <w:tbl>
      <w:tblPr>
        <w:tblW w:w="10774" w:type="dxa"/>
        <w:tblCellSpacing w:w="5" w:type="nil"/>
        <w:tblInd w:w="-109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40"/>
        <w:gridCol w:w="864"/>
        <w:gridCol w:w="1620"/>
        <w:gridCol w:w="864"/>
        <w:gridCol w:w="864"/>
        <w:gridCol w:w="1202"/>
        <w:gridCol w:w="756"/>
        <w:gridCol w:w="864"/>
        <w:gridCol w:w="972"/>
        <w:gridCol w:w="1094"/>
        <w:gridCol w:w="1134"/>
      </w:tblGrid>
      <w:tr w:rsidR="001A1AD4" w:rsidRPr="007E3E16" w:rsidTr="00D11E82">
        <w:trPr>
          <w:trHeight w:val="36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N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8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Шифр 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номер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позиции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норматива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работ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 затрат,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единица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измерения</w:t>
            </w:r>
          </w:p>
        </w:tc>
        <w:tc>
          <w:tcPr>
            <w:tcW w:w="8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</w:tc>
        <w:tc>
          <w:tcPr>
            <w:tcW w:w="20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Стоимость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единицы</w:t>
            </w:r>
          </w:p>
        </w:tc>
        <w:tc>
          <w:tcPr>
            <w:tcW w:w="25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Общая стоимость</w:t>
            </w:r>
          </w:p>
        </w:tc>
        <w:tc>
          <w:tcPr>
            <w:tcW w:w="22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Затраты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труда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рабочих,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не занятых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обслуживанием машин</w:t>
            </w:r>
          </w:p>
        </w:tc>
      </w:tr>
      <w:tr w:rsidR="001A1AD4" w:rsidRPr="007E3E16" w:rsidTr="00D11E82">
        <w:trPr>
          <w:trHeight w:val="461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эксплуатация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машин</w:t>
            </w:r>
          </w:p>
        </w:tc>
        <w:tc>
          <w:tcPr>
            <w:tcW w:w="75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864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оплата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труда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эксплуатация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машин</w:t>
            </w:r>
          </w:p>
        </w:tc>
        <w:tc>
          <w:tcPr>
            <w:tcW w:w="222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401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оплата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труда</w:t>
            </w: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 т.ч.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оплата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труда</w:t>
            </w:r>
          </w:p>
        </w:tc>
        <w:tc>
          <w:tcPr>
            <w:tcW w:w="75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 т.ч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оплата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труда</w:t>
            </w: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единицу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</w:tr>
      <w:tr w:rsidR="001A1AD4" w:rsidRPr="007E3E16" w:rsidTr="00D11E82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Итого 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72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ФОТ (з/плата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+ з/плата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машиниста)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54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Накладные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расходы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от ФОТ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54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Плановые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накопления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от ФОТ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Итого в ценах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2000 года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54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Итого с коэф.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пересчета в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текущие цены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36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Всего с НДС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18%   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Составил 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16"/>
          <w:szCs w:val="16"/>
          <w:lang w:eastAsia="en-US"/>
        </w:rPr>
      </w:pPr>
      <w:bookmarkStart w:id="10" w:name="Par752"/>
      <w:bookmarkEnd w:id="10"/>
      <w:r w:rsidRPr="007E3E16">
        <w:rPr>
          <w:rFonts w:eastAsia="Calibri"/>
          <w:sz w:val="16"/>
          <w:szCs w:val="16"/>
          <w:lang w:eastAsia="en-US"/>
        </w:rPr>
        <w:t>Приложение  5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к Порядку использования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бюджетных ассигнований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 xml:space="preserve">резервного фонда администрации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Look w:val="04A0"/>
      </w:tblPr>
      <w:tblGrid>
        <w:gridCol w:w="250"/>
        <w:gridCol w:w="3697"/>
      </w:tblGrid>
      <w:tr w:rsidR="001A1AD4" w:rsidRPr="007E3E16" w:rsidTr="00D11E82">
        <w:trPr>
          <w:trHeight w:val="2321"/>
        </w:trPr>
        <w:tc>
          <w:tcPr>
            <w:tcW w:w="250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bookmarkStart w:id="11" w:name="Par770"/>
            <w:bookmarkEnd w:id="11"/>
          </w:p>
        </w:tc>
        <w:tc>
          <w:tcPr>
            <w:tcW w:w="3697" w:type="dxa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Утверждаю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7E3E16">
              <w:rPr>
                <w:rFonts w:eastAsia="Calibri"/>
                <w:sz w:val="16"/>
                <w:szCs w:val="16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Список граждан,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пострадавших в результате чрезвычайной ситуации,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на получение единовременных денежных выплат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(наименование чрезвычайной ситуации)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tbl>
      <w:tblPr>
        <w:tblW w:w="10916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567"/>
        <w:gridCol w:w="851"/>
        <w:gridCol w:w="1276"/>
        <w:gridCol w:w="567"/>
        <w:gridCol w:w="567"/>
        <w:gridCol w:w="567"/>
        <w:gridCol w:w="567"/>
        <w:gridCol w:w="850"/>
        <w:gridCol w:w="1134"/>
        <w:gridCol w:w="1276"/>
        <w:gridCol w:w="1134"/>
        <w:gridCol w:w="1134"/>
      </w:tblGrid>
      <w:tr w:rsidR="001A1AD4" w:rsidRPr="007E3E16" w:rsidTr="00D11E82">
        <w:trPr>
          <w:trHeight w:val="48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семьи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Фамилия,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имя,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Адрес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места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жительства   регистрации)</w:t>
            </w:r>
          </w:p>
        </w:tc>
        <w:tc>
          <w:tcPr>
            <w:tcW w:w="31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Документ, удостоверяющий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личность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Оказанная помощь,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тыс. рублей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Необходимые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бюджетные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ассигнования</w:t>
            </w:r>
          </w:p>
        </w:tc>
      </w:tr>
      <w:tr w:rsidR="001A1AD4" w:rsidRPr="007E3E16" w:rsidTr="00D11E82">
        <w:trPr>
          <w:trHeight w:val="14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Документ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Серия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Номер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Кем выдан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Когда выдан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Из бюджета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Субъекта Российской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Федерации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Из бюджета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муниципального образования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Страховое возмещение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rHeight w:val="45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</w:tr>
      <w:tr w:rsidR="001A1AD4" w:rsidRPr="007E3E16" w:rsidTr="00D11E82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D11E82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ВСЕГО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1A1AD4" w:rsidRPr="007E3E16" w:rsidRDefault="001A1AD4" w:rsidP="001A1AD4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Помощник главы администрации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по делам ГО и ЧС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Подпись, Фамилия, И.О., Дата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Начальник миграционного пункта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Отдела МВД РФ по району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>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Подпись, Фамилия, И.О., Дата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outlineLvl w:val="1"/>
        <w:rPr>
          <w:rFonts w:eastAsia="Calibri"/>
          <w:sz w:val="16"/>
          <w:szCs w:val="16"/>
          <w:lang w:eastAsia="en-US"/>
        </w:rPr>
      </w:pPr>
      <w:bookmarkStart w:id="12" w:name="Par807"/>
      <w:bookmarkStart w:id="13" w:name="Par862"/>
      <w:bookmarkEnd w:id="12"/>
      <w:bookmarkEnd w:id="13"/>
      <w:r w:rsidRPr="007E3E16">
        <w:rPr>
          <w:rFonts w:eastAsia="Calibri"/>
          <w:sz w:val="16"/>
          <w:szCs w:val="16"/>
          <w:lang w:eastAsia="en-US"/>
        </w:rPr>
        <w:t>Приложение 6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к Порядку использования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бюджетных ассигнований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 xml:space="preserve">резервного фонда администрации 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right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sz w:val="16"/>
          <w:szCs w:val="16"/>
          <w:lang w:eastAsia="en-US"/>
        </w:rPr>
      </w:pP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Сводный реестр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мероприятий, финансируемых из резервного фонда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администрации Галичского муниципального района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  <w:r w:rsidRPr="007E3E16">
        <w:rPr>
          <w:rFonts w:eastAsia="Calibri"/>
          <w:sz w:val="16"/>
          <w:szCs w:val="16"/>
          <w:lang w:eastAsia="en-US"/>
        </w:rPr>
        <w:t>для __________________________________________________</w:t>
      </w:r>
    </w:p>
    <w:p w:rsidR="001A1AD4" w:rsidRPr="007E3E16" w:rsidRDefault="001A1AD4" w:rsidP="001A1AD4">
      <w:pPr>
        <w:widowControl w:val="0"/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CellSpacing w:w="5" w:type="nil"/>
        <w:tblInd w:w="-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4"/>
        <w:gridCol w:w="840"/>
        <w:gridCol w:w="3410"/>
        <w:gridCol w:w="1845"/>
        <w:gridCol w:w="1701"/>
        <w:gridCol w:w="1239"/>
        <w:gridCol w:w="441"/>
      </w:tblGrid>
      <w:tr w:rsidR="001A1AD4" w:rsidRPr="007E3E16" w:rsidTr="007E3E16">
        <w:trPr>
          <w:gridBefore w:val="1"/>
          <w:wBefore w:w="534" w:type="dxa"/>
          <w:trHeight w:val="174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Наименование объектов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Сумма затрат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(тыс. руб.)</w:t>
            </w: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Примечание</w:t>
            </w:r>
          </w:p>
        </w:tc>
      </w:tr>
      <w:tr w:rsidR="001A1AD4" w:rsidRPr="007E3E16" w:rsidTr="007E3E16">
        <w:trPr>
          <w:gridBefore w:val="1"/>
          <w:wBefore w:w="534" w:type="dxa"/>
          <w:trHeight w:val="173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Аварийно-спасательные работы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64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665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Мероприятия по предотвращению распространения и ликвидации очагов особо опасных болезней животных, при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которых допускается отчуждение животных и изъятие продуктов животноводства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400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Мероприятия по ликвидации медико-санитарных последствий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17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935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Неотложные аварийно-восстановительные работы на поврежденных объектах жилищно-коммунального хозяйства, социальной сферы, промышленности, транспортной инфраструктуры, связи и сельского хозяйства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574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Развертывание и содержание временных пунктов проживания и питания, аренда зданий (сооружений) для пострадавших граждан     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Выплата единовременного пособия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400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Оказание единовременной материальной помощи пострадавшим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366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Оказание финансовой помощи в связи с утратой имущества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rHeight w:val="421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Затраты, связанные с погашением        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государственных жилищных сертификатов (шт.)       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 том числе: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rPr>
          <w:gridBefore w:val="1"/>
          <w:wBefore w:w="534" w:type="dxa"/>
          <w:tblCellSpacing w:w="5" w:type="nil"/>
        </w:trPr>
        <w:tc>
          <w:tcPr>
            <w:tcW w:w="840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55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 xml:space="preserve">ВСЕГО                                  </w:t>
            </w:r>
          </w:p>
        </w:tc>
        <w:tc>
          <w:tcPr>
            <w:tcW w:w="1701" w:type="dxa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1A1AD4" w:rsidRPr="007E3E16" w:rsidTr="007E3E16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441" w:type="dxa"/>
        </w:trPr>
        <w:tc>
          <w:tcPr>
            <w:tcW w:w="4784" w:type="dxa"/>
            <w:gridSpan w:val="3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Помощник главы администрации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по делам ГО и ЧС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20___ г.</w:t>
            </w:r>
          </w:p>
        </w:tc>
        <w:tc>
          <w:tcPr>
            <w:tcW w:w="4785" w:type="dxa"/>
            <w:gridSpan w:val="3"/>
            <w:shd w:val="clear" w:color="auto" w:fill="auto"/>
          </w:tcPr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Начальник управления финансов администрации Галичского муниципального района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_____________________________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(подпись, фамилия, имя, отчество)</w:t>
            </w: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1A1AD4" w:rsidRPr="007E3E16" w:rsidRDefault="001A1AD4" w:rsidP="00D11E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3E16">
              <w:rPr>
                <w:rFonts w:eastAsia="Calibri"/>
                <w:sz w:val="16"/>
                <w:szCs w:val="16"/>
                <w:lang w:eastAsia="en-US"/>
              </w:rPr>
              <w:t>"______" _______________ 20__ г.</w:t>
            </w:r>
          </w:p>
        </w:tc>
      </w:tr>
    </w:tbl>
    <w:p w:rsidR="001A1AD4" w:rsidRPr="00A82DFD" w:rsidRDefault="001A1AD4" w:rsidP="001A1AD4">
      <w:pPr>
        <w:rPr>
          <w:rFonts w:ascii="Calibri" w:eastAsia="Calibri" w:hAnsi="Calibri"/>
          <w:sz w:val="2"/>
          <w:szCs w:val="2"/>
          <w:lang w:eastAsia="en-US"/>
        </w:rPr>
      </w:pPr>
    </w:p>
    <w:p w:rsid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</w:p>
    <w:p w:rsidR="007E3E16" w:rsidRPr="007E3E16" w:rsidRDefault="007E3E16" w:rsidP="007E3E16">
      <w:pPr>
        <w:jc w:val="center"/>
        <w:rPr>
          <w:b/>
          <w:sz w:val="16"/>
          <w:szCs w:val="16"/>
        </w:rPr>
      </w:pPr>
      <w:r w:rsidRPr="005C2910">
        <w:rPr>
          <w:sz w:val="28"/>
          <w:szCs w:val="28"/>
        </w:rPr>
        <w:t xml:space="preserve">        </w:t>
      </w:r>
      <w:r w:rsidRPr="007E3E16">
        <w:rPr>
          <w:b/>
          <w:sz w:val="16"/>
          <w:szCs w:val="16"/>
        </w:rPr>
        <w:t>АДМИНИСТРАЦИЯ</w:t>
      </w:r>
    </w:p>
    <w:p w:rsidR="007E3E16" w:rsidRPr="007E3E16" w:rsidRDefault="007E3E16" w:rsidP="007E3E16">
      <w:pPr>
        <w:jc w:val="center"/>
        <w:rPr>
          <w:b/>
          <w:sz w:val="16"/>
          <w:szCs w:val="16"/>
        </w:rPr>
      </w:pPr>
      <w:r w:rsidRPr="007E3E16">
        <w:rPr>
          <w:b/>
          <w:sz w:val="16"/>
          <w:szCs w:val="16"/>
        </w:rPr>
        <w:t>ГАЛИЧСКОГО МУНИЦИПАЛЬНОГО РАЙОНА</w:t>
      </w:r>
    </w:p>
    <w:p w:rsidR="007E3E16" w:rsidRPr="007E3E16" w:rsidRDefault="007E3E16" w:rsidP="007E3E16">
      <w:pPr>
        <w:jc w:val="center"/>
        <w:rPr>
          <w:b/>
          <w:sz w:val="16"/>
          <w:szCs w:val="16"/>
        </w:rPr>
      </w:pPr>
      <w:r w:rsidRPr="007E3E16">
        <w:rPr>
          <w:b/>
          <w:sz w:val="16"/>
          <w:szCs w:val="16"/>
        </w:rPr>
        <w:t xml:space="preserve">       КОСТРОМСКОЙ ОБЛАСТИ</w:t>
      </w:r>
    </w:p>
    <w:p w:rsidR="007E3E16" w:rsidRPr="007E3E16" w:rsidRDefault="007E3E16" w:rsidP="007E3E16">
      <w:pPr>
        <w:rPr>
          <w:sz w:val="16"/>
          <w:szCs w:val="16"/>
        </w:rPr>
      </w:pPr>
    </w:p>
    <w:p w:rsidR="007E3E16" w:rsidRPr="007E3E16" w:rsidRDefault="007E3E16" w:rsidP="007E3E16">
      <w:pPr>
        <w:pStyle w:val="1"/>
        <w:tabs>
          <w:tab w:val="num" w:pos="432"/>
        </w:tabs>
        <w:suppressAutoHyphens/>
        <w:spacing w:line="192" w:lineRule="auto"/>
        <w:ind w:left="432" w:hanging="432"/>
        <w:rPr>
          <w:sz w:val="16"/>
          <w:szCs w:val="16"/>
        </w:rPr>
      </w:pPr>
      <w:r w:rsidRPr="007E3E16">
        <w:rPr>
          <w:sz w:val="16"/>
          <w:szCs w:val="16"/>
        </w:rPr>
        <w:t>Р А С П О Р Я Ж Е Н И Е</w:t>
      </w:r>
    </w:p>
    <w:p w:rsidR="007E3E16" w:rsidRPr="007E3E16" w:rsidRDefault="007E3E16" w:rsidP="007E3E16">
      <w:pPr>
        <w:spacing w:line="192" w:lineRule="auto"/>
        <w:rPr>
          <w:sz w:val="16"/>
          <w:szCs w:val="16"/>
        </w:rPr>
      </w:pPr>
    </w:p>
    <w:p w:rsidR="007E3E16" w:rsidRPr="007E3E16" w:rsidRDefault="007E3E16" w:rsidP="007E3E16">
      <w:pPr>
        <w:spacing w:line="192" w:lineRule="auto"/>
        <w:jc w:val="center"/>
        <w:rPr>
          <w:sz w:val="16"/>
          <w:szCs w:val="16"/>
        </w:rPr>
      </w:pPr>
      <w:r w:rsidRPr="007E3E16">
        <w:rPr>
          <w:sz w:val="16"/>
          <w:szCs w:val="16"/>
        </w:rPr>
        <w:t>от  «  06  » марта   2019 года   № 40-р</w:t>
      </w:r>
    </w:p>
    <w:p w:rsidR="007E3E16" w:rsidRPr="007E3E16" w:rsidRDefault="007E3E16" w:rsidP="007E3E16">
      <w:pPr>
        <w:jc w:val="both"/>
        <w:rPr>
          <w:sz w:val="16"/>
          <w:szCs w:val="16"/>
        </w:rPr>
      </w:pPr>
    </w:p>
    <w:p w:rsidR="007E3E16" w:rsidRPr="007E3E16" w:rsidRDefault="007E3E16" w:rsidP="007E3E16">
      <w:pPr>
        <w:spacing w:line="192" w:lineRule="auto"/>
        <w:jc w:val="center"/>
        <w:rPr>
          <w:sz w:val="16"/>
          <w:szCs w:val="16"/>
        </w:rPr>
      </w:pPr>
      <w:r w:rsidRPr="007E3E16">
        <w:rPr>
          <w:sz w:val="16"/>
          <w:szCs w:val="16"/>
        </w:rPr>
        <w:t>г. Галич</w:t>
      </w:r>
    </w:p>
    <w:p w:rsidR="007E3E16" w:rsidRPr="007E3E16" w:rsidRDefault="007E3E16" w:rsidP="007E3E16">
      <w:pPr>
        <w:spacing w:line="192" w:lineRule="auto"/>
        <w:jc w:val="center"/>
        <w:rPr>
          <w:sz w:val="16"/>
          <w:szCs w:val="16"/>
        </w:rPr>
      </w:pPr>
    </w:p>
    <w:p w:rsidR="007E3E16" w:rsidRPr="007E3E16" w:rsidRDefault="007E3E16" w:rsidP="007E3E16">
      <w:pPr>
        <w:jc w:val="center"/>
        <w:rPr>
          <w:b/>
          <w:bCs/>
          <w:sz w:val="16"/>
          <w:szCs w:val="16"/>
        </w:rPr>
      </w:pPr>
      <w:r w:rsidRPr="007E3E16">
        <w:rPr>
          <w:b/>
          <w:bCs/>
          <w:sz w:val="16"/>
          <w:szCs w:val="16"/>
        </w:rPr>
        <w:t>Об организации безаварийного пропуска паводковых вод в период весеннего половодья  2019 года</w:t>
      </w:r>
    </w:p>
    <w:p w:rsidR="007E3E16" w:rsidRPr="007E3E16" w:rsidRDefault="007E3E16" w:rsidP="007E3E16">
      <w:pPr>
        <w:jc w:val="center"/>
        <w:rPr>
          <w:b/>
          <w:bCs/>
          <w:sz w:val="16"/>
          <w:szCs w:val="16"/>
        </w:rPr>
      </w:pPr>
    </w:p>
    <w:p w:rsidR="007E3E16" w:rsidRPr="007E3E16" w:rsidRDefault="007E3E16" w:rsidP="007E3E16">
      <w:pPr>
        <w:suppressAutoHyphens w:val="0"/>
        <w:ind w:firstLine="708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В целях повышения готовности органов управления, сил и  средств к возможному половодью, а также обеспечения безаварийного пропуска паводковых вод, недопущения гибели людей, обеспечения сохранности жилых и общественных зданий, объектов экономики, мостов, дорог и других материальных ценностей:</w:t>
      </w:r>
    </w:p>
    <w:p w:rsidR="007E3E16" w:rsidRPr="007E3E16" w:rsidRDefault="007E3E16" w:rsidP="007E3E16">
      <w:pPr>
        <w:suppressAutoHyphens w:val="0"/>
        <w:ind w:left="-15" w:right="75" w:firstLine="585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1. Возложить общее руководство по организации и контролю за выполнением мероприятий по предупреждению и ликвидации чрезвычайных ситуаций на период весеннего половодья на Фоменко В.А. - первого заместителя главы администрации Галичского муниципального района, заместителя председателя комиссии по предупреждению и ликвидации чрезвычайных ситуаций и обеспечению пожарной безопасности Галичского муниципального района. </w:t>
      </w:r>
    </w:p>
    <w:p w:rsidR="007E3E16" w:rsidRPr="007E3E16" w:rsidRDefault="007E3E16" w:rsidP="007E3E16">
      <w:pPr>
        <w:suppressAutoHyphens w:val="0"/>
        <w:ind w:left="-15" w:right="75" w:firstLine="585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2. Утвердить состав оперативной группы комиссии по предупреждению и ликвидации чрезвычайных ситуаций и обеспечению пожарной безопасности муниципального района на период весеннего половодья 2019 года, согласно приложению. 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3. Рекомендовать Галичскому филиалу ОГБУ «Костромаавтодор» (Окулов Н.И.):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принять меры по безаварийному пропуску паводковых вод на закрепленных участках автомобильных дорог, обеспечить сохранность мостов на реках района в период ледохода;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выделить в сводный отряд следующую технику:   экскаватор   –1 ед., автосамосвал КАМАЗ -2 ед., автокран МКАТ.</w:t>
      </w:r>
    </w:p>
    <w:p w:rsidR="007E3E16" w:rsidRPr="007E3E16" w:rsidRDefault="007E3E16" w:rsidP="007E3E16">
      <w:pPr>
        <w:tabs>
          <w:tab w:val="left" w:pos="6804"/>
        </w:tabs>
        <w:snapToGrid w:val="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4. Рекомендовать поисково - спасательному подразделению «Поисково - спасательный отряд-4»  город  Галич ОГКУ «Служба спасения,  ГО и ЧС» (Шобанов М.К.) привести в готовность:</w:t>
      </w:r>
    </w:p>
    <w:p w:rsidR="007E3E16" w:rsidRPr="007E3E16" w:rsidRDefault="007E3E16" w:rsidP="0041201C">
      <w:pPr>
        <w:numPr>
          <w:ilvl w:val="0"/>
          <w:numId w:val="3"/>
        </w:numPr>
        <w:tabs>
          <w:tab w:val="clear" w:pos="0"/>
        </w:tabs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лодку моторную типа «Прогресс» - 1 ед.;</w:t>
      </w:r>
    </w:p>
    <w:p w:rsidR="007E3E16" w:rsidRPr="007E3E16" w:rsidRDefault="007E3E16" w:rsidP="0041201C">
      <w:pPr>
        <w:numPr>
          <w:ilvl w:val="0"/>
          <w:numId w:val="3"/>
        </w:numPr>
        <w:tabs>
          <w:tab w:val="clear" w:pos="0"/>
        </w:tabs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вёсельную шлюпку (легкую) – 1 ед.;</w:t>
      </w:r>
    </w:p>
    <w:p w:rsidR="007E3E16" w:rsidRPr="007E3E16" w:rsidRDefault="007E3E16" w:rsidP="0041201C">
      <w:pPr>
        <w:numPr>
          <w:ilvl w:val="0"/>
          <w:numId w:val="3"/>
        </w:numPr>
        <w:tabs>
          <w:tab w:val="clear" w:pos="0"/>
        </w:tabs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водолазное снаряжение.</w:t>
      </w:r>
    </w:p>
    <w:p w:rsidR="007E3E16" w:rsidRPr="007E3E16" w:rsidRDefault="007E3E16" w:rsidP="007E3E16">
      <w:pPr>
        <w:suppressAutoHyphens w:val="0"/>
        <w:ind w:firstLine="54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5. Отделу образования администрации муниципального района (Иванова М.С.) организовать проведение разъяснительной работы среди учащихся школ  и их родителей о необходимости соблюдения правил безопасности в период весеннего половодья и порядке действий при возможном подтоплении.</w:t>
      </w:r>
    </w:p>
    <w:p w:rsidR="007E3E16" w:rsidRPr="007E3E16" w:rsidRDefault="007E3E16" w:rsidP="007E3E16">
      <w:pPr>
        <w:suppressAutoHyphens w:val="0"/>
        <w:ind w:firstLine="54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6.  Помощнику главы муниципального района по мобилизационной работе, ГО и ЧС Борисенко А.С. организовать информирование населения о мерах безопасности на водоёмах в период ледохода и паводка с использованием средств массовой информации.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7. Рекомендовать руководителям сельхозпредприятий, предприятий торговли, учреждений здравоохранения расположенных на территории муниципального района: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организовать завоз продуктов питания, медикаментов для населения и кормов для скота  в населенные пункты, куда их доставка  в период паводка будет затруднена;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организовать вывод посевной, почвообрабатывающей техники  из зон возможного подтопления, оказать помощь главам администраций сельских поселений людьми и техникой  в период весеннего паводка 2019 года.</w:t>
      </w:r>
    </w:p>
    <w:p w:rsidR="007E3E16" w:rsidRPr="007E3E16" w:rsidRDefault="007E3E16" w:rsidP="007E3E16">
      <w:pPr>
        <w:suppressAutoHyphens w:val="0"/>
        <w:ind w:firstLine="567"/>
        <w:jc w:val="both"/>
        <w:rPr>
          <w:rStyle w:val="apple-style-span"/>
          <w:sz w:val="16"/>
          <w:szCs w:val="16"/>
          <w:shd w:val="clear" w:color="auto" w:fill="FFFFFF"/>
        </w:rPr>
      </w:pPr>
      <w:r w:rsidRPr="007E3E16">
        <w:rPr>
          <w:rStyle w:val="apple-style-span"/>
          <w:sz w:val="16"/>
          <w:szCs w:val="16"/>
          <w:shd w:val="clear" w:color="auto" w:fill="FFFFFF"/>
        </w:rPr>
        <w:t xml:space="preserve">8.  Рекомендовать администрации Дмитриевского сельского поселения (Тютин А.В.) в срок до 20 марта 2019 года провести предпаводковое обследование гидротехнического сооружения - дамбы пруда у села Нагатино и обеспечить безопасный пропуск паводковых вод через гидротехническое сооружение в период весеннего половодья 2019 года. </w:t>
      </w:r>
      <w:r w:rsidRPr="007E3E16">
        <w:rPr>
          <w:sz w:val="16"/>
          <w:szCs w:val="16"/>
        </w:rPr>
        <w:t>Копию акта обследования предоставить помощнику главы муниципального района по мобилизационной работе, ГО и ЧС</w:t>
      </w:r>
      <w:r w:rsidRPr="007E3E16">
        <w:rPr>
          <w:rStyle w:val="apple-style-span"/>
          <w:sz w:val="16"/>
          <w:szCs w:val="16"/>
          <w:shd w:val="clear" w:color="auto" w:fill="FFFFFF"/>
        </w:rPr>
        <w:t xml:space="preserve"> Борисенко А.С.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9. Рекомендовать главам  сельских поселений муниципального района:             </w:t>
      </w:r>
    </w:p>
    <w:p w:rsidR="007E3E16" w:rsidRPr="007E3E16" w:rsidRDefault="007E3E16" w:rsidP="007E3E16">
      <w:pPr>
        <w:suppressAutoHyphens w:val="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- осуществлять контроль за ходом весеннего паводка, защиту населения, жилых и общественных зданий, животноводческих помещений и других материальных ценностей от возможного подтопления;   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- организовать наблюдение за состоянием водоемов, о возможном подтоплении сообщать в единую дежурно-диспетчерскую службу городского округа и муниципального района  по телефону 2-17-07 либо  с телефона мобильной связи на номер 112 и председателю комиссии </w:t>
      </w:r>
      <w:r w:rsidRPr="007E3E16">
        <w:rPr>
          <w:bCs/>
          <w:sz w:val="16"/>
          <w:szCs w:val="16"/>
        </w:rPr>
        <w:t>по предупреждению и ликвидации чрезвычайных ситуаций и обеспечению пожарной безопасности  Галичского муниципального района</w:t>
      </w:r>
      <w:r w:rsidRPr="007E3E16">
        <w:rPr>
          <w:sz w:val="16"/>
          <w:szCs w:val="16"/>
        </w:rPr>
        <w:t>;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определить необходимый состав сил и средств для выполнения противопаводковых мероприятий, проведение спасательных, аварийно-восстановительных работ;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проводить разъяснительную работу среди населения о действиях в период половодья и мерах безопасности на водоемах в период паводка;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- определить места сбора и жилые помещения, предназначенные для размещения отселяемого населения;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- организовать агитационную работу с населением по страхованию  имущества на случай подтопления. 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10. Рекомендовать МО МВД РФ «Галичский» (Кудряшов А.В.)  обеспечить охрану общественного  порядка, личного имущества граждан в населенных пунктах, попавших в зону подтопления.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11. Рекомендовать территориальному отделу управления Федеральной службы по надзору в сфере защиты прав потребителей  и благополучия человека по Костромской области в Галичском районе (Волкова А.М.) совместно с отделом по экономике, природным ресурсам и охраны труда администрации Галичского муниципального района (Титова С.М.) усилить контроль за состоянием водоохранных зон  водных объектов и санитарно-защитных зон источников питьевого водоснабжения, расположенных на территории муниципального района, в период весеннего половодья 2019 года.</w:t>
      </w:r>
    </w:p>
    <w:p w:rsidR="007E3E16" w:rsidRPr="007E3E16" w:rsidRDefault="007E3E16" w:rsidP="007E3E16">
      <w:pPr>
        <w:ind w:left="-15" w:firstLine="57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12. Заместителю главы администрации муниципального района по социально-гуманитарному развитию Поваровой О.Ю. организовать подготовку мест эвакуации населения из зон  возможного  подтопления в период весеннего половодья.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13. Рекомендовать старшему государственному инспектору Галичского инспекторского участка центра ГИМС МЧС РФ по Костромской области Уварову С.Ю. направить извещение в адрес глав сельских поселений о необходимости установки аншлагов, запрещающих выход на лед водных объектов в период весеннего половодья.</w:t>
      </w:r>
    </w:p>
    <w:p w:rsidR="007E3E16" w:rsidRPr="007E3E16" w:rsidRDefault="007E3E16" w:rsidP="007E3E16">
      <w:pPr>
        <w:suppressAutoHyphens w:val="0"/>
        <w:ind w:left="-15" w:firstLine="57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14. Распоряжение  администрации муниципального района от 28 февраля 2018 года № 37-р «Об организации безаварийного пропуска паводковых вод в период весеннего половодья 2018 года»  признать утратившим силу. </w:t>
      </w:r>
    </w:p>
    <w:p w:rsidR="007E3E16" w:rsidRPr="007E3E16" w:rsidRDefault="007E3E16" w:rsidP="007E3E16">
      <w:pPr>
        <w:suppressAutoHyphens w:val="0"/>
        <w:ind w:left="-15" w:firstLine="570"/>
        <w:jc w:val="both"/>
        <w:rPr>
          <w:sz w:val="16"/>
          <w:szCs w:val="16"/>
        </w:rPr>
      </w:pPr>
      <w:r w:rsidRPr="007E3E16">
        <w:rPr>
          <w:sz w:val="16"/>
          <w:szCs w:val="16"/>
        </w:rPr>
        <w:t>15. Настоящее распоряжение вступает в силу со дня его     официального опубликования.</w:t>
      </w:r>
    </w:p>
    <w:p w:rsidR="007E3E16" w:rsidRPr="007E3E16" w:rsidRDefault="007E3E16" w:rsidP="007E3E16">
      <w:pPr>
        <w:suppressAutoHyphens w:val="0"/>
        <w:ind w:firstLine="567"/>
        <w:jc w:val="both"/>
        <w:rPr>
          <w:sz w:val="16"/>
          <w:szCs w:val="16"/>
        </w:rPr>
      </w:pPr>
    </w:p>
    <w:p w:rsidR="007E3E16" w:rsidRPr="007E3E16" w:rsidRDefault="007E3E16" w:rsidP="007E3E16">
      <w:pPr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Глава    </w:t>
      </w:r>
    </w:p>
    <w:p w:rsidR="007E3E16" w:rsidRPr="007E3E16" w:rsidRDefault="007E3E16" w:rsidP="007E3E16">
      <w:pPr>
        <w:jc w:val="both"/>
        <w:rPr>
          <w:sz w:val="16"/>
          <w:szCs w:val="16"/>
        </w:rPr>
      </w:pPr>
      <w:r w:rsidRPr="007E3E16">
        <w:rPr>
          <w:sz w:val="16"/>
          <w:szCs w:val="16"/>
        </w:rPr>
        <w:t xml:space="preserve">муниципального района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</w:t>
      </w:r>
      <w:r w:rsidRPr="007E3E16">
        <w:rPr>
          <w:sz w:val="16"/>
          <w:szCs w:val="16"/>
        </w:rPr>
        <w:t xml:space="preserve">             А.Н. Потехин</w:t>
      </w:r>
    </w:p>
    <w:p w:rsidR="007E3E16" w:rsidRPr="002D5B5D" w:rsidRDefault="007E3E16" w:rsidP="007E3E16">
      <w:pPr>
        <w:ind w:firstLine="708"/>
        <w:jc w:val="both"/>
        <w:rPr>
          <w:sz w:val="28"/>
          <w:szCs w:val="28"/>
        </w:rPr>
      </w:pPr>
    </w:p>
    <w:p w:rsidR="007E3E16" w:rsidRPr="007E3E16" w:rsidRDefault="007E3E16" w:rsidP="007E3E16">
      <w:pPr>
        <w:pStyle w:val="1"/>
        <w:ind w:left="432"/>
        <w:jc w:val="right"/>
        <w:rPr>
          <w:sz w:val="16"/>
          <w:szCs w:val="16"/>
        </w:rPr>
      </w:pPr>
      <w:r w:rsidRPr="001D3003"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 xml:space="preserve">                           </w:t>
      </w:r>
      <w:r w:rsidRPr="007E3E16">
        <w:rPr>
          <w:sz w:val="16"/>
          <w:szCs w:val="16"/>
        </w:rPr>
        <w:t>Приложение</w:t>
      </w:r>
    </w:p>
    <w:p w:rsidR="007E3E16" w:rsidRPr="007E3E16" w:rsidRDefault="007E3E16" w:rsidP="007E3E16">
      <w:pPr>
        <w:jc w:val="right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                                                         </w:t>
      </w:r>
      <w:r w:rsidRPr="007E3E16">
        <w:rPr>
          <w:sz w:val="16"/>
          <w:szCs w:val="16"/>
        </w:rPr>
        <w:tab/>
        <w:t xml:space="preserve"> к распоряжению администрации</w:t>
      </w:r>
    </w:p>
    <w:p w:rsidR="007E3E16" w:rsidRPr="007E3E16" w:rsidRDefault="007E3E16" w:rsidP="007E3E16">
      <w:pPr>
        <w:ind w:right="-796"/>
        <w:jc w:val="right"/>
        <w:rPr>
          <w:sz w:val="16"/>
          <w:szCs w:val="16"/>
        </w:rPr>
      </w:pPr>
      <w:r w:rsidRPr="007E3E16">
        <w:rPr>
          <w:sz w:val="16"/>
          <w:szCs w:val="16"/>
        </w:rPr>
        <w:t xml:space="preserve">                      </w:t>
      </w:r>
      <w:r w:rsidR="00F246F3">
        <w:rPr>
          <w:sz w:val="16"/>
          <w:szCs w:val="16"/>
        </w:rPr>
        <w:t xml:space="preserve">                      </w:t>
      </w:r>
      <w:r w:rsidRPr="007E3E16">
        <w:rPr>
          <w:sz w:val="16"/>
          <w:szCs w:val="16"/>
        </w:rPr>
        <w:t xml:space="preserve"> Галичского муниципального района</w:t>
      </w:r>
      <w:r w:rsidRPr="007E3E16">
        <w:rPr>
          <w:sz w:val="16"/>
          <w:szCs w:val="16"/>
        </w:rPr>
        <w:tab/>
      </w:r>
    </w:p>
    <w:p w:rsidR="007E3E16" w:rsidRPr="007E3E16" w:rsidRDefault="00F246F3" w:rsidP="00F246F3">
      <w:pPr>
        <w:ind w:right="-79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7E3E16" w:rsidRPr="007E3E16">
        <w:rPr>
          <w:sz w:val="16"/>
          <w:szCs w:val="16"/>
        </w:rPr>
        <w:t xml:space="preserve"> от  «  06 » марта 2019 года  № 40-р  </w:t>
      </w:r>
    </w:p>
    <w:p w:rsidR="007E3E16" w:rsidRPr="007E3E16" w:rsidRDefault="007E3E16" w:rsidP="007E3E16">
      <w:pPr>
        <w:jc w:val="both"/>
        <w:rPr>
          <w:sz w:val="16"/>
          <w:szCs w:val="16"/>
        </w:rPr>
      </w:pPr>
    </w:p>
    <w:p w:rsidR="007E3E16" w:rsidRPr="007E3E16" w:rsidRDefault="007E3E16" w:rsidP="007E3E16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/>
          <w:sz w:val="16"/>
          <w:szCs w:val="16"/>
        </w:rPr>
      </w:pPr>
      <w:r w:rsidRPr="007E3E16">
        <w:rPr>
          <w:rFonts w:ascii="Times New Roman" w:hAnsi="Times New Roman"/>
          <w:sz w:val="16"/>
          <w:szCs w:val="16"/>
        </w:rPr>
        <w:t>С О С Т А В</w:t>
      </w:r>
    </w:p>
    <w:p w:rsidR="007E3E16" w:rsidRPr="007E3E16" w:rsidRDefault="007E3E16" w:rsidP="007E3E16">
      <w:pPr>
        <w:jc w:val="center"/>
        <w:rPr>
          <w:sz w:val="16"/>
          <w:szCs w:val="16"/>
        </w:rPr>
      </w:pPr>
      <w:r w:rsidRPr="007E3E16">
        <w:rPr>
          <w:sz w:val="16"/>
          <w:szCs w:val="16"/>
        </w:rPr>
        <w:t xml:space="preserve">оперативной группы комиссии по чрезвычайным ситуациям </w:t>
      </w:r>
    </w:p>
    <w:p w:rsidR="007E3E16" w:rsidRPr="007E3E16" w:rsidRDefault="007E3E16" w:rsidP="007E3E16">
      <w:pPr>
        <w:jc w:val="center"/>
        <w:rPr>
          <w:sz w:val="16"/>
          <w:szCs w:val="16"/>
        </w:rPr>
      </w:pPr>
      <w:r w:rsidRPr="007E3E16">
        <w:rPr>
          <w:sz w:val="16"/>
          <w:szCs w:val="16"/>
        </w:rPr>
        <w:t xml:space="preserve">и обеспечению пожарной безопасности Галичского </w:t>
      </w:r>
    </w:p>
    <w:p w:rsidR="007E3E16" w:rsidRPr="007E3E16" w:rsidRDefault="007E3E16" w:rsidP="007E3E16">
      <w:pPr>
        <w:jc w:val="center"/>
        <w:rPr>
          <w:sz w:val="16"/>
          <w:szCs w:val="16"/>
        </w:rPr>
      </w:pPr>
      <w:r w:rsidRPr="007E3E16">
        <w:rPr>
          <w:sz w:val="16"/>
          <w:szCs w:val="16"/>
        </w:rPr>
        <w:t>муниципального района на период паводка 2019 года</w:t>
      </w:r>
    </w:p>
    <w:p w:rsidR="007E3E16" w:rsidRPr="007E3E16" w:rsidRDefault="007E3E16" w:rsidP="007E3E16">
      <w:pPr>
        <w:jc w:val="both"/>
        <w:rPr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4"/>
        <w:gridCol w:w="1984"/>
        <w:gridCol w:w="4111"/>
        <w:gridCol w:w="1276"/>
        <w:gridCol w:w="1842"/>
      </w:tblGrid>
      <w:tr w:rsidR="007E3E16" w:rsidRPr="007E3E16" w:rsidTr="00D11E82">
        <w:trPr>
          <w:trHeight w:val="52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№</w:t>
            </w:r>
          </w:p>
          <w:p w:rsidR="007E3E16" w:rsidRPr="007E3E16" w:rsidRDefault="007E3E16" w:rsidP="00D11E82">
            <w:pPr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п.п.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Фамилия, имя, отчество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Должность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№ телефона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Примечание</w:t>
            </w:r>
          </w:p>
        </w:tc>
      </w:tr>
      <w:tr w:rsidR="007E3E16" w:rsidRPr="007E3E16" w:rsidTr="00D11E82">
        <w:trPr>
          <w:trHeight w:val="89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Фоменко </w:t>
            </w:r>
          </w:p>
          <w:p w:rsidR="007E3E16" w:rsidRPr="007E3E16" w:rsidRDefault="007E3E16" w:rsidP="00D11E82">
            <w:pPr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Владимир Александрович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7E3E16">
            <w:pPr>
              <w:pStyle w:val="2"/>
              <w:numPr>
                <w:ilvl w:val="1"/>
                <w:numId w:val="0"/>
              </w:numPr>
              <w:snapToGrid w:val="0"/>
              <w:ind w:left="-10" w:right="-3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E16">
              <w:rPr>
                <w:rFonts w:ascii="Times New Roman" w:hAnsi="Times New Roman"/>
                <w:b w:val="0"/>
                <w:sz w:val="16"/>
                <w:szCs w:val="16"/>
              </w:rPr>
              <w:t>Первый заместитель главы администрации муниципального района, руководитель оперативной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2-19-77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E3E16" w:rsidRPr="007E3E16" w:rsidTr="00D11E82">
        <w:trPr>
          <w:trHeight w:val="89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Борисенко Андрей Степанович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Помощник главы муниципального района по мобилизационной работе, ГО и ЧС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2-14-50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E3E16" w:rsidRPr="007E3E16" w:rsidTr="00D11E82">
        <w:trPr>
          <w:trHeight w:val="67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Соловьев </w:t>
            </w:r>
          </w:p>
          <w:p w:rsidR="007E3E16" w:rsidRPr="007E3E16" w:rsidRDefault="007E3E16" w:rsidP="00D11E82">
            <w:pPr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Сергей</w:t>
            </w:r>
          </w:p>
          <w:p w:rsidR="007E3E16" w:rsidRPr="007E3E16" w:rsidRDefault="007E3E16" w:rsidP="00D11E82">
            <w:pPr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Валентинович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ВРиО начальника ПСЧ -43  гор. Галич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2-19-64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по согласованию</w:t>
            </w:r>
          </w:p>
        </w:tc>
      </w:tr>
      <w:tr w:rsidR="007E3E16" w:rsidRPr="007E3E16" w:rsidTr="00D11E82">
        <w:trPr>
          <w:trHeight w:val="89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Кудряшов Алексей</w:t>
            </w:r>
          </w:p>
          <w:p w:rsidR="007E3E16" w:rsidRPr="007E3E16" w:rsidRDefault="007E3E16" w:rsidP="00D11E82">
            <w:pPr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Васильевич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ВРиО начальника МО МВД РФ «Галичский»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3-71-01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по согласованию</w:t>
            </w:r>
          </w:p>
        </w:tc>
      </w:tr>
      <w:tr w:rsidR="007E3E16" w:rsidRPr="007E3E16" w:rsidTr="00D11E82">
        <w:trPr>
          <w:trHeight w:val="7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7E3E16">
            <w:pPr>
              <w:pStyle w:val="1"/>
              <w:suppressAutoHyphens/>
              <w:snapToGrid w:val="0"/>
              <w:ind w:left="24" w:hanging="7"/>
              <w:jc w:val="left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Окулов Николай Иванович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Директор Галичского филиала ОГБУ «Костромаавтодор»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2-10-39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по</w:t>
            </w:r>
          </w:p>
          <w:p w:rsidR="007E3E16" w:rsidRPr="007E3E16" w:rsidRDefault="007E3E16" w:rsidP="00D11E82">
            <w:pPr>
              <w:suppressAutoHyphens w:val="0"/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согласованию</w:t>
            </w:r>
          </w:p>
        </w:tc>
      </w:tr>
      <w:tr w:rsidR="007E3E16" w:rsidRPr="007E3E16" w:rsidTr="00D11E82">
        <w:trPr>
          <w:trHeight w:val="58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6.</w:t>
            </w:r>
          </w:p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Поварова Оксана Юрьевна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7E3E16">
            <w:pPr>
              <w:pStyle w:val="2"/>
              <w:numPr>
                <w:ilvl w:val="1"/>
                <w:numId w:val="0"/>
              </w:numPr>
              <w:snapToGrid w:val="0"/>
              <w:ind w:left="-10" w:right="-3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E16">
              <w:rPr>
                <w:rFonts w:ascii="Times New Roman" w:hAnsi="Times New Roman"/>
                <w:b w:val="0"/>
                <w:sz w:val="16"/>
                <w:szCs w:val="16"/>
              </w:rPr>
              <w:t>Заместитель главы администрации муниципального района по социальным вопросам, председатель эвакоприемной комиссии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2-17-42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rPr>
                <w:sz w:val="16"/>
                <w:szCs w:val="16"/>
              </w:rPr>
            </w:pPr>
          </w:p>
        </w:tc>
      </w:tr>
      <w:tr w:rsidR="007E3E16" w:rsidRPr="007E3E16" w:rsidTr="00D11E82">
        <w:trPr>
          <w:trHeight w:val="53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7.</w:t>
            </w:r>
          </w:p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Уваров </w:t>
            </w:r>
          </w:p>
          <w:p w:rsidR="007E3E16" w:rsidRPr="007E3E16" w:rsidRDefault="007E3E16" w:rsidP="00D11E82">
            <w:pPr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Станислав Юрьевич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pStyle w:val="1"/>
              <w:snapToGrid w:val="0"/>
              <w:ind w:left="-10" w:right="-3"/>
              <w:jc w:val="both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Старший государственный инспектор Галичского инспекторского участка центра ГИМС МЧС РФ по Костромской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2-10-84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по согласованию</w:t>
            </w:r>
          </w:p>
        </w:tc>
      </w:tr>
      <w:tr w:rsidR="007E3E16" w:rsidRPr="007E3E16" w:rsidTr="00D11E82">
        <w:trPr>
          <w:cantSplit/>
          <w:trHeight w:val="5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pStyle w:val="1"/>
              <w:jc w:val="left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Шобанов </w:t>
            </w:r>
          </w:p>
          <w:p w:rsidR="007E3E16" w:rsidRPr="007E3E16" w:rsidRDefault="007E3E16" w:rsidP="00D11E82">
            <w:pPr>
              <w:pStyle w:val="1"/>
              <w:ind w:left="432" w:hanging="432"/>
              <w:jc w:val="left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Михаил </w:t>
            </w:r>
          </w:p>
          <w:p w:rsidR="007E3E16" w:rsidRPr="007E3E16" w:rsidRDefault="007E3E16" w:rsidP="00D11E82">
            <w:pPr>
              <w:pStyle w:val="1"/>
              <w:ind w:left="432" w:hanging="432"/>
              <w:jc w:val="left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Кимович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tabs>
                <w:tab w:val="left" w:pos="6804"/>
              </w:tabs>
              <w:snapToGrid w:val="0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 xml:space="preserve">Начальник поисково – спасательного подразделения «Поисково - спасательный отряд-4» город  Галич ОГКУ «Служба спасения, ГО и ЧС»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16" w:rsidRPr="007E3E16" w:rsidRDefault="007E3E16" w:rsidP="00D11E82">
            <w:pPr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2-10-84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7E3E16" w:rsidRPr="007E3E16" w:rsidRDefault="007E3E16" w:rsidP="00D11E82">
            <w:pPr>
              <w:suppressAutoHyphens w:val="0"/>
              <w:snapToGrid w:val="0"/>
              <w:jc w:val="center"/>
              <w:rPr>
                <w:sz w:val="16"/>
                <w:szCs w:val="16"/>
              </w:rPr>
            </w:pPr>
            <w:r w:rsidRPr="007E3E16">
              <w:rPr>
                <w:sz w:val="16"/>
                <w:szCs w:val="16"/>
              </w:rPr>
              <w:t>по согласованию</w:t>
            </w:r>
          </w:p>
        </w:tc>
      </w:tr>
    </w:tbl>
    <w:p w:rsidR="007E3E16" w:rsidRPr="001D3003" w:rsidRDefault="007E3E16" w:rsidP="007E3E16">
      <w:pPr>
        <w:jc w:val="both"/>
        <w:rPr>
          <w:sz w:val="24"/>
          <w:szCs w:val="24"/>
        </w:rPr>
      </w:pPr>
      <w:r w:rsidRPr="001D3003">
        <w:rPr>
          <w:sz w:val="24"/>
          <w:szCs w:val="24"/>
        </w:rPr>
        <w:t xml:space="preserve">    </w:t>
      </w:r>
    </w:p>
    <w:p w:rsidR="007E3E16" w:rsidRPr="001D3003" w:rsidRDefault="007E3E16" w:rsidP="007E3E16">
      <w:pPr>
        <w:jc w:val="both"/>
        <w:rPr>
          <w:sz w:val="24"/>
          <w:szCs w:val="24"/>
        </w:rPr>
      </w:pPr>
    </w:p>
    <w:p w:rsidR="007E3E16" w:rsidRPr="001D3003" w:rsidRDefault="007E3E16" w:rsidP="007E3E16">
      <w:pPr>
        <w:jc w:val="both"/>
        <w:rPr>
          <w:sz w:val="24"/>
          <w:szCs w:val="24"/>
        </w:rPr>
      </w:pPr>
    </w:p>
    <w:p w:rsid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</w:p>
    <w:p w:rsid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</w:p>
    <w:p w:rsidR="003407A0" w:rsidRDefault="003407A0" w:rsidP="003407A0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</w:p>
    <w:p w:rsidR="003407A0" w:rsidRDefault="003407A0" w:rsidP="003407A0">
      <w:pPr>
        <w:rPr>
          <w:sz w:val="28"/>
          <w:szCs w:val="28"/>
        </w:rPr>
      </w:pPr>
    </w:p>
    <w:p w:rsidR="003407A0" w:rsidRDefault="003407A0" w:rsidP="003407A0">
      <w:pPr>
        <w:rPr>
          <w:sz w:val="28"/>
          <w:szCs w:val="28"/>
        </w:rPr>
      </w:pPr>
    </w:p>
    <w:p w:rsidR="003407A0" w:rsidRDefault="003407A0" w:rsidP="003407A0">
      <w:pPr>
        <w:rPr>
          <w:sz w:val="28"/>
          <w:szCs w:val="28"/>
        </w:rPr>
      </w:pPr>
    </w:p>
    <w:p w:rsidR="003407A0" w:rsidRDefault="003407A0" w:rsidP="003407A0">
      <w:pPr>
        <w:ind w:right="316"/>
        <w:jc w:val="both"/>
        <w:rPr>
          <w:szCs w:val="28"/>
        </w:rPr>
      </w:pPr>
    </w:p>
    <w:p w:rsidR="003407A0" w:rsidRPr="00FA58A1" w:rsidRDefault="003407A0" w:rsidP="003407A0">
      <w:pPr>
        <w:tabs>
          <w:tab w:val="right" w:pos="9355"/>
        </w:tabs>
      </w:pPr>
    </w:p>
    <w:p w:rsidR="003407A0" w:rsidRPr="00C37252" w:rsidRDefault="003407A0" w:rsidP="003407A0">
      <w:pPr>
        <w:rPr>
          <w:szCs w:val="28"/>
        </w:rPr>
      </w:pPr>
    </w:p>
    <w:p w:rsidR="003407A0" w:rsidRPr="001B70DA" w:rsidRDefault="003407A0" w:rsidP="003407A0">
      <w:pPr>
        <w:jc w:val="right"/>
        <w:rPr>
          <w:sz w:val="32"/>
        </w:rPr>
      </w:pPr>
    </w:p>
    <w:p w:rsidR="009D7BCC" w:rsidRDefault="009D7BCC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 w:rsidR="00F246F3">
              <w:rPr>
                <w:b/>
                <w:sz w:val="16"/>
                <w:szCs w:val="16"/>
                <w:u w:val="single"/>
              </w:rPr>
              <w:t>23</w:t>
            </w:r>
            <w:r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F246F3">
              <w:rPr>
                <w:b/>
                <w:sz w:val="16"/>
                <w:szCs w:val="16"/>
                <w:u w:val="single"/>
              </w:rPr>
              <w:t>а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9D7BCC" w:rsidRPr="0013187E" w:rsidRDefault="009D7BCC" w:rsidP="00F246F3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F246F3">
              <w:rPr>
                <w:b/>
                <w:sz w:val="16"/>
                <w:szCs w:val="16"/>
              </w:rPr>
              <w:t>14</w:t>
            </w:r>
            <w:r w:rsidR="00973283">
              <w:rPr>
                <w:b/>
                <w:sz w:val="16"/>
                <w:szCs w:val="16"/>
              </w:rPr>
              <w:t xml:space="preserve"> марта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8E3" w:rsidRDefault="00D458E3">
      <w:r>
        <w:separator/>
      </w:r>
    </w:p>
  </w:endnote>
  <w:endnote w:type="continuationSeparator" w:id="1">
    <w:p w:rsidR="00D458E3" w:rsidRDefault="00D45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5E6942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8E3" w:rsidRDefault="00D458E3">
      <w:r>
        <w:separator/>
      </w:r>
    </w:p>
  </w:footnote>
  <w:footnote w:type="continuationSeparator" w:id="1">
    <w:p w:rsidR="00D458E3" w:rsidRDefault="00D458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8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E853513"/>
    <w:multiLevelType w:val="hybridMultilevel"/>
    <w:tmpl w:val="72D6F032"/>
    <w:lvl w:ilvl="0" w:tplc="634E1D9A">
      <w:start w:val="1"/>
      <w:numFmt w:val="decimal"/>
      <w:lvlText w:val="%1."/>
      <w:lvlJc w:val="left"/>
      <w:pPr>
        <w:ind w:left="1205" w:hanging="49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1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3347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0A00"/>
    <w:rsid w:val="00071299"/>
    <w:rsid w:val="00071EAD"/>
    <w:rsid w:val="00072503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1AD4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7A0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01C"/>
    <w:rsid w:val="00412E57"/>
    <w:rsid w:val="00414B81"/>
    <w:rsid w:val="0041644C"/>
    <w:rsid w:val="00417387"/>
    <w:rsid w:val="00420ED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35A8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E6942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3E16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6563"/>
    <w:rsid w:val="008F0032"/>
    <w:rsid w:val="008F0300"/>
    <w:rsid w:val="008F253E"/>
    <w:rsid w:val="008F4AFC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8E3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46F3"/>
    <w:rsid w:val="00F26193"/>
    <w:rsid w:val="00F278E4"/>
    <w:rsid w:val="00F30AF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uiPriority w:val="5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ff">
    <w:name w:val="ConsPlusNormal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4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numbering" w:customStyle="1" w:styleId="1ff2">
    <w:name w:val="Нет списка1"/>
    <w:next w:val="a2"/>
    <w:uiPriority w:val="99"/>
    <w:semiHidden/>
    <w:unhideWhenUsed/>
    <w:rsid w:val="001A1A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80BDE48846A2EF8AD026CD789ADF2D5F1189452019EEF097EC99DD7341101367579C38AA4B8406F174BF3l5nFJ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5130C-F28D-49B8-8F1D-6B342581B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12621</Words>
  <Characters>71945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84398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Мария</cp:lastModifiedBy>
  <cp:revision>3</cp:revision>
  <cp:lastPrinted>2019-03-13T07:53:00Z</cp:lastPrinted>
  <dcterms:created xsi:type="dcterms:W3CDTF">2019-04-18T05:50:00Z</dcterms:created>
  <dcterms:modified xsi:type="dcterms:W3CDTF">2019-04-18T05:50:00Z</dcterms:modified>
</cp:coreProperties>
</file>