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D" w:rsidRDefault="004F497D" w:rsidP="004F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7D" w:rsidRDefault="00FB2B32" w:rsidP="00741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</w:t>
      </w:r>
      <w:r w:rsidR="0074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волоске» от шртафа</w:t>
      </w:r>
      <w:bookmarkStart w:id="0" w:name="_GoBack"/>
      <w:bookmarkEnd w:id="0"/>
    </w:p>
    <w:p w:rsidR="004F497D" w:rsidRDefault="004F497D" w:rsidP="004F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7D" w:rsidRDefault="004F497D" w:rsidP="004F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межрайонной природоохранной прокуратурой проведена </w:t>
      </w:r>
      <w:r>
        <w:rPr>
          <w:rFonts w:ascii="Times New Roman" w:hAnsi="Times New Roman" w:cs="Times New Roman"/>
          <w:sz w:val="28"/>
          <w:szCs w:val="28"/>
        </w:rPr>
        <w:t>проверка соблюдения законодательства об отходах производства и потребления хозяйствующими субъектами, оказывающими парикмахерские услуги.</w:t>
      </w:r>
    </w:p>
    <w:p w:rsidR="004F497D" w:rsidRDefault="004F497D" w:rsidP="004F497D">
      <w:pPr>
        <w:keepNext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деятельности указанных организаций образуются не только несортированные твердые коммунальные отходы, но и такой специфический вид отходов как волосы. Данный вид отходов относится 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классу опасности и подлежит паспортизации.</w:t>
      </w:r>
    </w:p>
    <w:p w:rsidR="004F497D" w:rsidRDefault="004F497D" w:rsidP="004F497D">
      <w:pPr>
        <w:keepNext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Вместе с тем, установлено, что лицами, оказывающими услуги в данной сфере, отходы волос утилизируются вместе с твердыми коммунальными отходами, при этом договоры на вывоз отходов с региональным оператором отсутствуют, отходы выбрасываются в мусорные контейнеры, принадлежащие либо предназначенные для других объектов и лиц.</w:t>
      </w:r>
    </w:p>
    <w:p w:rsidR="004F497D" w:rsidRDefault="004F497D" w:rsidP="004F497D">
      <w:pPr>
        <w:keepNext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По результатам проверки Костромским межрайпрокурором возбуждено 15 производств по ст. 8.1 КоАП РФ.</w:t>
      </w:r>
    </w:p>
    <w:p w:rsidR="004F497D" w:rsidRDefault="004F497D" w:rsidP="004F497D">
      <w:pPr>
        <w:widowControl/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Постановлениями департамента природных ресурсов и охраны окружающей среды от 06.05.2019, 07.05.2019 и 14.05.2019 виновные лица привлечены к административной ответственности в виде предупреждения. </w:t>
      </w:r>
    </w:p>
    <w:p w:rsidR="004F497D" w:rsidRDefault="004F497D" w:rsidP="004F497D">
      <w:pPr>
        <w:widowControl/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Устранение нарушений находится на контроле межрайпрокуратуры.</w:t>
      </w:r>
    </w:p>
    <w:p w:rsidR="004F497D" w:rsidRDefault="004F497D" w:rsidP="004F497D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7D" w:rsidRDefault="004F497D" w:rsidP="004F497D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497D" w:rsidSect="007A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DB5"/>
    <w:rsid w:val="0000308E"/>
    <w:rsid w:val="000A062B"/>
    <w:rsid w:val="003C1DB5"/>
    <w:rsid w:val="004F497D"/>
    <w:rsid w:val="006066C8"/>
    <w:rsid w:val="0062371F"/>
    <w:rsid w:val="00741E01"/>
    <w:rsid w:val="007A1EA7"/>
    <w:rsid w:val="00965E90"/>
    <w:rsid w:val="00E92EB6"/>
    <w:rsid w:val="00FB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7D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Мария</cp:lastModifiedBy>
  <cp:revision>2</cp:revision>
  <cp:lastPrinted>2019-05-14T09:37:00Z</cp:lastPrinted>
  <dcterms:created xsi:type="dcterms:W3CDTF">2019-05-16T11:42:00Z</dcterms:created>
  <dcterms:modified xsi:type="dcterms:W3CDTF">2019-05-16T11:42:00Z</dcterms:modified>
</cp:coreProperties>
</file>