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23571584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0F43DB" w:rsidRPr="000F43DB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EA2B5E">
              <w:rPr>
                <w:rFonts w:ascii="Impact" w:hAnsi="Impact"/>
              </w:rPr>
              <w:t>3</w:t>
            </w:r>
            <w:r w:rsidR="00B77B27">
              <w:rPr>
                <w:rFonts w:ascii="Impact" w:hAnsi="Impact"/>
              </w:rPr>
              <w:t>2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373ED2">
              <w:rPr>
                <w:rFonts w:ascii="Impact" w:hAnsi="Impact"/>
              </w:rPr>
              <w:t>3</w:t>
            </w:r>
            <w:r w:rsidR="00B77B27">
              <w:rPr>
                <w:rFonts w:ascii="Impact" w:hAnsi="Impact"/>
              </w:rPr>
              <w:t>4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AB5E86" w:rsidP="00B77B27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</w:t>
            </w:r>
            <w:r w:rsidR="00B77B27">
              <w:rPr>
                <w:rFonts w:ascii="Impact" w:hAnsi="Impact"/>
              </w:rPr>
              <w:t>8</w:t>
            </w:r>
            <w:r w:rsidR="00DB4640">
              <w:rPr>
                <w:rFonts w:ascii="Impact" w:hAnsi="Impact"/>
              </w:rPr>
              <w:t>.</w:t>
            </w:r>
            <w:r w:rsidR="00546C63">
              <w:rPr>
                <w:rFonts w:ascii="Impact" w:hAnsi="Impact"/>
              </w:rPr>
              <w:t xml:space="preserve"> </w:t>
            </w:r>
            <w:r w:rsidR="00DB4640">
              <w:rPr>
                <w:rFonts w:ascii="Impact" w:hAnsi="Impact"/>
              </w:rPr>
              <w:t>0</w:t>
            </w:r>
            <w:r w:rsidR="00373ED2">
              <w:rPr>
                <w:rFonts w:ascii="Impact" w:hAnsi="Impact"/>
              </w:rPr>
              <w:t>6</w:t>
            </w:r>
            <w:r w:rsidR="00DB4640">
              <w:rPr>
                <w:rFonts w:ascii="Impact" w:hAnsi="Impact"/>
              </w:rPr>
              <w:t>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3"/>
        <w:gridCol w:w="8860"/>
      </w:tblGrid>
      <w:tr w:rsidR="007031B7" w:rsidRPr="007E5197" w:rsidTr="00F37080">
        <w:trPr>
          <w:trHeight w:val="318"/>
        </w:trPr>
        <w:tc>
          <w:tcPr>
            <w:tcW w:w="5000" w:type="pct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95721" w:rsidTr="00F37080">
        <w:tc>
          <w:tcPr>
            <w:tcW w:w="5000" w:type="pct"/>
            <w:gridSpan w:val="2"/>
          </w:tcPr>
          <w:p w:rsidR="00B95721" w:rsidRPr="00B95721" w:rsidRDefault="00937337" w:rsidP="00B9572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Постановления администрации Галичского муниципального района Костромской области</w:t>
            </w:r>
          </w:p>
        </w:tc>
      </w:tr>
      <w:tr w:rsidR="006003F8" w:rsidRPr="00277905" w:rsidTr="006003F8">
        <w:tc>
          <w:tcPr>
            <w:tcW w:w="806" w:type="pct"/>
          </w:tcPr>
          <w:p w:rsidR="006003F8" w:rsidRPr="004C72B1" w:rsidRDefault="004C72B1" w:rsidP="006003F8">
            <w:pPr>
              <w:pStyle w:val="ConsNonformat"/>
              <w:ind w:right="3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72B1">
              <w:rPr>
                <w:rFonts w:ascii="Times New Roman" w:hAnsi="Times New Roman" w:cs="Times New Roman"/>
                <w:sz w:val="16"/>
                <w:szCs w:val="16"/>
              </w:rPr>
              <w:t>Пост. №196 от 25.06.2019 года</w:t>
            </w:r>
          </w:p>
        </w:tc>
        <w:tc>
          <w:tcPr>
            <w:tcW w:w="4194" w:type="pct"/>
          </w:tcPr>
          <w:p w:rsidR="006003F8" w:rsidRPr="004C72B1" w:rsidRDefault="004C72B1" w:rsidP="004C72B1">
            <w:pPr>
              <w:pStyle w:val="ConsNonformat"/>
              <w:ind w:right="3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72B1">
              <w:rPr>
                <w:rFonts w:ascii="Times New Roman" w:hAnsi="Times New Roman" w:cs="Times New Roman"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28 февраля 2011 года №58</w:t>
            </w:r>
          </w:p>
        </w:tc>
      </w:tr>
      <w:tr w:rsidR="00AB5E86" w:rsidRPr="00277905" w:rsidTr="00805771">
        <w:tc>
          <w:tcPr>
            <w:tcW w:w="5000" w:type="pct"/>
            <w:gridSpan w:val="2"/>
          </w:tcPr>
          <w:p w:rsidR="00AB5E86" w:rsidRPr="004C72B1" w:rsidRDefault="004C72B1" w:rsidP="004C72B1">
            <w:pPr>
              <w:jc w:val="center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Информация для судоводителей и пассажиров во время плавания на маломерных судах</w:t>
            </w:r>
          </w:p>
        </w:tc>
      </w:tr>
    </w:tbl>
    <w:p w:rsidR="004C72B1" w:rsidRDefault="004C72B1" w:rsidP="004C72B1">
      <w:pPr>
        <w:pStyle w:val="a7"/>
        <w:ind w:right="140"/>
        <w:rPr>
          <w:rFonts w:ascii="Times New Roman" w:hAnsi="Times New Roman"/>
          <w:b/>
          <w:bCs/>
          <w:sz w:val="16"/>
          <w:szCs w:val="16"/>
        </w:rPr>
      </w:pPr>
      <w:bookmarkStart w:id="0" w:name="_GoBack"/>
      <w:bookmarkEnd w:id="0"/>
    </w:p>
    <w:p w:rsidR="004C72B1" w:rsidRPr="004C72B1" w:rsidRDefault="004C72B1" w:rsidP="004C72B1">
      <w:pPr>
        <w:pStyle w:val="a7"/>
        <w:ind w:right="140"/>
        <w:rPr>
          <w:rFonts w:ascii="Times New Roman" w:hAnsi="Times New Roman"/>
          <w:b/>
          <w:bCs/>
          <w:sz w:val="16"/>
          <w:szCs w:val="16"/>
        </w:rPr>
      </w:pPr>
      <w:r w:rsidRPr="004C72B1">
        <w:rPr>
          <w:rFonts w:ascii="Times New Roman" w:hAnsi="Times New Roman"/>
          <w:b/>
          <w:bCs/>
          <w:sz w:val="16"/>
          <w:szCs w:val="16"/>
        </w:rPr>
        <w:t>АДМИНИСТРАЦИЯ</w:t>
      </w:r>
    </w:p>
    <w:p w:rsidR="004C72B1" w:rsidRPr="004C72B1" w:rsidRDefault="004C72B1" w:rsidP="004C72B1">
      <w:pPr>
        <w:pStyle w:val="2"/>
        <w:rPr>
          <w:rFonts w:ascii="Times New Roman" w:hAnsi="Times New Roman"/>
          <w:bCs/>
          <w:sz w:val="16"/>
          <w:szCs w:val="16"/>
        </w:rPr>
      </w:pPr>
      <w:r w:rsidRPr="004C72B1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4C72B1" w:rsidRPr="004C72B1" w:rsidRDefault="004C72B1" w:rsidP="004C72B1">
      <w:pPr>
        <w:pStyle w:val="2"/>
        <w:rPr>
          <w:rFonts w:ascii="Times New Roman" w:hAnsi="Times New Roman"/>
          <w:bCs/>
          <w:sz w:val="16"/>
          <w:szCs w:val="16"/>
        </w:rPr>
      </w:pPr>
      <w:r w:rsidRPr="004C72B1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4C72B1" w:rsidRPr="004C72B1" w:rsidRDefault="004C72B1" w:rsidP="004C72B1">
      <w:pPr>
        <w:rPr>
          <w:sz w:val="16"/>
          <w:szCs w:val="16"/>
        </w:rPr>
      </w:pPr>
    </w:p>
    <w:p w:rsidR="004C72B1" w:rsidRPr="004C72B1" w:rsidRDefault="004C72B1" w:rsidP="004C72B1">
      <w:pPr>
        <w:pStyle w:val="1"/>
        <w:rPr>
          <w:sz w:val="16"/>
          <w:szCs w:val="16"/>
        </w:rPr>
      </w:pPr>
      <w:proofErr w:type="gramStart"/>
      <w:r w:rsidRPr="004C72B1">
        <w:rPr>
          <w:sz w:val="16"/>
          <w:szCs w:val="16"/>
        </w:rPr>
        <w:t>П</w:t>
      </w:r>
      <w:proofErr w:type="gramEnd"/>
      <w:r w:rsidRPr="004C72B1">
        <w:rPr>
          <w:sz w:val="16"/>
          <w:szCs w:val="16"/>
        </w:rPr>
        <w:t xml:space="preserve"> О С Т А Н О В Л Е Н И Е</w:t>
      </w:r>
    </w:p>
    <w:p w:rsidR="004C72B1" w:rsidRPr="004C72B1" w:rsidRDefault="004C72B1" w:rsidP="004C72B1">
      <w:pPr>
        <w:rPr>
          <w:sz w:val="16"/>
          <w:szCs w:val="16"/>
        </w:rPr>
      </w:pPr>
    </w:p>
    <w:p w:rsidR="004C72B1" w:rsidRPr="004C72B1" w:rsidRDefault="004C72B1" w:rsidP="004C72B1">
      <w:pPr>
        <w:pStyle w:val="1"/>
        <w:rPr>
          <w:sz w:val="16"/>
          <w:szCs w:val="16"/>
        </w:rPr>
      </w:pPr>
      <w:r w:rsidRPr="004C72B1">
        <w:rPr>
          <w:sz w:val="16"/>
          <w:szCs w:val="16"/>
        </w:rPr>
        <w:t>от   «   25   »     июня   2019 года     №  196</w:t>
      </w:r>
    </w:p>
    <w:p w:rsidR="004C72B1" w:rsidRPr="004C72B1" w:rsidRDefault="004C72B1" w:rsidP="004C72B1">
      <w:pPr>
        <w:rPr>
          <w:color w:val="FF0000"/>
          <w:sz w:val="16"/>
          <w:szCs w:val="16"/>
        </w:rPr>
      </w:pPr>
    </w:p>
    <w:p w:rsidR="004C72B1" w:rsidRPr="004C72B1" w:rsidRDefault="004C72B1" w:rsidP="004C72B1">
      <w:pPr>
        <w:jc w:val="center"/>
        <w:rPr>
          <w:sz w:val="16"/>
          <w:szCs w:val="16"/>
        </w:rPr>
      </w:pPr>
      <w:r w:rsidRPr="004C72B1">
        <w:rPr>
          <w:sz w:val="16"/>
          <w:szCs w:val="16"/>
        </w:rPr>
        <w:t>г. Галич</w:t>
      </w:r>
    </w:p>
    <w:p w:rsidR="004C72B1" w:rsidRPr="004C72B1" w:rsidRDefault="004C72B1" w:rsidP="004C72B1">
      <w:pPr>
        <w:rPr>
          <w:sz w:val="16"/>
          <w:szCs w:val="16"/>
        </w:rPr>
      </w:pPr>
    </w:p>
    <w:tbl>
      <w:tblPr>
        <w:tblW w:w="10223" w:type="dxa"/>
        <w:jc w:val="center"/>
        <w:tblLook w:val="00BF"/>
      </w:tblPr>
      <w:tblGrid>
        <w:gridCol w:w="10223"/>
      </w:tblGrid>
      <w:tr w:rsidR="004C72B1" w:rsidRPr="004C72B1" w:rsidTr="004C72B1">
        <w:trPr>
          <w:trHeight w:val="368"/>
          <w:jc w:val="center"/>
        </w:trPr>
        <w:tc>
          <w:tcPr>
            <w:tcW w:w="10223" w:type="dxa"/>
          </w:tcPr>
          <w:p w:rsidR="004C72B1" w:rsidRPr="004C72B1" w:rsidRDefault="004C72B1" w:rsidP="007B0525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28 февраля 2011 года № 58</w:t>
            </w:r>
          </w:p>
        </w:tc>
      </w:tr>
    </w:tbl>
    <w:p w:rsidR="004C72B1" w:rsidRPr="004C72B1" w:rsidRDefault="004C72B1" w:rsidP="004C72B1">
      <w:pPr>
        <w:pStyle w:val="ConsPlusNormalb"/>
        <w:jc w:val="both"/>
        <w:rPr>
          <w:sz w:val="16"/>
          <w:szCs w:val="16"/>
        </w:rPr>
      </w:pPr>
    </w:p>
    <w:p w:rsidR="004C72B1" w:rsidRPr="004C72B1" w:rsidRDefault="004C72B1" w:rsidP="004C72B1">
      <w:pPr>
        <w:pStyle w:val="a4"/>
        <w:ind w:firstLine="720"/>
        <w:jc w:val="both"/>
        <w:rPr>
          <w:sz w:val="16"/>
          <w:szCs w:val="16"/>
        </w:rPr>
      </w:pPr>
      <w:r w:rsidRPr="004C72B1">
        <w:rPr>
          <w:sz w:val="16"/>
          <w:szCs w:val="16"/>
        </w:rPr>
        <w:t xml:space="preserve">В целях </w:t>
      </w:r>
      <w:proofErr w:type="gramStart"/>
      <w:r w:rsidRPr="004C72B1">
        <w:rPr>
          <w:sz w:val="16"/>
          <w:szCs w:val="16"/>
        </w:rPr>
        <w:t>упорядочения условий оплаты труда работников муниципального казенного</w:t>
      </w:r>
      <w:proofErr w:type="gramEnd"/>
      <w:r w:rsidRPr="004C72B1">
        <w:rPr>
          <w:sz w:val="16"/>
          <w:szCs w:val="16"/>
        </w:rPr>
        <w:t xml:space="preserve"> учреждения «Отраслевая служба Галичского муниципального  района Костромской области» </w:t>
      </w:r>
    </w:p>
    <w:p w:rsidR="004C72B1" w:rsidRPr="004C72B1" w:rsidRDefault="004C72B1" w:rsidP="004C72B1">
      <w:pPr>
        <w:pStyle w:val="a4"/>
        <w:ind w:firstLine="720"/>
        <w:jc w:val="both"/>
        <w:rPr>
          <w:sz w:val="16"/>
          <w:szCs w:val="16"/>
        </w:rPr>
      </w:pPr>
      <w:r w:rsidRPr="004C72B1">
        <w:rPr>
          <w:sz w:val="16"/>
          <w:szCs w:val="16"/>
        </w:rPr>
        <w:t>ПОСТАНОВЛЯЮ:</w:t>
      </w:r>
    </w:p>
    <w:p w:rsidR="004C72B1" w:rsidRPr="004C72B1" w:rsidRDefault="004C72B1" w:rsidP="004C72B1">
      <w:pPr>
        <w:pStyle w:val="1"/>
        <w:jc w:val="both"/>
        <w:rPr>
          <w:sz w:val="16"/>
          <w:szCs w:val="16"/>
        </w:rPr>
      </w:pPr>
      <w:r w:rsidRPr="004C72B1">
        <w:rPr>
          <w:sz w:val="16"/>
          <w:szCs w:val="16"/>
        </w:rPr>
        <w:tab/>
        <w:t xml:space="preserve">1. </w:t>
      </w:r>
      <w:proofErr w:type="gramStart"/>
      <w:r w:rsidRPr="004C72B1">
        <w:rPr>
          <w:sz w:val="16"/>
          <w:szCs w:val="16"/>
        </w:rPr>
        <w:t>Внести в постановление администрации Галичского муниципального района от 28 февраля 2011 года № 58 «Об оплате труда работников муниципального бюджетного учреждения «Бюджетно-отраслевая служба Галичского муниципального  района Костромской области» (в редакции постановлений администрации муниципального района от 27 апреля 2011 года № 135, от 05 августа 2011 года № 251, от 14 октября 2011 года № 344, от 30 ноября 2011 года № 423, от 29 июня</w:t>
      </w:r>
      <w:proofErr w:type="gramEnd"/>
      <w:r w:rsidRPr="004C72B1">
        <w:rPr>
          <w:sz w:val="16"/>
          <w:szCs w:val="16"/>
        </w:rPr>
        <w:t xml:space="preserve"> </w:t>
      </w:r>
      <w:proofErr w:type="gramStart"/>
      <w:r w:rsidRPr="004C72B1">
        <w:rPr>
          <w:sz w:val="16"/>
          <w:szCs w:val="16"/>
        </w:rPr>
        <w:t>2012 года № 239, от 27 июля 2012 года № 288, от 21 сентября 2012 года № 409, от 30 октября 2012 года № 478, от 22 октября 2013 года № 392, от   13 октября 2014 года № 349/1, от 10 декабря 2014 года № 445, от  29  февраля  2016 года  № 23, от 07 июня 2016 года № 99, от 23 декабря 2016 года № 234, от 18</w:t>
      </w:r>
      <w:proofErr w:type="gramEnd"/>
      <w:r w:rsidRPr="004C72B1">
        <w:rPr>
          <w:sz w:val="16"/>
          <w:szCs w:val="16"/>
        </w:rPr>
        <w:t xml:space="preserve"> сентября 2017 года № 222, от 27 декабря 2017 года № 352, от 30 марта 2018 года № 67, от 16 мая 2019 года № 150)  следующие изменения:</w:t>
      </w:r>
    </w:p>
    <w:p w:rsidR="004C72B1" w:rsidRPr="004C72B1" w:rsidRDefault="004C72B1" w:rsidP="004C72B1">
      <w:pPr>
        <w:pStyle w:val="ConsPlusTitle"/>
        <w:widowControl/>
        <w:ind w:firstLine="720"/>
        <w:jc w:val="both"/>
        <w:rPr>
          <w:b w:val="0"/>
          <w:sz w:val="16"/>
          <w:szCs w:val="16"/>
        </w:rPr>
      </w:pPr>
      <w:r w:rsidRPr="004C72B1">
        <w:rPr>
          <w:b w:val="0"/>
          <w:sz w:val="16"/>
          <w:szCs w:val="16"/>
        </w:rPr>
        <w:t>1) в Положении об оплате труда работников муниципального казенного учреждения «Отраслевая служба Галичского муниципального  района Костромской области» (приложение к постановлению):</w:t>
      </w:r>
    </w:p>
    <w:p w:rsidR="004C72B1" w:rsidRPr="004C72B1" w:rsidRDefault="004C72B1" w:rsidP="004C72B1">
      <w:pPr>
        <w:pStyle w:val="ConsPlusTitle"/>
        <w:widowControl/>
        <w:ind w:firstLine="709"/>
        <w:jc w:val="both"/>
        <w:rPr>
          <w:sz w:val="16"/>
          <w:szCs w:val="16"/>
        </w:rPr>
      </w:pPr>
      <w:r w:rsidRPr="004C72B1">
        <w:rPr>
          <w:b w:val="0"/>
          <w:sz w:val="16"/>
          <w:szCs w:val="16"/>
        </w:rPr>
        <w:t>а) в подпункте 5 пункта 24 главы 6  цифры «0,5» заменить цифрами «1»;</w:t>
      </w:r>
    </w:p>
    <w:p w:rsidR="004C72B1" w:rsidRPr="004C72B1" w:rsidRDefault="004C72B1" w:rsidP="004C72B1">
      <w:pPr>
        <w:pStyle w:val="ConsPlusTitle"/>
        <w:widowControl/>
        <w:ind w:firstLine="709"/>
        <w:jc w:val="both"/>
        <w:rPr>
          <w:sz w:val="16"/>
          <w:szCs w:val="16"/>
        </w:rPr>
      </w:pPr>
      <w:r w:rsidRPr="004C72B1">
        <w:rPr>
          <w:b w:val="0"/>
          <w:sz w:val="16"/>
          <w:szCs w:val="16"/>
        </w:rPr>
        <w:t>б) в подпункте 7 пункта 24 главы 6  цифры «0,5» заменить цифрами «1»;</w:t>
      </w:r>
    </w:p>
    <w:p w:rsidR="004C72B1" w:rsidRPr="004C72B1" w:rsidRDefault="004C72B1" w:rsidP="004C72B1">
      <w:pPr>
        <w:pStyle w:val="ConsPlusTitle"/>
        <w:widowControl/>
        <w:ind w:firstLine="709"/>
        <w:jc w:val="both"/>
        <w:rPr>
          <w:b w:val="0"/>
          <w:sz w:val="16"/>
          <w:szCs w:val="16"/>
        </w:rPr>
      </w:pPr>
      <w:r w:rsidRPr="004C72B1">
        <w:rPr>
          <w:b w:val="0"/>
          <w:sz w:val="16"/>
          <w:szCs w:val="16"/>
        </w:rPr>
        <w:t>в) в подпункте 8 пункта 24 главы 6  цифры «0,5» заменить цифрами «0,6».</w:t>
      </w:r>
    </w:p>
    <w:p w:rsidR="004C72B1" w:rsidRPr="004C72B1" w:rsidRDefault="004C72B1" w:rsidP="004C72B1">
      <w:pPr>
        <w:pStyle w:val="ConsPlusTitle"/>
        <w:widowControl/>
        <w:jc w:val="both"/>
        <w:rPr>
          <w:b w:val="0"/>
          <w:sz w:val="16"/>
          <w:szCs w:val="16"/>
        </w:rPr>
      </w:pPr>
      <w:r w:rsidRPr="004C72B1">
        <w:rPr>
          <w:sz w:val="16"/>
          <w:szCs w:val="16"/>
        </w:rPr>
        <w:tab/>
      </w:r>
      <w:r w:rsidRPr="004C72B1">
        <w:rPr>
          <w:b w:val="0"/>
          <w:sz w:val="16"/>
          <w:szCs w:val="16"/>
        </w:rPr>
        <w:t xml:space="preserve">2.  Настоящее постановление вступает в силу со дня </w:t>
      </w:r>
      <w:proofErr w:type="gramStart"/>
      <w:r w:rsidRPr="004C72B1">
        <w:rPr>
          <w:b w:val="0"/>
          <w:sz w:val="16"/>
          <w:szCs w:val="16"/>
        </w:rPr>
        <w:t>подписании</w:t>
      </w:r>
      <w:proofErr w:type="gramEnd"/>
      <w:r w:rsidRPr="004C72B1">
        <w:rPr>
          <w:b w:val="0"/>
          <w:sz w:val="16"/>
          <w:szCs w:val="16"/>
        </w:rPr>
        <w:t xml:space="preserve"> и  подлежит официальному опубликованию.</w:t>
      </w:r>
    </w:p>
    <w:p w:rsidR="004C72B1" w:rsidRPr="004C72B1" w:rsidRDefault="004C72B1" w:rsidP="004C72B1">
      <w:pPr>
        <w:shd w:val="clear" w:color="auto" w:fill="FFFFFF"/>
        <w:tabs>
          <w:tab w:val="left" w:pos="0"/>
        </w:tabs>
        <w:ind w:right="141"/>
        <w:jc w:val="both"/>
        <w:rPr>
          <w:sz w:val="16"/>
          <w:szCs w:val="16"/>
        </w:rPr>
      </w:pPr>
    </w:p>
    <w:p w:rsidR="004C72B1" w:rsidRPr="004C72B1" w:rsidRDefault="004C72B1" w:rsidP="004C72B1">
      <w:pPr>
        <w:shd w:val="clear" w:color="auto" w:fill="FFFFFF"/>
        <w:tabs>
          <w:tab w:val="left" w:pos="0"/>
        </w:tabs>
        <w:ind w:right="141"/>
        <w:jc w:val="both"/>
        <w:rPr>
          <w:sz w:val="16"/>
          <w:szCs w:val="16"/>
        </w:rPr>
      </w:pPr>
    </w:p>
    <w:p w:rsidR="004C72B1" w:rsidRPr="004C72B1" w:rsidRDefault="004C72B1" w:rsidP="004C72B1">
      <w:pPr>
        <w:pStyle w:val="ConsPlusNormalb"/>
        <w:jc w:val="both"/>
        <w:rPr>
          <w:rFonts w:ascii="Times New Roman" w:hAnsi="Times New Roman" w:cs="Times New Roman"/>
          <w:sz w:val="16"/>
          <w:szCs w:val="16"/>
        </w:rPr>
      </w:pPr>
      <w:r w:rsidRPr="004C72B1">
        <w:rPr>
          <w:rFonts w:ascii="Times New Roman" w:hAnsi="Times New Roman" w:cs="Times New Roman"/>
          <w:sz w:val="16"/>
          <w:szCs w:val="16"/>
        </w:rPr>
        <w:t xml:space="preserve">Глава </w:t>
      </w:r>
    </w:p>
    <w:p w:rsidR="004C72B1" w:rsidRDefault="004C72B1" w:rsidP="004C72B1">
      <w:pPr>
        <w:pStyle w:val="ConsPlusNormalb"/>
        <w:jc w:val="both"/>
        <w:rPr>
          <w:rFonts w:ascii="Times New Roman" w:hAnsi="Times New Roman" w:cs="Times New Roman"/>
          <w:sz w:val="16"/>
          <w:szCs w:val="16"/>
        </w:rPr>
      </w:pPr>
      <w:r w:rsidRPr="004C72B1">
        <w:rPr>
          <w:rFonts w:ascii="Times New Roman" w:hAnsi="Times New Roman" w:cs="Times New Roman"/>
          <w:sz w:val="16"/>
          <w:szCs w:val="16"/>
        </w:rPr>
        <w:t xml:space="preserve">муниципального района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</w:t>
      </w:r>
      <w:r w:rsidRPr="004C72B1">
        <w:rPr>
          <w:rFonts w:ascii="Times New Roman" w:hAnsi="Times New Roman" w:cs="Times New Roman"/>
          <w:sz w:val="16"/>
          <w:szCs w:val="16"/>
        </w:rPr>
        <w:t xml:space="preserve">       А.Н. Потехин   </w:t>
      </w:r>
    </w:p>
    <w:p w:rsidR="004C72B1" w:rsidRPr="004C72B1" w:rsidRDefault="004C72B1" w:rsidP="004C72B1">
      <w:pPr>
        <w:rPr>
          <w:lang w:eastAsia="zh-CN" w:bidi="hi-IN"/>
        </w:rPr>
      </w:pPr>
    </w:p>
    <w:p w:rsidR="004C72B1" w:rsidRPr="004C72B1" w:rsidRDefault="004C72B1" w:rsidP="004C72B1">
      <w:pPr>
        <w:rPr>
          <w:lang w:eastAsia="zh-CN" w:bidi="hi-IN"/>
        </w:rPr>
      </w:pPr>
    </w:p>
    <w:p w:rsidR="004C72B1" w:rsidRPr="004C72B1" w:rsidRDefault="004C72B1" w:rsidP="004C72B1">
      <w:pPr>
        <w:jc w:val="center"/>
        <w:rPr>
          <w:sz w:val="16"/>
          <w:szCs w:val="16"/>
        </w:rPr>
      </w:pPr>
      <w:r w:rsidRPr="004C72B1">
        <w:rPr>
          <w:sz w:val="16"/>
          <w:szCs w:val="16"/>
        </w:rPr>
        <w:t>Уважаемые жители и гости Галичского района!</w:t>
      </w:r>
    </w:p>
    <w:p w:rsidR="004C72B1" w:rsidRPr="004C72B1" w:rsidRDefault="004C72B1" w:rsidP="004C72B1">
      <w:pPr>
        <w:jc w:val="center"/>
        <w:rPr>
          <w:sz w:val="16"/>
          <w:szCs w:val="16"/>
        </w:rPr>
      </w:pPr>
    </w:p>
    <w:p w:rsidR="004C72B1" w:rsidRPr="004C72B1" w:rsidRDefault="004C72B1" w:rsidP="004C72B1">
      <w:pPr>
        <w:ind w:firstLine="708"/>
        <w:jc w:val="both"/>
        <w:rPr>
          <w:sz w:val="16"/>
          <w:szCs w:val="16"/>
        </w:rPr>
      </w:pPr>
      <w:r w:rsidRPr="004C72B1">
        <w:rPr>
          <w:sz w:val="16"/>
          <w:szCs w:val="16"/>
        </w:rPr>
        <w:t>Постановлением администрации Костромской области от 04.09.2018 года № 371-а внесены изменения в Правила охраны жизни людей на водных объектах Костромской области, утвержденные постановлением администрации Костромской области от 07.09.2010 года № 313-а, в части введения запрета судоводителям и пассажирам во время плавания на маломерных судах находиться без надетых спасательных жилетов.</w:t>
      </w:r>
    </w:p>
    <w:p w:rsidR="004C72B1" w:rsidRPr="004C72B1" w:rsidRDefault="004C72B1" w:rsidP="004C72B1">
      <w:pPr>
        <w:pStyle w:val="ConsPlusTitle"/>
        <w:jc w:val="both"/>
        <w:rPr>
          <w:b w:val="0"/>
          <w:sz w:val="16"/>
          <w:szCs w:val="16"/>
        </w:rPr>
      </w:pPr>
      <w:r w:rsidRPr="004C72B1">
        <w:rPr>
          <w:b w:val="0"/>
          <w:sz w:val="16"/>
          <w:szCs w:val="16"/>
        </w:rPr>
        <w:tab/>
        <w:t xml:space="preserve">Кодекс Костромской области об административных правонарушениях предусматривает за данное нарушение довольно суровое наказание: </w:t>
      </w:r>
    </w:p>
    <w:p w:rsidR="004C72B1" w:rsidRPr="004C72B1" w:rsidRDefault="004C72B1" w:rsidP="004C72B1">
      <w:pPr>
        <w:pStyle w:val="ConsPlusTitle"/>
        <w:jc w:val="both"/>
        <w:rPr>
          <w:b w:val="0"/>
          <w:sz w:val="16"/>
          <w:szCs w:val="16"/>
        </w:rPr>
      </w:pPr>
      <w:r w:rsidRPr="004C72B1">
        <w:rPr>
          <w:b w:val="0"/>
          <w:sz w:val="16"/>
          <w:szCs w:val="16"/>
        </w:rPr>
        <w:tab/>
        <w:t xml:space="preserve">штраф на граждан в размере пяти тысяч рублей; на должностных лиц - десяти тысяч рублей, на юридических лиц - пятнадцати тысяч рублей. </w:t>
      </w:r>
    </w:p>
    <w:p w:rsidR="004C72B1" w:rsidRPr="004C72B1" w:rsidRDefault="004C72B1" w:rsidP="004C72B1">
      <w:pPr>
        <w:pStyle w:val="ConsPlusTitle"/>
        <w:jc w:val="both"/>
        <w:rPr>
          <w:b w:val="0"/>
          <w:sz w:val="16"/>
          <w:szCs w:val="16"/>
        </w:rPr>
      </w:pPr>
    </w:p>
    <w:p w:rsidR="004C72B1" w:rsidRDefault="004C72B1" w:rsidP="004C72B1">
      <w:pPr>
        <w:pStyle w:val="ConsPlusTitle"/>
        <w:jc w:val="center"/>
        <w:rPr>
          <w:b w:val="0"/>
          <w:sz w:val="16"/>
          <w:szCs w:val="16"/>
        </w:rPr>
      </w:pPr>
      <w:r w:rsidRPr="004C72B1">
        <w:rPr>
          <w:b w:val="0"/>
          <w:sz w:val="16"/>
          <w:szCs w:val="16"/>
        </w:rPr>
        <w:t>Пренебрежение правилами охраны жизни людей на водных объектах ОПАСНО для Вашей жизни!</w:t>
      </w:r>
    </w:p>
    <w:p w:rsidR="004C72B1" w:rsidRDefault="004C72B1" w:rsidP="004C72B1">
      <w:pPr>
        <w:pStyle w:val="ConsPlusTitle"/>
        <w:jc w:val="center"/>
        <w:rPr>
          <w:b w:val="0"/>
          <w:sz w:val="16"/>
          <w:szCs w:val="16"/>
        </w:rPr>
      </w:pPr>
    </w:p>
    <w:p w:rsidR="004C72B1" w:rsidRPr="004C72B1" w:rsidRDefault="004C72B1" w:rsidP="004C72B1">
      <w:pPr>
        <w:pStyle w:val="ConsPlusTitle"/>
        <w:jc w:val="center"/>
        <w:rPr>
          <w:b w:val="0"/>
          <w:sz w:val="16"/>
          <w:szCs w:val="16"/>
        </w:rPr>
      </w:pPr>
    </w:p>
    <w:tbl>
      <w:tblPr>
        <w:tblpPr w:leftFromText="180" w:rightFromText="180" w:vertAnchor="text" w:horzAnchor="margin" w:tblpY="30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4C72B1" w:rsidRPr="004C72B1" w:rsidTr="004C72B1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4C72B1">
              <w:rPr>
                <w:b/>
                <w:sz w:val="16"/>
                <w:szCs w:val="16"/>
              </w:rPr>
              <w:t>выполнены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в 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4C72B1" w:rsidRPr="004C72B1" w:rsidRDefault="004C72B1" w:rsidP="004C72B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4C72B1" w:rsidRPr="004C72B1" w:rsidRDefault="004C72B1" w:rsidP="004C72B1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sz w:val="16"/>
                <w:szCs w:val="16"/>
              </w:rPr>
            </w:pPr>
          </w:p>
          <w:p w:rsidR="004C72B1" w:rsidRPr="004C72B1" w:rsidRDefault="004C72B1" w:rsidP="004C72B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ОБЪЕМ: </w:t>
            </w:r>
            <w:r>
              <w:rPr>
                <w:b/>
                <w:sz w:val="16"/>
                <w:szCs w:val="16"/>
                <w:u w:val="single"/>
              </w:rPr>
              <w:t>1 лист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</w:t>
            </w:r>
            <w:proofErr w:type="gramStart"/>
            <w:r w:rsidRPr="004C72B1">
              <w:rPr>
                <w:b/>
                <w:sz w:val="16"/>
                <w:szCs w:val="16"/>
              </w:rPr>
              <w:t>4</w:t>
            </w:r>
            <w:proofErr w:type="gramEnd"/>
          </w:p>
          <w:p w:rsidR="004C72B1" w:rsidRPr="004C72B1" w:rsidRDefault="004C72B1" w:rsidP="004C72B1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2</w:t>
            </w:r>
            <w:r>
              <w:rPr>
                <w:b/>
                <w:sz w:val="16"/>
                <w:szCs w:val="16"/>
              </w:rPr>
              <w:t>8</w:t>
            </w:r>
            <w:r w:rsidRPr="004C72B1">
              <w:rPr>
                <w:b/>
                <w:sz w:val="16"/>
                <w:szCs w:val="16"/>
              </w:rPr>
              <w:t xml:space="preserve"> июня 2019 г.</w:t>
            </w:r>
          </w:p>
        </w:tc>
      </w:tr>
      <w:tr w:rsidR="004C72B1" w:rsidRPr="004C72B1" w:rsidTr="004C72B1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72B1" w:rsidRPr="004C72B1" w:rsidRDefault="004C72B1" w:rsidP="004C72B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72B1" w:rsidRPr="004C72B1" w:rsidRDefault="004C72B1" w:rsidP="004C72B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sz w:val="16"/>
                <w:szCs w:val="16"/>
              </w:rPr>
            </w:pP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4C72B1" w:rsidRPr="004C72B1" w:rsidRDefault="004C72B1" w:rsidP="004C72B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805771" w:rsidRPr="004C72B1" w:rsidRDefault="00805771" w:rsidP="004C72B1">
      <w:pPr>
        <w:rPr>
          <w:sz w:val="16"/>
          <w:szCs w:val="16"/>
          <w:lang w:eastAsia="ru-RU"/>
        </w:rPr>
      </w:pPr>
    </w:p>
    <w:sectPr w:rsidR="00805771" w:rsidRPr="004C72B1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BA9" w:rsidRDefault="00905BA9">
      <w:r>
        <w:separator/>
      </w:r>
    </w:p>
  </w:endnote>
  <w:endnote w:type="continuationSeparator" w:id="0">
    <w:p w:rsidR="00905BA9" w:rsidRDefault="00905B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1EE" w:rsidRDefault="000F43DB" w:rsidP="001A27C7">
    <w:pPr>
      <w:framePr w:wrap="around" w:vAnchor="text" w:hAnchor="margin" w:xAlign="right" w:y="1"/>
    </w:pPr>
    <w:r>
      <w:fldChar w:fldCharType="begin"/>
    </w:r>
    <w:r w:rsidR="008D31EE">
      <w:instrText xml:space="preserve">PAGE  </w:instrText>
    </w:r>
    <w:r>
      <w:fldChar w:fldCharType="end"/>
    </w:r>
  </w:p>
  <w:p w:rsidR="008D31EE" w:rsidRDefault="008D31E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1EE" w:rsidRDefault="008D31E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BA9" w:rsidRDefault="00905BA9">
      <w:r>
        <w:separator/>
      </w:r>
    </w:p>
  </w:footnote>
  <w:footnote w:type="continuationSeparator" w:id="0">
    <w:p w:rsidR="00905BA9" w:rsidRDefault="00905B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5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6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7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8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9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0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1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2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3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22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84674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7ADE"/>
    <w:rsid w:val="001101E9"/>
    <w:rsid w:val="00112897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078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1CFA"/>
    <w:rsid w:val="004229AB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46C63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237B"/>
    <w:rsid w:val="007031B7"/>
    <w:rsid w:val="00703FCD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7AD1"/>
    <w:rsid w:val="00797C52"/>
    <w:rsid w:val="007A2413"/>
    <w:rsid w:val="007A2967"/>
    <w:rsid w:val="007A71E4"/>
    <w:rsid w:val="007A745F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37337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E39"/>
    <w:rsid w:val="00A34594"/>
    <w:rsid w:val="00A40E39"/>
    <w:rsid w:val="00A41513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15C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5A94"/>
    <w:rsid w:val="00B76564"/>
    <w:rsid w:val="00B76BC4"/>
    <w:rsid w:val="00B77B27"/>
    <w:rsid w:val="00B81B52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33CE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0ADA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2A60"/>
    <w:rsid w:val="00D54F22"/>
    <w:rsid w:val="00D553D0"/>
    <w:rsid w:val="00D57EDC"/>
    <w:rsid w:val="00D601C6"/>
    <w:rsid w:val="00D60C2F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4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uiPriority w:val="99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uiPriority w:val="99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4B07-0F82-496B-89E5-F9BF7DCCD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1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4050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28</cp:revision>
  <cp:lastPrinted>2019-04-24T13:07:00Z</cp:lastPrinted>
  <dcterms:created xsi:type="dcterms:W3CDTF">2018-08-17T11:31:00Z</dcterms:created>
  <dcterms:modified xsi:type="dcterms:W3CDTF">2019-07-02T08:20:00Z</dcterms:modified>
</cp:coreProperties>
</file>