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D" w:rsidRPr="007B6C75" w:rsidRDefault="006832ED" w:rsidP="006832ED">
      <w:pPr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7B6C75">
        <w:rPr>
          <w:rStyle w:val="a3"/>
          <w:rFonts w:ascii="Times New Roman" w:hAnsi="Times New Roman" w:cs="Times New Roman"/>
          <w:iCs/>
          <w:sz w:val="28"/>
          <w:szCs w:val="28"/>
        </w:rPr>
        <w:t>От Санкт-Петербурга до Красноярска</w:t>
      </w:r>
    </w:p>
    <w:p w:rsidR="006832ED" w:rsidRDefault="006832ED" w:rsidP="006832ED">
      <w:pPr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iCs/>
          <w:sz w:val="28"/>
          <w:szCs w:val="28"/>
        </w:rPr>
        <w:t>К</w:t>
      </w:r>
      <w:r w:rsidRPr="00E860DA">
        <w:rPr>
          <w:rStyle w:val="a3"/>
          <w:rFonts w:ascii="Times New Roman" w:hAnsi="Times New Roman" w:cs="Times New Roman"/>
          <w:i/>
          <w:iCs/>
          <w:sz w:val="28"/>
          <w:szCs w:val="28"/>
        </w:rPr>
        <w:t>остромская молодежь благодаря материнскому капиталу получает высшее образование в ведущих вузах страны</w:t>
      </w:r>
      <w:r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860DA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832ED" w:rsidRDefault="006832ED" w:rsidP="006832ED">
      <w:p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DB2A5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По данным 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регионального </w:t>
      </w:r>
      <w:r w:rsidRPr="00DB2A5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Отделения ПФР, за счет сре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дств материнского (семейного) капитала (</w:t>
      </w:r>
      <w:proofErr w:type="gramStart"/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МСК</w:t>
      </w:r>
      <w:proofErr w:type="gramEnd"/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) выпускники школ области получают высшее образования далеко за пределами Костромы. География обширна: от Санкт-Петербурга до Красноярска. </w:t>
      </w:r>
    </w:p>
    <w:p w:rsidR="006832ED" w:rsidRDefault="006832ED" w:rsidP="006832ED">
      <w:pPr>
        <w:rPr>
          <w:rFonts w:ascii="Times New Roman" w:hAnsi="Times New Roman" w:cs="Times New Roman"/>
          <w:sz w:val="28"/>
          <w:szCs w:val="28"/>
        </w:rPr>
      </w:pPr>
      <w:r w:rsidRPr="00531113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Так, благодаря государственной поддержке в этом году профессию мечты костромская молодежь будет приобретать в </w:t>
      </w:r>
      <w:r w:rsidR="008549C3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Санкт-Петербургском </w:t>
      </w:r>
      <w:r w:rsidR="008549C3" w:rsidRPr="008549C3">
        <w:rPr>
          <w:rStyle w:val="extended-textfull"/>
          <w:rFonts w:ascii="Times New Roman" w:hAnsi="Times New Roman" w:cs="Times New Roman"/>
          <w:sz w:val="28"/>
          <w:szCs w:val="28"/>
        </w:rPr>
        <w:t>филиал</w:t>
      </w:r>
      <w:r w:rsidR="008549C3" w:rsidRPr="008549C3">
        <w:rPr>
          <w:rStyle w:val="extended-textfull"/>
          <w:rFonts w:ascii="Times New Roman" w:hAnsi="Times New Roman" w:cs="Times New Roman"/>
          <w:sz w:val="28"/>
          <w:szCs w:val="28"/>
        </w:rPr>
        <w:t>е</w:t>
      </w:r>
      <w:r w:rsidR="008549C3" w:rsidRPr="008549C3">
        <w:rPr>
          <w:rStyle w:val="extended-textfull"/>
          <w:rFonts w:ascii="Times New Roman" w:hAnsi="Times New Roman" w:cs="Times New Roman"/>
          <w:sz w:val="28"/>
          <w:szCs w:val="28"/>
        </w:rPr>
        <w:t xml:space="preserve"> Российской академии народного хозяйства и государственной службы при Президенте </w:t>
      </w:r>
      <w:r w:rsidR="008549C3" w:rsidRPr="008549C3">
        <w:rPr>
          <w:rStyle w:val="extended-textfull"/>
          <w:rFonts w:ascii="Times New Roman" w:hAnsi="Times New Roman" w:cs="Times New Roman"/>
          <w:sz w:val="28"/>
          <w:szCs w:val="28"/>
        </w:rPr>
        <w:t>РФ</w:t>
      </w:r>
      <w:r w:rsidRPr="008549C3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531113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 w:rsidRPr="00531113">
        <w:rPr>
          <w:rFonts w:ascii="Times New Roman" w:hAnsi="Times New Roman" w:cs="Times New Roman"/>
          <w:sz w:val="28"/>
          <w:szCs w:val="28"/>
        </w:rPr>
        <w:t xml:space="preserve">Нижегородском лингвистическом университете имени Н.А. Добролюбова, </w:t>
      </w:r>
      <w:r w:rsidRPr="00531113">
        <w:rPr>
          <w:rStyle w:val="extended-textshort"/>
          <w:rFonts w:ascii="Times New Roman" w:hAnsi="Times New Roman" w:cs="Times New Roman"/>
          <w:bCs/>
          <w:sz w:val="28"/>
          <w:szCs w:val="28"/>
        </w:rPr>
        <w:t>университете</w:t>
      </w:r>
      <w:r w:rsidRPr="0053111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531113">
        <w:rPr>
          <w:rStyle w:val="extended-textshort"/>
          <w:rFonts w:ascii="Times New Roman" w:hAnsi="Times New Roman" w:cs="Times New Roman"/>
          <w:bCs/>
          <w:sz w:val="28"/>
          <w:szCs w:val="28"/>
        </w:rPr>
        <w:t>морского</w:t>
      </w:r>
      <w:r w:rsidRPr="00531113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речного флота </w:t>
      </w:r>
      <w:r w:rsidRPr="00531113">
        <w:rPr>
          <w:rStyle w:val="extended-textshort"/>
          <w:rFonts w:ascii="Times New Roman" w:hAnsi="Times New Roman" w:cs="Times New Roman"/>
          <w:bCs/>
          <w:sz w:val="28"/>
          <w:szCs w:val="28"/>
        </w:rPr>
        <w:t>имени</w:t>
      </w:r>
      <w:r w:rsidRPr="0053111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531113">
        <w:rPr>
          <w:rStyle w:val="extended-textshort"/>
          <w:rFonts w:ascii="Times New Roman" w:hAnsi="Times New Roman" w:cs="Times New Roman"/>
          <w:bCs/>
          <w:sz w:val="28"/>
          <w:szCs w:val="28"/>
        </w:rPr>
        <w:t>адмирала</w:t>
      </w:r>
      <w:r w:rsidRPr="0053111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531113">
        <w:rPr>
          <w:rStyle w:val="extended-textshort"/>
          <w:rFonts w:ascii="Times New Roman" w:hAnsi="Times New Roman" w:cs="Times New Roman"/>
          <w:bCs/>
          <w:sz w:val="28"/>
          <w:szCs w:val="28"/>
        </w:rPr>
        <w:t>С</w:t>
      </w:r>
      <w:r w:rsidRPr="00531113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531113">
        <w:rPr>
          <w:rStyle w:val="extended-textshort"/>
          <w:rFonts w:ascii="Times New Roman" w:hAnsi="Times New Roman" w:cs="Times New Roman"/>
          <w:bCs/>
          <w:sz w:val="28"/>
          <w:szCs w:val="28"/>
        </w:rPr>
        <w:t>О</w:t>
      </w:r>
      <w:r w:rsidRPr="00531113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  <w:r w:rsidRPr="00531113">
        <w:rPr>
          <w:rStyle w:val="extended-textshort"/>
          <w:rFonts w:ascii="Times New Roman" w:hAnsi="Times New Roman" w:cs="Times New Roman"/>
          <w:bCs/>
          <w:sz w:val="28"/>
          <w:szCs w:val="28"/>
        </w:rPr>
        <w:t>Макарова (Санкт-Петербург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). Кроме того, материнский капитал помог костромичам отправиться за знаниями </w:t>
      </w:r>
      <w:r w:rsidRPr="00531113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Style w:val="extended-textfull"/>
          <w:rFonts w:ascii="Times New Roman" w:hAnsi="Times New Roman" w:cs="Times New Roman"/>
          <w:bCs/>
          <w:sz w:val="28"/>
          <w:szCs w:val="28"/>
        </w:rPr>
        <w:t>гуманитарный</w:t>
      </w:r>
      <w:r w:rsidRPr="00531113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531113">
        <w:rPr>
          <w:rStyle w:val="extended-textfull"/>
          <w:rFonts w:ascii="Times New Roman" w:hAnsi="Times New Roman" w:cs="Times New Roman"/>
          <w:bCs/>
          <w:sz w:val="28"/>
          <w:szCs w:val="28"/>
        </w:rPr>
        <w:t>университет</w:t>
      </w:r>
      <w:r w:rsidRPr="00531113">
        <w:rPr>
          <w:rStyle w:val="extended-textfull"/>
          <w:rFonts w:ascii="Times New Roman" w:hAnsi="Times New Roman" w:cs="Times New Roman"/>
          <w:sz w:val="28"/>
          <w:szCs w:val="28"/>
        </w:rPr>
        <w:t xml:space="preserve"> Екатеринбурга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технологический</w:t>
      </w:r>
      <w:r w:rsidRPr="004349A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349A7">
        <w:rPr>
          <w:rStyle w:val="extended-textshort"/>
          <w:rFonts w:ascii="Times New Roman" w:hAnsi="Times New Roman" w:cs="Times New Roman"/>
          <w:bCs/>
          <w:sz w:val="28"/>
          <w:szCs w:val="28"/>
        </w:rPr>
        <w:t>институт</w:t>
      </w:r>
      <w:r w:rsidRPr="004349A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349A7">
        <w:rPr>
          <w:rStyle w:val="extended-textshort"/>
          <w:rFonts w:ascii="Times New Roman" w:hAnsi="Times New Roman" w:cs="Times New Roman"/>
          <w:bCs/>
          <w:sz w:val="28"/>
          <w:szCs w:val="28"/>
        </w:rPr>
        <w:t>МИФИ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в</w:t>
      </w:r>
      <w:r w:rsidRPr="004349A7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Челябинс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ке</w:t>
      </w:r>
      <w:r>
        <w:rPr>
          <w:rStyle w:val="extended-textshort"/>
        </w:rPr>
        <w:t xml:space="preserve"> </w:t>
      </w:r>
      <w:r w:rsidRPr="00531113">
        <w:rPr>
          <w:rStyle w:val="extended-textfull"/>
          <w:rFonts w:ascii="Times New Roman" w:hAnsi="Times New Roman" w:cs="Times New Roman"/>
          <w:sz w:val="28"/>
          <w:szCs w:val="28"/>
        </w:rPr>
        <w:t xml:space="preserve">и в </w:t>
      </w:r>
      <w:r w:rsidRPr="00531113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ноярский</w:t>
      </w:r>
      <w:r w:rsidRPr="00531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аграрный</w:t>
      </w:r>
      <w:r w:rsidRPr="00531113">
        <w:rPr>
          <w:rFonts w:ascii="Times New Roman" w:hAnsi="Times New Roman" w:cs="Times New Roman"/>
          <w:sz w:val="28"/>
          <w:szCs w:val="28"/>
        </w:rPr>
        <w:t xml:space="preserve"> университет. </w:t>
      </w:r>
    </w:p>
    <w:p w:rsidR="006832ED" w:rsidRDefault="006832ED" w:rsidP="006832ED">
      <w:pPr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будущие студенты и их родители в выборе высшего образования оказались весьма патриотичны – большинство </w:t>
      </w:r>
      <w:r w:rsidR="008549C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платило средствами материнского капитала обучение в Костромском государственном университете. </w:t>
      </w:r>
      <w:r w:rsidRPr="0053111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В почете также близлежащие высшие учебные заведения –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Ярославский </w:t>
      </w:r>
      <w:r w:rsidRPr="00531113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государстве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нный</w:t>
      </w:r>
      <w:r w:rsidRPr="0053111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медицинский</w:t>
      </w:r>
      <w:r w:rsidRPr="0053111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531113">
        <w:rPr>
          <w:rStyle w:val="extended-textshort"/>
          <w:rFonts w:ascii="Times New Roman" w:hAnsi="Times New Roman" w:cs="Times New Roman"/>
          <w:bCs/>
          <w:sz w:val="28"/>
          <w:szCs w:val="28"/>
        </w:rPr>
        <w:t>университет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, а также ярославский и владимирский государственные технические университеты. </w:t>
      </w:r>
    </w:p>
    <w:p w:rsidR="006832ED" w:rsidRDefault="006832ED" w:rsidP="006832ED">
      <w:pPr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С начала действия программы </w:t>
      </w:r>
      <w:r w:rsidRPr="009860B2">
        <w:rPr>
          <w:rFonts w:ascii="Times New Roman" w:hAnsi="Times New Roman" w:cs="Times New Roman"/>
          <w:sz w:val="28"/>
          <w:szCs w:val="28"/>
        </w:rPr>
        <w:t xml:space="preserve">более 1100 костромских семей уже направили средства </w:t>
      </w:r>
      <w:proofErr w:type="gramStart"/>
      <w:r w:rsidRPr="009860B2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9860B2">
        <w:rPr>
          <w:rFonts w:ascii="Times New Roman" w:hAnsi="Times New Roman" w:cs="Times New Roman"/>
          <w:sz w:val="28"/>
          <w:szCs w:val="28"/>
        </w:rPr>
        <w:t xml:space="preserve"> на образование детей в вузах и </w:t>
      </w:r>
      <w:proofErr w:type="spellStart"/>
      <w:r w:rsidRPr="009860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60B2">
        <w:rPr>
          <w:rFonts w:ascii="Times New Roman" w:hAnsi="Times New Roman" w:cs="Times New Roman"/>
          <w:sz w:val="28"/>
          <w:szCs w:val="28"/>
        </w:rPr>
        <w:t>узах</w:t>
      </w:r>
      <w:proofErr w:type="spellEnd"/>
      <w:r w:rsidRPr="009860B2">
        <w:rPr>
          <w:rFonts w:ascii="Times New Roman" w:hAnsi="Times New Roman" w:cs="Times New Roman"/>
          <w:sz w:val="28"/>
          <w:szCs w:val="28"/>
        </w:rPr>
        <w:t xml:space="preserve">. На эти цели выделено свыше 61 </w:t>
      </w:r>
      <w:proofErr w:type="spellStart"/>
      <w:r w:rsidRPr="009860B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9860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60B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860B2">
        <w:rPr>
          <w:rFonts w:ascii="Times New Roman" w:hAnsi="Times New Roman" w:cs="Times New Roman"/>
          <w:sz w:val="28"/>
          <w:szCs w:val="28"/>
        </w:rPr>
        <w:t>.</w:t>
      </w:r>
    </w:p>
    <w:p w:rsidR="006832ED" w:rsidRPr="006832ED" w:rsidRDefault="006832ED" w:rsidP="006832ED">
      <w:pP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 w:rsidRPr="006832ED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ВАЖНО! </w:t>
      </w:r>
    </w:p>
    <w:p w:rsidR="006832ED" w:rsidRDefault="006832ED" w:rsidP="006832ED">
      <w:pPr>
        <w:rPr>
          <w:rFonts w:ascii="Times New Roman" w:hAnsi="Times New Roman" w:cs="Times New Roman"/>
          <w:sz w:val="28"/>
          <w:szCs w:val="28"/>
        </w:rPr>
      </w:pPr>
      <w:r w:rsidRPr="009860B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Оплатить материнским капиталом образование ребенка по очной или заочной формам обучения можно при следующих условиях: </w:t>
      </w:r>
      <w:r w:rsidRPr="009860B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9860B2">
        <w:rPr>
          <w:rFonts w:ascii="Times New Roman" w:hAnsi="Times New Roman" w:cs="Times New Roman"/>
          <w:sz w:val="28"/>
          <w:szCs w:val="28"/>
        </w:rPr>
        <w:t>* Образовательная организация должна находиться на территории России и иметь лицензию на оказание образовательных услуг;</w:t>
      </w:r>
      <w:r w:rsidRPr="009860B2">
        <w:rPr>
          <w:rFonts w:ascii="Times New Roman" w:hAnsi="Times New Roman" w:cs="Times New Roman"/>
          <w:sz w:val="28"/>
          <w:szCs w:val="28"/>
        </w:rPr>
        <w:br/>
        <w:t>* На дату начала обучения ребенок должен быть не старше 25 лет;</w:t>
      </w:r>
      <w:r w:rsidRPr="009860B2">
        <w:rPr>
          <w:rFonts w:ascii="Times New Roman" w:hAnsi="Times New Roman" w:cs="Times New Roman"/>
          <w:sz w:val="28"/>
          <w:szCs w:val="28"/>
        </w:rPr>
        <w:br/>
        <w:t xml:space="preserve">* Материнским капиталом можно оплатить образование любого ребенка в семье, но малышу, давшему право на материнский (семейный) капитал, должно исполниться 3 года. </w:t>
      </w:r>
    </w:p>
    <w:p w:rsidR="006832ED" w:rsidRPr="009860B2" w:rsidRDefault="006832ED" w:rsidP="006832ED">
      <w:pPr>
        <w:rPr>
          <w:rStyle w:val="extended-textfull"/>
          <w:rFonts w:ascii="Times New Roman" w:hAnsi="Times New Roman" w:cs="Times New Roman"/>
          <w:bCs/>
          <w:sz w:val="28"/>
          <w:szCs w:val="28"/>
        </w:rPr>
      </w:pPr>
      <w:r w:rsidRPr="009860B2">
        <w:rPr>
          <w:rFonts w:ascii="Times New Roman" w:hAnsi="Times New Roman" w:cs="Times New Roman"/>
          <w:sz w:val="28"/>
          <w:szCs w:val="28"/>
        </w:rPr>
        <w:lastRenderedPageBreak/>
        <w:br/>
        <w:t>Заявление о распоряжении материнским (семейным) капиталом (</w:t>
      </w:r>
      <w:proofErr w:type="gramStart"/>
      <w:r w:rsidRPr="009860B2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9860B2">
        <w:rPr>
          <w:rFonts w:ascii="Times New Roman" w:hAnsi="Times New Roman" w:cs="Times New Roman"/>
          <w:sz w:val="28"/>
          <w:szCs w:val="28"/>
        </w:rPr>
        <w:t xml:space="preserve">) можно подать в клиентской службе ПФР, в многофункциональном центре (МФЦ), а также через Личный кабинет гражданина на сайте ПФР и портал </w:t>
      </w:r>
      <w:proofErr w:type="spellStart"/>
      <w:r w:rsidRPr="009860B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860B2">
        <w:rPr>
          <w:rFonts w:ascii="Times New Roman" w:hAnsi="Times New Roman" w:cs="Times New Roman"/>
          <w:sz w:val="28"/>
          <w:szCs w:val="28"/>
        </w:rPr>
        <w:t>.</w:t>
      </w:r>
    </w:p>
    <w:p w:rsidR="00857F6F" w:rsidRDefault="00857F6F"/>
    <w:sectPr w:rsidR="0085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ED"/>
    <w:rsid w:val="006832ED"/>
    <w:rsid w:val="008549C3"/>
    <w:rsid w:val="008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6832ED"/>
  </w:style>
  <w:style w:type="character" w:customStyle="1" w:styleId="extended-textshort">
    <w:name w:val="extended-text__short"/>
    <w:basedOn w:val="a0"/>
    <w:rsid w:val="006832ED"/>
  </w:style>
  <w:style w:type="character" w:styleId="a3">
    <w:name w:val="Strong"/>
    <w:basedOn w:val="a0"/>
    <w:uiPriority w:val="22"/>
    <w:qFormat/>
    <w:rsid w:val="00683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6832ED"/>
  </w:style>
  <w:style w:type="character" w:customStyle="1" w:styleId="extended-textshort">
    <w:name w:val="extended-text__short"/>
    <w:basedOn w:val="a0"/>
    <w:rsid w:val="006832ED"/>
  </w:style>
  <w:style w:type="character" w:styleId="a3">
    <w:name w:val="Strong"/>
    <w:basedOn w:val="a0"/>
    <w:uiPriority w:val="22"/>
    <w:qFormat/>
    <w:rsid w:val="00683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1</cp:revision>
  <cp:lastPrinted>2019-09-02T12:53:00Z</cp:lastPrinted>
  <dcterms:created xsi:type="dcterms:W3CDTF">2019-09-02T12:53:00Z</dcterms:created>
  <dcterms:modified xsi:type="dcterms:W3CDTF">2019-09-02T13:13:00Z</dcterms:modified>
</cp:coreProperties>
</file>