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F6" w:rsidRPr="00DC352C" w:rsidRDefault="006233D0" w:rsidP="006D01F6">
      <w:pPr>
        <w:pStyle w:val="2"/>
        <w:ind w:left="113" w:firstLine="709"/>
        <w:rPr>
          <w:rFonts w:ascii="Arial" w:hAnsi="Arial" w:cs="Arial"/>
          <w:b w:val="0"/>
          <w:sz w:val="24"/>
          <w:szCs w:val="24"/>
        </w:rPr>
      </w:pPr>
      <w:r w:rsidRPr="006D01F6">
        <w:rPr>
          <w:rFonts w:ascii="Arial" w:hAnsi="Arial" w:cs="Arial"/>
          <w:b w:val="0"/>
          <w:sz w:val="24"/>
          <w:szCs w:val="24"/>
        </w:rPr>
        <w:t xml:space="preserve">  </w:t>
      </w:r>
      <w:r w:rsidR="006D01F6" w:rsidRPr="00DC352C">
        <w:rPr>
          <w:rFonts w:ascii="Arial" w:hAnsi="Arial" w:cs="Arial"/>
          <w:b w:val="0"/>
          <w:sz w:val="24"/>
          <w:szCs w:val="24"/>
        </w:rPr>
        <w:t>Опубликовано в ИБ «Районный вестник»  № 4</w:t>
      </w:r>
      <w:r w:rsidR="006D01F6">
        <w:rPr>
          <w:b w:val="0"/>
          <w:sz w:val="24"/>
          <w:szCs w:val="24"/>
        </w:rPr>
        <w:t>9</w:t>
      </w:r>
      <w:r w:rsidR="006D01F6" w:rsidRPr="00DC352C">
        <w:rPr>
          <w:rFonts w:ascii="Arial" w:hAnsi="Arial" w:cs="Arial"/>
          <w:b w:val="0"/>
          <w:sz w:val="24"/>
          <w:szCs w:val="24"/>
        </w:rPr>
        <w:t>(65</w:t>
      </w:r>
      <w:r w:rsidR="006D01F6">
        <w:rPr>
          <w:b w:val="0"/>
          <w:sz w:val="24"/>
          <w:szCs w:val="24"/>
        </w:rPr>
        <w:t>1</w:t>
      </w:r>
      <w:r w:rsidR="006D01F6" w:rsidRPr="00DC352C">
        <w:rPr>
          <w:rFonts w:ascii="Arial" w:hAnsi="Arial" w:cs="Arial"/>
          <w:b w:val="0"/>
          <w:sz w:val="24"/>
          <w:szCs w:val="24"/>
        </w:rPr>
        <w:t xml:space="preserve">) от </w:t>
      </w:r>
      <w:r w:rsidR="006D01F6">
        <w:rPr>
          <w:b w:val="0"/>
          <w:sz w:val="24"/>
          <w:szCs w:val="24"/>
        </w:rPr>
        <w:t>6</w:t>
      </w:r>
      <w:r w:rsidR="006D01F6" w:rsidRPr="00DC352C">
        <w:rPr>
          <w:rFonts w:ascii="Arial" w:hAnsi="Arial" w:cs="Arial"/>
          <w:b w:val="0"/>
          <w:sz w:val="24"/>
          <w:szCs w:val="24"/>
        </w:rPr>
        <w:t xml:space="preserve"> ноября 2019 года</w:t>
      </w:r>
    </w:p>
    <w:p w:rsidR="006D01F6" w:rsidRDefault="006D01F6" w:rsidP="006D01F6">
      <w:pPr>
        <w:pStyle w:val="a5"/>
        <w:spacing w:before="0" w:beforeAutospacing="0" w:after="0"/>
        <w:jc w:val="center"/>
        <w:rPr>
          <w:rFonts w:ascii="Arial" w:hAnsi="Arial" w:cs="Arial"/>
          <w:bCs/>
        </w:rPr>
      </w:pPr>
    </w:p>
    <w:p w:rsidR="00797C18" w:rsidRPr="006D01F6" w:rsidRDefault="00797C18" w:rsidP="006D01F6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6D01F6">
        <w:rPr>
          <w:rFonts w:ascii="Arial" w:hAnsi="Arial" w:cs="Arial"/>
          <w:bCs/>
        </w:rPr>
        <w:t>АДМИНИСТРАЦИЯ</w:t>
      </w:r>
    </w:p>
    <w:p w:rsidR="00797C18" w:rsidRPr="006D01F6" w:rsidRDefault="00797C18" w:rsidP="006D01F6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6D01F6">
        <w:rPr>
          <w:rFonts w:ascii="Arial" w:hAnsi="Arial" w:cs="Arial"/>
          <w:bCs/>
        </w:rPr>
        <w:t>ГАЛИЧСКОГО МУНИЦИПАЛЬНОГО РАЙОНА</w:t>
      </w:r>
    </w:p>
    <w:p w:rsidR="00797C18" w:rsidRPr="006D01F6" w:rsidRDefault="00797C18" w:rsidP="006D01F6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6D01F6">
        <w:rPr>
          <w:rFonts w:ascii="Arial" w:hAnsi="Arial" w:cs="Arial"/>
          <w:bCs/>
        </w:rPr>
        <w:t>КОСТРОМСКОЙ ОБЛАСТИ</w:t>
      </w:r>
    </w:p>
    <w:p w:rsidR="00797C18" w:rsidRPr="006D01F6" w:rsidRDefault="00797C18" w:rsidP="006D01F6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6D01F6" w:rsidRDefault="00797C18" w:rsidP="006D01F6">
      <w:pPr>
        <w:pStyle w:val="a5"/>
        <w:spacing w:before="0" w:beforeAutospacing="0" w:after="0"/>
        <w:jc w:val="center"/>
        <w:rPr>
          <w:rFonts w:ascii="Arial" w:hAnsi="Arial" w:cs="Arial"/>
        </w:rPr>
      </w:pPr>
      <w:proofErr w:type="gramStart"/>
      <w:r w:rsidRPr="006D01F6">
        <w:rPr>
          <w:rFonts w:ascii="Arial" w:hAnsi="Arial" w:cs="Arial"/>
        </w:rPr>
        <w:t>П</w:t>
      </w:r>
      <w:proofErr w:type="gramEnd"/>
      <w:r w:rsidRPr="006D01F6">
        <w:rPr>
          <w:rFonts w:ascii="Arial" w:hAnsi="Arial" w:cs="Arial"/>
        </w:rPr>
        <w:t xml:space="preserve"> О С Т А Н О В Л Е Н И Е </w:t>
      </w:r>
    </w:p>
    <w:p w:rsidR="00797C18" w:rsidRPr="006D01F6" w:rsidRDefault="00797C18" w:rsidP="006D01F6">
      <w:pPr>
        <w:pStyle w:val="a5"/>
        <w:spacing w:before="0" w:beforeAutospacing="0" w:after="0"/>
        <w:rPr>
          <w:rFonts w:ascii="Arial" w:hAnsi="Arial" w:cs="Arial"/>
        </w:rPr>
      </w:pPr>
    </w:p>
    <w:p w:rsidR="00797C18" w:rsidRPr="006D01F6" w:rsidRDefault="00797C18" w:rsidP="006D01F6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6D01F6">
        <w:rPr>
          <w:rFonts w:ascii="Arial" w:hAnsi="Arial" w:cs="Arial"/>
        </w:rPr>
        <w:t>от «</w:t>
      </w:r>
      <w:r w:rsidR="00B961A2" w:rsidRPr="006D01F6">
        <w:rPr>
          <w:rFonts w:ascii="Arial" w:hAnsi="Arial" w:cs="Arial"/>
        </w:rPr>
        <w:t xml:space="preserve">  </w:t>
      </w:r>
      <w:r w:rsidR="006671BF" w:rsidRPr="006D01F6">
        <w:rPr>
          <w:rFonts w:ascii="Arial" w:hAnsi="Arial" w:cs="Arial"/>
        </w:rPr>
        <w:t>5</w:t>
      </w:r>
      <w:r w:rsidR="00B961A2" w:rsidRPr="006D01F6">
        <w:rPr>
          <w:rFonts w:ascii="Arial" w:hAnsi="Arial" w:cs="Arial"/>
        </w:rPr>
        <w:t xml:space="preserve"> </w:t>
      </w:r>
      <w:r w:rsidR="00056027" w:rsidRPr="006D01F6">
        <w:rPr>
          <w:rFonts w:ascii="Arial" w:hAnsi="Arial" w:cs="Arial"/>
        </w:rPr>
        <w:t xml:space="preserve"> </w:t>
      </w:r>
      <w:r w:rsidRPr="006D01F6">
        <w:rPr>
          <w:rFonts w:ascii="Arial" w:hAnsi="Arial" w:cs="Arial"/>
        </w:rPr>
        <w:t xml:space="preserve">» </w:t>
      </w:r>
      <w:r w:rsidR="00B961A2" w:rsidRPr="006D01F6">
        <w:rPr>
          <w:rFonts w:ascii="Arial" w:hAnsi="Arial" w:cs="Arial"/>
        </w:rPr>
        <w:t>ноября</w:t>
      </w:r>
      <w:r w:rsidR="00CE46A1" w:rsidRPr="006D01F6">
        <w:rPr>
          <w:rFonts w:ascii="Arial" w:hAnsi="Arial" w:cs="Arial"/>
        </w:rPr>
        <w:t xml:space="preserve"> </w:t>
      </w:r>
      <w:r w:rsidRPr="006D01F6">
        <w:rPr>
          <w:rFonts w:ascii="Arial" w:hAnsi="Arial" w:cs="Arial"/>
        </w:rPr>
        <w:t xml:space="preserve"> 2019 года № </w:t>
      </w:r>
      <w:r w:rsidR="006671BF" w:rsidRPr="006D01F6">
        <w:rPr>
          <w:rFonts w:ascii="Arial" w:hAnsi="Arial" w:cs="Arial"/>
        </w:rPr>
        <w:t>358</w:t>
      </w:r>
    </w:p>
    <w:p w:rsidR="00797C18" w:rsidRPr="006D01F6" w:rsidRDefault="00797C18" w:rsidP="006D01F6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6D01F6" w:rsidRDefault="00797C18" w:rsidP="006D01F6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6D01F6">
        <w:rPr>
          <w:rFonts w:ascii="Arial" w:hAnsi="Arial" w:cs="Arial"/>
        </w:rPr>
        <w:t>г. Галич</w:t>
      </w:r>
    </w:p>
    <w:p w:rsidR="00E4699B" w:rsidRPr="006D01F6" w:rsidRDefault="00E4699B" w:rsidP="006D0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61A2" w:rsidRPr="006D01F6" w:rsidRDefault="00B961A2" w:rsidP="006D0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Об утверждении Положения об отделе по экономике и охране труда администрации Галичского муниципального района</w:t>
      </w:r>
    </w:p>
    <w:p w:rsidR="00797C18" w:rsidRPr="006D01F6" w:rsidRDefault="00B961A2" w:rsidP="006D0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 xml:space="preserve"> Костромской области</w:t>
      </w:r>
    </w:p>
    <w:p w:rsidR="000E7E71" w:rsidRPr="006D01F6" w:rsidRDefault="000E7E71" w:rsidP="006D01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D01F6">
        <w:rPr>
          <w:rFonts w:ascii="Arial" w:hAnsi="Arial" w:cs="Arial"/>
          <w:color w:val="2D2D2D"/>
          <w:sz w:val="24"/>
          <w:szCs w:val="24"/>
        </w:rPr>
        <w:t xml:space="preserve">В целях установления статуса, полномочий и организации деятельности отдела по экономике и охране труда администрации Галичского муниципального района Костромской области, </w:t>
      </w:r>
      <w:r w:rsidRPr="006D01F6">
        <w:rPr>
          <w:rFonts w:ascii="Arial" w:hAnsi="Arial" w:cs="Arial"/>
          <w:color w:val="000000"/>
          <w:sz w:val="24"/>
          <w:szCs w:val="24"/>
        </w:rPr>
        <w:t>руководствуясь Уставом муниципального образования Галичский муниципальный район Костромской области, постановлением Собрания депутатов Галичского муниципального района Костромской области от 17 октября 2019 года № 5</w:t>
      </w:r>
      <w:r w:rsidR="00A952DE" w:rsidRPr="006D01F6">
        <w:rPr>
          <w:rFonts w:ascii="Arial" w:hAnsi="Arial" w:cs="Arial"/>
          <w:color w:val="000000"/>
          <w:sz w:val="24"/>
          <w:szCs w:val="24"/>
        </w:rPr>
        <w:t xml:space="preserve"> «О внесении изменений в структуру администрации Галичского муниципального района» </w:t>
      </w:r>
      <w:proofErr w:type="gramEnd"/>
    </w:p>
    <w:p w:rsidR="00056027" w:rsidRPr="006D01F6" w:rsidRDefault="00056027" w:rsidP="006D01F6">
      <w:pPr>
        <w:pStyle w:val="western"/>
        <w:spacing w:before="0" w:beforeAutospacing="0" w:after="0" w:afterAutospacing="0"/>
        <w:ind w:firstLine="709"/>
        <w:jc w:val="both"/>
        <w:rPr>
          <w:rStyle w:val="a9"/>
          <w:rFonts w:ascii="Arial" w:hAnsi="Arial" w:cs="Arial"/>
          <w:i w:val="0"/>
          <w:iCs w:val="0"/>
          <w:sz w:val="24"/>
          <w:szCs w:val="24"/>
        </w:rPr>
      </w:pPr>
      <w:r w:rsidRPr="006D01F6">
        <w:rPr>
          <w:rStyle w:val="a9"/>
          <w:rFonts w:ascii="Arial" w:hAnsi="Arial" w:cs="Arial"/>
          <w:i w:val="0"/>
          <w:sz w:val="24"/>
          <w:szCs w:val="24"/>
        </w:rPr>
        <w:t>ПОСТАНОВЛЯЮ:</w:t>
      </w:r>
    </w:p>
    <w:p w:rsidR="00056027" w:rsidRPr="006D01F6" w:rsidRDefault="00056027" w:rsidP="006D01F6">
      <w:pPr>
        <w:pStyle w:val="a5"/>
        <w:spacing w:before="0" w:beforeAutospacing="0" w:after="0"/>
        <w:ind w:firstLine="709"/>
        <w:jc w:val="both"/>
        <w:rPr>
          <w:rStyle w:val="a9"/>
          <w:rFonts w:ascii="Arial" w:hAnsi="Arial" w:cs="Arial"/>
          <w:i w:val="0"/>
        </w:rPr>
      </w:pPr>
      <w:r w:rsidRPr="006D01F6">
        <w:rPr>
          <w:rStyle w:val="a9"/>
          <w:rFonts w:ascii="Arial" w:hAnsi="Arial" w:cs="Arial"/>
          <w:i w:val="0"/>
        </w:rPr>
        <w:t xml:space="preserve">1. </w:t>
      </w:r>
      <w:r w:rsidR="00B961A2" w:rsidRPr="006D01F6">
        <w:rPr>
          <w:rFonts w:ascii="Arial" w:hAnsi="Arial" w:cs="Arial"/>
          <w:color w:val="000000"/>
        </w:rPr>
        <w:t>Утвердить прилагаемое Положение об отделе по экономике и охране труда администрации Галичского муниципального района Костромской области.</w:t>
      </w:r>
      <w:r w:rsidRPr="006D01F6">
        <w:rPr>
          <w:rStyle w:val="a9"/>
          <w:rFonts w:ascii="Arial" w:hAnsi="Arial" w:cs="Arial"/>
          <w:i w:val="0"/>
        </w:rPr>
        <w:tab/>
      </w:r>
    </w:p>
    <w:p w:rsidR="00056027" w:rsidRPr="006D01F6" w:rsidRDefault="00CE46A1" w:rsidP="006D01F6">
      <w:pPr>
        <w:pStyle w:val="a6"/>
        <w:spacing w:after="0" w:line="240" w:lineRule="auto"/>
        <w:ind w:left="0"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6D01F6">
        <w:rPr>
          <w:rStyle w:val="a9"/>
          <w:rFonts w:ascii="Arial" w:hAnsi="Arial" w:cs="Arial"/>
          <w:i w:val="0"/>
          <w:sz w:val="24"/>
          <w:szCs w:val="24"/>
        </w:rPr>
        <w:t>2</w:t>
      </w:r>
      <w:r w:rsidR="00056027" w:rsidRPr="006D01F6">
        <w:rPr>
          <w:rStyle w:val="a9"/>
          <w:rFonts w:ascii="Arial" w:hAnsi="Arial" w:cs="Arial"/>
          <w:i w:val="0"/>
          <w:sz w:val="24"/>
          <w:szCs w:val="24"/>
        </w:rPr>
        <w:t xml:space="preserve">. </w:t>
      </w:r>
      <w:r w:rsidR="00B961A2" w:rsidRPr="006D01F6">
        <w:rPr>
          <w:rStyle w:val="a9"/>
          <w:rFonts w:ascii="Arial" w:hAnsi="Arial" w:cs="Arial"/>
          <w:i w:val="0"/>
          <w:sz w:val="24"/>
          <w:szCs w:val="24"/>
        </w:rPr>
        <w:t>Признать утратившим силу постановление администрации Галичского муниципального района Костромской области от 29 декабря 2018 года № 402 «Об утверждении положения об отделе по экономике, природным ресурсам и охране труда администрации Галичского муниципального района Костромской области».</w:t>
      </w:r>
    </w:p>
    <w:p w:rsidR="00056027" w:rsidRPr="006D01F6" w:rsidRDefault="00CE46A1" w:rsidP="006D01F6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6D01F6">
        <w:rPr>
          <w:rStyle w:val="a9"/>
          <w:rFonts w:ascii="Arial" w:hAnsi="Arial" w:cs="Arial"/>
          <w:i w:val="0"/>
          <w:sz w:val="24"/>
          <w:szCs w:val="24"/>
        </w:rPr>
        <w:t>3</w:t>
      </w:r>
      <w:r w:rsidR="00056027" w:rsidRPr="006D01F6">
        <w:rPr>
          <w:rStyle w:val="a9"/>
          <w:rFonts w:ascii="Arial" w:hAnsi="Arial" w:cs="Arial"/>
          <w:i w:val="0"/>
          <w:sz w:val="24"/>
          <w:szCs w:val="24"/>
        </w:rPr>
        <w:t xml:space="preserve">. Настоящее постановление вступает в силу со дня его </w:t>
      </w:r>
      <w:r w:rsidR="00B961A2" w:rsidRPr="006D01F6">
        <w:rPr>
          <w:rStyle w:val="a9"/>
          <w:rFonts w:ascii="Arial" w:hAnsi="Arial" w:cs="Arial"/>
          <w:i w:val="0"/>
          <w:sz w:val="24"/>
          <w:szCs w:val="24"/>
        </w:rPr>
        <w:t xml:space="preserve">подписания и подлежит </w:t>
      </w:r>
      <w:r w:rsidR="00056027" w:rsidRPr="006D01F6">
        <w:rPr>
          <w:rStyle w:val="a9"/>
          <w:rFonts w:ascii="Arial" w:hAnsi="Arial" w:cs="Arial"/>
          <w:i w:val="0"/>
          <w:sz w:val="24"/>
          <w:szCs w:val="24"/>
        </w:rPr>
        <w:t>официально</w:t>
      </w:r>
      <w:r w:rsidR="00B961A2" w:rsidRPr="006D01F6">
        <w:rPr>
          <w:rStyle w:val="a9"/>
          <w:rFonts w:ascii="Arial" w:hAnsi="Arial" w:cs="Arial"/>
          <w:i w:val="0"/>
          <w:sz w:val="24"/>
          <w:szCs w:val="24"/>
        </w:rPr>
        <w:t>му</w:t>
      </w:r>
      <w:r w:rsidR="00056027" w:rsidRPr="006D01F6">
        <w:rPr>
          <w:rStyle w:val="a9"/>
          <w:rFonts w:ascii="Arial" w:hAnsi="Arial" w:cs="Arial"/>
          <w:i w:val="0"/>
          <w:sz w:val="24"/>
          <w:szCs w:val="24"/>
        </w:rPr>
        <w:t xml:space="preserve"> опубликовани</w:t>
      </w:r>
      <w:r w:rsidR="00B961A2" w:rsidRPr="006D01F6">
        <w:rPr>
          <w:rStyle w:val="a9"/>
          <w:rFonts w:ascii="Arial" w:hAnsi="Arial" w:cs="Arial"/>
          <w:i w:val="0"/>
          <w:sz w:val="24"/>
          <w:szCs w:val="24"/>
        </w:rPr>
        <w:t>ю</w:t>
      </w:r>
      <w:r w:rsidR="00056027" w:rsidRPr="006D01F6">
        <w:rPr>
          <w:rStyle w:val="a9"/>
          <w:rFonts w:ascii="Arial" w:hAnsi="Arial" w:cs="Arial"/>
          <w:i w:val="0"/>
          <w:sz w:val="24"/>
          <w:szCs w:val="24"/>
        </w:rPr>
        <w:t>.</w:t>
      </w:r>
    </w:p>
    <w:p w:rsidR="00A15C7B" w:rsidRPr="006D01F6" w:rsidRDefault="00A15C7B" w:rsidP="006D0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6D01F6" w:rsidRDefault="00BC6240" w:rsidP="006D01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6D01F6" w:rsidRDefault="00BC6240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 xml:space="preserve">Глава </w:t>
      </w:r>
    </w:p>
    <w:p w:rsidR="00A15C7B" w:rsidRPr="006D01F6" w:rsidRDefault="00BC6240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муниципального района</w:t>
      </w:r>
      <w:r w:rsidRPr="006D01F6">
        <w:rPr>
          <w:rFonts w:ascii="Arial" w:hAnsi="Arial" w:cs="Arial"/>
          <w:sz w:val="24"/>
          <w:szCs w:val="24"/>
        </w:rPr>
        <w:tab/>
      </w:r>
      <w:r w:rsidRPr="006D01F6">
        <w:rPr>
          <w:rFonts w:ascii="Arial" w:hAnsi="Arial" w:cs="Arial"/>
          <w:sz w:val="24"/>
          <w:szCs w:val="24"/>
        </w:rPr>
        <w:tab/>
        <w:t xml:space="preserve">                  </w:t>
      </w:r>
      <w:r w:rsidRPr="006D01F6">
        <w:rPr>
          <w:rFonts w:ascii="Arial" w:hAnsi="Arial" w:cs="Arial"/>
          <w:sz w:val="24"/>
          <w:szCs w:val="24"/>
        </w:rPr>
        <w:tab/>
        <w:t xml:space="preserve">              </w:t>
      </w:r>
      <w:r w:rsidR="001917FF" w:rsidRPr="006D01F6">
        <w:rPr>
          <w:rFonts w:ascii="Arial" w:hAnsi="Arial" w:cs="Arial"/>
          <w:sz w:val="24"/>
          <w:szCs w:val="24"/>
        </w:rPr>
        <w:t xml:space="preserve">     </w:t>
      </w:r>
      <w:r w:rsidRPr="006D01F6">
        <w:rPr>
          <w:rFonts w:ascii="Arial" w:hAnsi="Arial" w:cs="Arial"/>
          <w:sz w:val="24"/>
          <w:szCs w:val="24"/>
        </w:rPr>
        <w:t xml:space="preserve">        А.Н. Потехин</w:t>
      </w:r>
    </w:p>
    <w:p w:rsidR="003A647D" w:rsidRPr="006D01F6" w:rsidRDefault="003A647D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6D01F6" w:rsidRDefault="0029021B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6D01F6" w:rsidRDefault="0029021B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6D01F6" w:rsidRDefault="0029021B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6D01F6" w:rsidRDefault="0029021B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6D01F6" w:rsidRDefault="0029021B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6A1" w:rsidRPr="006D01F6" w:rsidRDefault="00CE46A1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6A1" w:rsidRPr="006D01F6" w:rsidRDefault="00CE46A1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6A1" w:rsidRPr="006D01F6" w:rsidRDefault="00CE46A1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6A1" w:rsidRPr="006D01F6" w:rsidRDefault="00CE46A1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6A1" w:rsidRPr="006D01F6" w:rsidRDefault="00CE46A1" w:rsidP="006D0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240" w:rsidRPr="006D01F6" w:rsidRDefault="00BC6240" w:rsidP="006D01F6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02035F" w:rsidRDefault="0002035F" w:rsidP="006D01F6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6D01F6" w:rsidRPr="006D01F6" w:rsidRDefault="006D01F6" w:rsidP="006D01F6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B961A2" w:rsidRPr="006D01F6" w:rsidRDefault="00B961A2" w:rsidP="006D01F6">
      <w:pPr>
        <w:pStyle w:val="western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Приложение  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УТВЕРЖДЕНО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 xml:space="preserve">                                                                            постановлением администрации 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 xml:space="preserve">                                                                         Галичского муниципального района 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Костромской области 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E16684" w:rsidRPr="006D01F6">
        <w:rPr>
          <w:rFonts w:ascii="Arial" w:hAnsi="Arial" w:cs="Arial"/>
          <w:sz w:val="24"/>
          <w:szCs w:val="24"/>
        </w:rPr>
        <w:t xml:space="preserve">                             </w:t>
      </w:r>
      <w:r w:rsidRPr="006D01F6">
        <w:rPr>
          <w:rFonts w:ascii="Arial" w:hAnsi="Arial" w:cs="Arial"/>
          <w:sz w:val="24"/>
          <w:szCs w:val="24"/>
        </w:rPr>
        <w:t xml:space="preserve">    от « </w:t>
      </w:r>
      <w:r w:rsidR="00E16684" w:rsidRPr="006D01F6">
        <w:rPr>
          <w:rFonts w:ascii="Arial" w:hAnsi="Arial" w:cs="Arial"/>
          <w:sz w:val="24"/>
          <w:szCs w:val="24"/>
        </w:rPr>
        <w:t>5</w:t>
      </w:r>
      <w:r w:rsidRPr="006D01F6">
        <w:rPr>
          <w:rFonts w:ascii="Arial" w:hAnsi="Arial" w:cs="Arial"/>
          <w:sz w:val="24"/>
          <w:szCs w:val="24"/>
        </w:rPr>
        <w:t xml:space="preserve"> » ноября </w:t>
      </w:r>
      <w:r w:rsidR="00A952DE" w:rsidRPr="006D01F6">
        <w:rPr>
          <w:rFonts w:ascii="Arial" w:hAnsi="Arial" w:cs="Arial"/>
          <w:sz w:val="24"/>
          <w:szCs w:val="24"/>
        </w:rPr>
        <w:t xml:space="preserve">2019 </w:t>
      </w:r>
      <w:r w:rsidR="00E16684" w:rsidRPr="006D01F6">
        <w:rPr>
          <w:rFonts w:ascii="Arial" w:hAnsi="Arial" w:cs="Arial"/>
          <w:sz w:val="24"/>
          <w:szCs w:val="24"/>
        </w:rPr>
        <w:t>года № 358</w:t>
      </w:r>
    </w:p>
    <w:p w:rsidR="00B961A2" w:rsidRPr="006D01F6" w:rsidRDefault="00B961A2" w:rsidP="006D01F6">
      <w:pPr>
        <w:pStyle w:val="western"/>
        <w:spacing w:after="284" w:afterAutospacing="0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 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left="2478" w:right="1899"/>
        <w:jc w:val="center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ПОЛОЖЕНИЕ</w:t>
      </w:r>
    </w:p>
    <w:p w:rsidR="003867A7" w:rsidRPr="006D01F6" w:rsidRDefault="00B961A2" w:rsidP="006D01F6">
      <w:pPr>
        <w:pStyle w:val="western"/>
        <w:tabs>
          <w:tab w:val="left" w:pos="8647"/>
          <w:tab w:val="left" w:pos="9498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 xml:space="preserve">об отделе по экономике и охране труда администрации </w:t>
      </w:r>
    </w:p>
    <w:p w:rsidR="00B961A2" w:rsidRPr="006D01F6" w:rsidRDefault="00B961A2" w:rsidP="006D01F6">
      <w:pPr>
        <w:pStyle w:val="western"/>
        <w:tabs>
          <w:tab w:val="left" w:pos="8647"/>
          <w:tab w:val="left" w:pos="9498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Галичского</w:t>
      </w:r>
      <w:r w:rsidR="003867A7" w:rsidRPr="006D01F6">
        <w:rPr>
          <w:rFonts w:ascii="Arial" w:hAnsi="Arial" w:cs="Arial"/>
          <w:sz w:val="24"/>
          <w:szCs w:val="24"/>
        </w:rPr>
        <w:t xml:space="preserve"> м</w:t>
      </w:r>
      <w:r w:rsidRPr="006D01F6">
        <w:rPr>
          <w:rFonts w:ascii="Arial" w:hAnsi="Arial" w:cs="Arial"/>
          <w:sz w:val="24"/>
          <w:szCs w:val="24"/>
        </w:rPr>
        <w:t>униципального района</w:t>
      </w:r>
      <w:r w:rsidR="003867A7" w:rsidRPr="006D01F6">
        <w:rPr>
          <w:rFonts w:ascii="Arial" w:hAnsi="Arial" w:cs="Arial"/>
          <w:sz w:val="24"/>
          <w:szCs w:val="24"/>
        </w:rPr>
        <w:t xml:space="preserve"> Костромской области</w:t>
      </w:r>
    </w:p>
    <w:p w:rsidR="00B961A2" w:rsidRPr="006D01F6" w:rsidRDefault="003867A7" w:rsidP="006D01F6">
      <w:pPr>
        <w:pStyle w:val="western"/>
        <w:spacing w:after="266" w:afterAutospacing="0"/>
        <w:jc w:val="center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color w:val="000000"/>
          <w:sz w:val="24"/>
          <w:szCs w:val="24"/>
        </w:rPr>
        <w:t>1</w:t>
      </w:r>
      <w:r w:rsidR="00B961A2" w:rsidRPr="006D01F6">
        <w:rPr>
          <w:rFonts w:ascii="Arial" w:hAnsi="Arial" w:cs="Arial"/>
          <w:color w:val="000000"/>
          <w:sz w:val="24"/>
          <w:szCs w:val="24"/>
        </w:rPr>
        <w:t xml:space="preserve">. </w:t>
      </w:r>
      <w:r w:rsidR="00B961A2" w:rsidRPr="006D01F6">
        <w:rPr>
          <w:rFonts w:ascii="Arial" w:hAnsi="Arial" w:cs="Arial"/>
          <w:sz w:val="24"/>
          <w:szCs w:val="24"/>
        </w:rPr>
        <w:t>Общие положения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color w:val="000000"/>
          <w:sz w:val="24"/>
          <w:szCs w:val="24"/>
        </w:rPr>
        <w:t>1.1.</w:t>
      </w:r>
      <w:r w:rsidR="003867A7" w:rsidRPr="006D01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 xml:space="preserve">Отдел по экономике и охране труда администрации </w:t>
      </w:r>
      <w:proofErr w:type="gramStart"/>
      <w:r w:rsidRPr="006D01F6">
        <w:rPr>
          <w:rFonts w:ascii="Arial" w:hAnsi="Arial" w:cs="Arial"/>
          <w:sz w:val="24"/>
          <w:szCs w:val="24"/>
        </w:rPr>
        <w:t>Гали</w:t>
      </w:r>
      <w:r w:rsidR="00036EBA" w:rsidRPr="006D01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1F6">
        <w:rPr>
          <w:rFonts w:ascii="Arial" w:hAnsi="Arial" w:cs="Arial"/>
          <w:sz w:val="24"/>
          <w:szCs w:val="24"/>
        </w:rPr>
        <w:t>чского</w:t>
      </w:r>
      <w:proofErr w:type="spellEnd"/>
      <w:proofErr w:type="gramEnd"/>
      <w:r w:rsidRPr="006D01F6">
        <w:rPr>
          <w:rFonts w:ascii="Arial" w:hAnsi="Arial" w:cs="Arial"/>
          <w:sz w:val="24"/>
          <w:szCs w:val="24"/>
        </w:rPr>
        <w:t xml:space="preserve"> муниципального района (далее - Отдел) является структурным подразделением администрации </w:t>
      </w:r>
      <w:r w:rsidR="00A952DE" w:rsidRPr="006D01F6">
        <w:rPr>
          <w:rFonts w:ascii="Arial" w:hAnsi="Arial" w:cs="Arial"/>
          <w:sz w:val="24"/>
          <w:szCs w:val="24"/>
        </w:rPr>
        <w:t xml:space="preserve">Галичского </w:t>
      </w:r>
      <w:r w:rsidRPr="006D01F6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A952DE" w:rsidRPr="006D01F6">
        <w:rPr>
          <w:rFonts w:ascii="Arial" w:hAnsi="Arial" w:cs="Arial"/>
          <w:sz w:val="24"/>
          <w:szCs w:val="24"/>
        </w:rPr>
        <w:t xml:space="preserve">Костромской области (далее  - Администрация муниципального района) </w:t>
      </w:r>
      <w:r w:rsidRPr="006D01F6">
        <w:rPr>
          <w:rFonts w:ascii="Arial" w:hAnsi="Arial" w:cs="Arial"/>
          <w:sz w:val="24"/>
          <w:szCs w:val="24"/>
        </w:rPr>
        <w:t>и действует на основании настоящего Положения.</w:t>
      </w:r>
    </w:p>
    <w:p w:rsidR="00B961A2" w:rsidRPr="006D01F6" w:rsidRDefault="003867A7" w:rsidP="006D01F6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961A2" w:rsidRPr="006D01F6">
        <w:rPr>
          <w:rFonts w:ascii="Arial" w:hAnsi="Arial" w:cs="Arial"/>
          <w:color w:val="000000"/>
          <w:sz w:val="24"/>
          <w:szCs w:val="24"/>
        </w:rPr>
        <w:t xml:space="preserve">1.2. </w:t>
      </w:r>
      <w:r w:rsidR="00B961A2" w:rsidRPr="006D01F6">
        <w:rPr>
          <w:rFonts w:ascii="Arial" w:hAnsi="Arial" w:cs="Arial"/>
          <w:sz w:val="24"/>
          <w:szCs w:val="24"/>
        </w:rPr>
        <w:t>В своей деятельности Отдел руководствуется действующим законодательством, Уставом муниципального образования Галичский муниципальный район Костромской области, решениями Собрания депутатов муниципального района, постановлениями и распоряжениями администрации муниципального района, настоящим Положением.</w:t>
      </w:r>
    </w:p>
    <w:p w:rsidR="00B961A2" w:rsidRPr="006D01F6" w:rsidRDefault="003867A7" w:rsidP="006D01F6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color w:val="000000"/>
          <w:sz w:val="24"/>
          <w:szCs w:val="24"/>
        </w:rPr>
        <w:t xml:space="preserve">  </w:t>
      </w:r>
      <w:r w:rsidR="00B961A2" w:rsidRPr="006D01F6">
        <w:rPr>
          <w:rFonts w:ascii="Arial" w:hAnsi="Arial" w:cs="Arial"/>
          <w:color w:val="000000"/>
          <w:sz w:val="24"/>
          <w:szCs w:val="24"/>
        </w:rPr>
        <w:t>1.3.</w:t>
      </w:r>
      <w:r w:rsidRPr="006D01F6">
        <w:rPr>
          <w:rFonts w:ascii="Arial" w:hAnsi="Arial" w:cs="Arial"/>
          <w:color w:val="000000"/>
          <w:sz w:val="24"/>
          <w:szCs w:val="24"/>
        </w:rPr>
        <w:t xml:space="preserve"> </w:t>
      </w:r>
      <w:r w:rsidR="00B961A2" w:rsidRPr="006D01F6">
        <w:rPr>
          <w:rFonts w:ascii="Arial" w:hAnsi="Arial" w:cs="Arial"/>
          <w:sz w:val="24"/>
          <w:szCs w:val="24"/>
        </w:rPr>
        <w:t>В целях реализации закрепленных за Отделом задач и функций, Отдел в пределах своей компетенции, взаимодействует со всеми структурными подразделениями администрации муниципального района, представительным органом местного самоуправления, администрациями сельских поселений, с предприятиями, учреждениями, осуществляющими свою деятельность на территории района, а также со специалистами администрации Костромской области и других муниципальных образований,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1.4 Отдел осуществляет разработку прогнозов социально-экономического развития муниципального района, мероприятий и предложений по увеличению доходных поступлений в местный бюджет, а также реализацию основных направлений государственной политики в области трудовых отношений, социальных вопросов и охраны труда на территории муниципального района.</w:t>
      </w:r>
    </w:p>
    <w:p w:rsidR="003867A7" w:rsidRPr="006D01F6" w:rsidRDefault="003867A7" w:rsidP="006D01F6">
      <w:pPr>
        <w:pStyle w:val="western"/>
        <w:spacing w:before="0" w:beforeAutospacing="0" w:after="0" w:afterAutospacing="0"/>
        <w:ind w:left="2999"/>
        <w:jc w:val="both"/>
        <w:rPr>
          <w:rFonts w:ascii="Arial" w:hAnsi="Arial" w:cs="Arial"/>
          <w:color w:val="FF0000"/>
          <w:sz w:val="24"/>
          <w:szCs w:val="24"/>
        </w:rPr>
      </w:pPr>
    </w:p>
    <w:p w:rsidR="00B961A2" w:rsidRPr="006D01F6" w:rsidRDefault="00B961A2" w:rsidP="006D01F6">
      <w:pPr>
        <w:pStyle w:val="western"/>
        <w:spacing w:before="0" w:beforeAutospacing="0" w:after="0" w:afterAutospacing="0"/>
        <w:ind w:left="299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</w:t>
      </w:r>
      <w:r w:rsidR="00A952DE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Основные задачи Отдела</w:t>
      </w:r>
    </w:p>
    <w:p w:rsidR="003867A7" w:rsidRPr="006D01F6" w:rsidRDefault="003867A7" w:rsidP="006D01F6">
      <w:pPr>
        <w:pStyle w:val="western"/>
        <w:spacing w:before="0" w:beforeAutospacing="0" w:after="0" w:afterAutospacing="0"/>
        <w:ind w:left="2999"/>
        <w:jc w:val="both"/>
        <w:rPr>
          <w:rFonts w:ascii="Arial" w:hAnsi="Arial" w:cs="Arial"/>
          <w:sz w:val="24"/>
          <w:szCs w:val="24"/>
        </w:rPr>
      </w:pPr>
    </w:p>
    <w:p w:rsidR="00B961A2" w:rsidRPr="006D01F6" w:rsidRDefault="00B961A2" w:rsidP="006D01F6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        Основными задачами Отдела являются: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2.1.</w:t>
      </w:r>
      <w:r w:rsidR="003867A7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Осуществление комплексного анализа состояния и тенденций развития экономики муниципального района и определение на его основе целей, приоритетов социально-экономического развития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2.2.</w:t>
      </w:r>
      <w:r w:rsidR="003867A7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Прогнозирование социально-экономического развития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2.3.Проведение мониторинга социально-экономического развития коммерческих структур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 xml:space="preserve">2.4.Подготовка докладов о состоянии экономики муниципального района, а также осуществление </w:t>
      </w:r>
      <w:proofErr w:type="gramStart"/>
      <w:r w:rsidRPr="006D01F6">
        <w:rPr>
          <w:rFonts w:ascii="Arial" w:hAnsi="Arial" w:cs="Arial"/>
          <w:sz w:val="24"/>
          <w:szCs w:val="24"/>
        </w:rPr>
        <w:t>контроля за</w:t>
      </w:r>
      <w:proofErr w:type="gramEnd"/>
      <w:r w:rsidRPr="006D01F6">
        <w:rPr>
          <w:rFonts w:ascii="Arial" w:hAnsi="Arial" w:cs="Arial"/>
          <w:sz w:val="24"/>
          <w:szCs w:val="24"/>
        </w:rPr>
        <w:t xml:space="preserve"> выполнением муниципальных правовых актов, </w:t>
      </w:r>
      <w:r w:rsidRPr="006D01F6">
        <w:rPr>
          <w:rFonts w:ascii="Arial" w:hAnsi="Arial" w:cs="Arial"/>
          <w:sz w:val="24"/>
          <w:szCs w:val="24"/>
        </w:rPr>
        <w:lastRenderedPageBreak/>
        <w:t>принимаемых администрацией муниципального района, главой муниципального района по вопросам социально-экономического развития.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2.5. Подготовка докладов о состоянии экономики муниципального района по отраслям.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2.6.Осуществление организационно-методического руководства и координация работ по формированию районных программ развития.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2.7.Участие в формировании районной бюджетной, ценовой (тарифной) и налоговой политики, разработка предложений по снижению дефицита бюджета, его наполняемости, межбюджетных отношений.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2.8. Формирование экономически обоснованной инвестиционной политики за счет всех источников финансирования.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2.9. Участие в совершенствовании системы местного налогообложения.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2.10. Содействие формированию позитивного общественного мнения о деятельности субъектов малого и среднего предпринимательства.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2.11.Реализация районной политики в области поддержки малого и среднего предпринимательства.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2.12. Осуществление консультационной помощи населению района в области защиты прав потребителей.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2.13. Обеспечение содействия выполнению комплекса работ по проведению Всероссийских переписей.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2.14. Участие в реализации программ по созданию временных рабочих мест на территории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2.1</w:t>
      </w:r>
      <w:r w:rsidR="003867A7" w:rsidRPr="006D01F6">
        <w:rPr>
          <w:rFonts w:ascii="Arial" w:hAnsi="Arial" w:cs="Arial"/>
          <w:sz w:val="24"/>
          <w:szCs w:val="24"/>
        </w:rPr>
        <w:t>5</w:t>
      </w:r>
      <w:r w:rsidRPr="006D01F6">
        <w:rPr>
          <w:rFonts w:ascii="Arial" w:hAnsi="Arial" w:cs="Arial"/>
          <w:sz w:val="24"/>
          <w:szCs w:val="24"/>
        </w:rPr>
        <w:t>. Осуществление координации в вопросах транспортного обслуживания населения в границах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2.1</w:t>
      </w:r>
      <w:r w:rsidR="003867A7" w:rsidRPr="006D01F6">
        <w:rPr>
          <w:rFonts w:ascii="Arial" w:hAnsi="Arial" w:cs="Arial"/>
          <w:sz w:val="24"/>
          <w:szCs w:val="24"/>
        </w:rPr>
        <w:t>6</w:t>
      </w:r>
      <w:r w:rsidRPr="006D01F6">
        <w:rPr>
          <w:rFonts w:ascii="Arial" w:hAnsi="Arial" w:cs="Arial"/>
          <w:sz w:val="24"/>
          <w:szCs w:val="24"/>
        </w:rPr>
        <w:t>. Оказание муниципальных услуг.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</w:t>
      </w:r>
      <w:r w:rsidR="00F15A15" w:rsidRPr="006D01F6">
        <w:rPr>
          <w:rFonts w:ascii="Arial" w:hAnsi="Arial" w:cs="Arial"/>
          <w:sz w:val="24"/>
          <w:szCs w:val="24"/>
        </w:rPr>
        <w:t>17</w:t>
      </w:r>
      <w:r w:rsidRPr="006D01F6">
        <w:rPr>
          <w:rFonts w:ascii="Arial" w:hAnsi="Arial" w:cs="Arial"/>
          <w:sz w:val="24"/>
          <w:szCs w:val="24"/>
        </w:rPr>
        <w:t xml:space="preserve">. Основными задачами Отдела в части охраны труда является: 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</w:t>
      </w:r>
      <w:r w:rsidR="00F15A15" w:rsidRPr="006D01F6">
        <w:rPr>
          <w:rFonts w:ascii="Arial" w:hAnsi="Arial" w:cs="Arial"/>
          <w:sz w:val="24"/>
          <w:szCs w:val="24"/>
        </w:rPr>
        <w:t>17</w:t>
      </w:r>
      <w:r w:rsidRPr="006D01F6">
        <w:rPr>
          <w:rFonts w:ascii="Arial" w:hAnsi="Arial" w:cs="Arial"/>
          <w:sz w:val="24"/>
          <w:szCs w:val="24"/>
        </w:rPr>
        <w:t>.1. Обеспечение реализации основных направлений государственной политики в области охраны труда, а также государственных полномочий, переданных администрацией Костромской области в установленном порядке.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</w:t>
      </w:r>
      <w:r w:rsidR="00F15A15" w:rsidRPr="006D01F6">
        <w:rPr>
          <w:rFonts w:ascii="Arial" w:hAnsi="Arial" w:cs="Arial"/>
          <w:sz w:val="24"/>
          <w:szCs w:val="24"/>
        </w:rPr>
        <w:t>17</w:t>
      </w:r>
      <w:r w:rsidRPr="006D01F6">
        <w:rPr>
          <w:rFonts w:ascii="Arial" w:hAnsi="Arial" w:cs="Arial"/>
          <w:sz w:val="24"/>
          <w:szCs w:val="24"/>
        </w:rPr>
        <w:t>.2. Формирование на территории муниципального района системы социального партнёрства.</w:t>
      </w:r>
    </w:p>
    <w:p w:rsidR="00B961A2" w:rsidRPr="006D01F6" w:rsidRDefault="00F15A15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2.17</w:t>
      </w:r>
      <w:r w:rsidR="00B961A2" w:rsidRPr="006D01F6">
        <w:rPr>
          <w:rFonts w:ascii="Arial" w:hAnsi="Arial" w:cs="Arial"/>
          <w:sz w:val="24"/>
          <w:szCs w:val="24"/>
        </w:rPr>
        <w:t>.3. Участие в реализации программ по созданию временных рабочих мест на территории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2.</w:t>
      </w:r>
      <w:r w:rsidR="00F15A15" w:rsidRPr="006D01F6">
        <w:rPr>
          <w:rFonts w:ascii="Arial" w:hAnsi="Arial" w:cs="Arial"/>
          <w:sz w:val="24"/>
          <w:szCs w:val="24"/>
        </w:rPr>
        <w:t>17</w:t>
      </w:r>
      <w:r w:rsidRPr="006D01F6">
        <w:rPr>
          <w:rFonts w:ascii="Arial" w:hAnsi="Arial" w:cs="Arial"/>
          <w:sz w:val="24"/>
          <w:szCs w:val="24"/>
        </w:rPr>
        <w:t xml:space="preserve">.4. Подготовка проектов муниципальных правовых актов в области охраны труда. 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left="4020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 Функции Отдела</w:t>
      </w:r>
    </w:p>
    <w:p w:rsidR="00F15A15" w:rsidRPr="006D01F6" w:rsidRDefault="00F15A15" w:rsidP="006D01F6">
      <w:pPr>
        <w:pStyle w:val="western"/>
        <w:spacing w:before="0" w:beforeAutospacing="0" w:after="0" w:afterAutospacing="0"/>
        <w:ind w:left="4020"/>
        <w:jc w:val="both"/>
        <w:rPr>
          <w:rFonts w:ascii="Arial" w:hAnsi="Arial" w:cs="Arial"/>
          <w:sz w:val="24"/>
          <w:szCs w:val="24"/>
        </w:rPr>
      </w:pP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Для решения задач Отдел выполняет следующие функции: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3.1. Проводит анализ достигнутого уровня социально-экономического развития муниципального района, подготовку и обобщение материалов по итогам развития отраслей и экономики муниципального района в целом на основе мониторинга социально-экономического развития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3.2. Готовит прогнозы социально-экономического развития муниципального района и расчеты к ним.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3.3. Участвует в подготовке предложений по привлечению дополнительных источников финансирования, снижению уровня недоимок по платежам в местный бюджет.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3.4. Готовит предложения по совершенствованию единого налога на вмененный доход.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3.5. Проводит анализ финансово-хозяйственной деятельности промышленных организаций муниципального района по отраслям.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lastRenderedPageBreak/>
        <w:t>3.6. Участвует в экспертизе планов, технико-экономических обоснований, проектов и схем развития района, инвестиционных проектов, проектов решений Собрания депутатов муниципального района, представляемых на заключение главе муниципального района, по вопросам проведения и обеспечения экономической реформы.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 xml:space="preserve">3.7. Осуществляет методическое руководство по вопросам ценообразования муниципальными предприятиями, учреждениями, а в части муниципального заказа и иными хозяйствующими субъектами, в соответствии с нормативными правовыми актами, ведет </w:t>
      </w:r>
      <w:proofErr w:type="gramStart"/>
      <w:r w:rsidRPr="006D01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1F6">
        <w:rPr>
          <w:rFonts w:ascii="Arial" w:hAnsi="Arial" w:cs="Arial"/>
          <w:sz w:val="24"/>
          <w:szCs w:val="24"/>
        </w:rPr>
        <w:t xml:space="preserve"> соблюдением дисциплины цен и тарифов.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3.8. Разрабатывает и определяет основные направления инвестиционной деятельности в муниципальном образовании.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3.9. Ежеквартально проводит обновление инвестиционного паспорта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3.10. Содействует развитию малого предпринимательства, проводит анализ потребительского рынка, оказывает предпринимателям консультационно-методическую помощь.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3.11. Ведет реестр объектов торговли, общественного питания, службы быта и прочих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3.12. Согласовывает и вносит предложения  по установлению для  субъектов предпринимательской деятельности  налоговых и  иных льгот, а также по использованию средств бюджета для поддержки малого и среднего предпринимательства на территории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3.13. Разрабатывает программу поддержки малого и среднего предпринимательства на территории Галичского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3.14. Ведет реестр муниципальных долгосрочных целевых программ.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3.15. Проводит оценку эффективности реализации муниципальных целевых программ.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3.16. Размещает информацию на сайте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3.17. Рассматривает жалобы потребителей при продаже потребителям или выполнении работ (оказании услуг).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3.18. Консультирует потребителей по вопросам защиты прав потребителей.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3.19. Рассматривает в установленном порядке обращения граждан и юридических лиц по вопросам, входящим в компетенцию Отдела.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3.20. Составляет и своевременно представляет статистическую и другую отчетность, требуемую информацию по роду деятельности.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3.21. Организует работу районных комиссий по вопросам, относящимся к</w:t>
      </w:r>
      <w:r w:rsidR="00F15A15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компетенции Отдела.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3.22. Ежегодно обновляет паспорт муниципального района. Взаимодействует с органами Федеральной службы государственной статистики по Костромской области по обеспечению статистической информации.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3.23. Проводит сбор информации и изучает динамику цен, торговых надбавок на продукцию, товары и услуги.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3.24. Ежемесячно проводит мониторинг цен на социально-значимые товары для</w:t>
      </w:r>
      <w:r w:rsidR="00F15A15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населения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3.25. Оказывает организационно-методическую помощь структурным подразделениям администрации муниципального района по вопросам, входящим в компетенцию отдела.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3.26. Выполняет разовые поручения главы администрации муниципального района по вопросам, связанным с социально-экономическим развитием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3.27. Осуществляет работу по разработке и внедрению программ перспективного</w:t>
      </w:r>
      <w:r w:rsidR="00F15A15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комплексного социально - экономического развития муниципального образования.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lastRenderedPageBreak/>
        <w:t xml:space="preserve">3.28. </w:t>
      </w:r>
      <w:r w:rsidR="00A952DE" w:rsidRPr="006D01F6">
        <w:rPr>
          <w:rFonts w:ascii="Arial" w:hAnsi="Arial" w:cs="Arial"/>
          <w:sz w:val="24"/>
          <w:szCs w:val="24"/>
        </w:rPr>
        <w:t xml:space="preserve">Оказывает </w:t>
      </w:r>
      <w:r w:rsidRPr="006D01F6">
        <w:rPr>
          <w:rFonts w:ascii="Arial" w:hAnsi="Arial" w:cs="Arial"/>
          <w:sz w:val="24"/>
          <w:szCs w:val="24"/>
        </w:rPr>
        <w:t>содействие территориальному органу Федеральной службы государственной статистики по Костромской области.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3.29. Содействует ОГКУ «Центр занятости населения по Галичскому району»</w:t>
      </w:r>
      <w:r w:rsidR="00F15A15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в</w:t>
      </w:r>
      <w:r w:rsidR="00F15A15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выполнении мероприятий программ по организации общественных работ на территории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3.30. Непосредственно оказывает муниципальные  услуги: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544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- по выдаче разрешения на право организации розничного рынка, а также продлению действия и переоформлению разрешения на право  организации розничного рынка на территории Галичского муниципального района Костромской области;</w:t>
      </w:r>
    </w:p>
    <w:p w:rsidR="00B961A2" w:rsidRPr="006D01F6" w:rsidRDefault="00F15A15" w:rsidP="006D01F6">
      <w:pPr>
        <w:pStyle w:val="western"/>
        <w:spacing w:before="0" w:beforeAutospacing="0" w:after="0" w:afterAutospacing="0"/>
        <w:ind w:firstLine="612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3.31</w:t>
      </w:r>
      <w:r w:rsidR="00B961A2" w:rsidRPr="006D01F6">
        <w:rPr>
          <w:rFonts w:ascii="Arial" w:hAnsi="Arial" w:cs="Arial"/>
          <w:sz w:val="24"/>
          <w:szCs w:val="24"/>
        </w:rPr>
        <w:t xml:space="preserve">. Составляет протоколы о нарушениях, предусмотренных Кодексом Костромской области об административных правонарушениях. Направляет их в административную комиссию муниципального района для привлечения виновных лиц к ответственности. 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658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32</w:t>
      </w:r>
      <w:r w:rsidRPr="006D01F6">
        <w:rPr>
          <w:rFonts w:ascii="Arial" w:hAnsi="Arial" w:cs="Arial"/>
          <w:sz w:val="24"/>
          <w:szCs w:val="24"/>
        </w:rPr>
        <w:t>. Разрабатывает программы по улучшению охраны и условий труда на территории муниципального района, представляет их на утверждение в установленном порядке, контролирует их выполнение.</w:t>
      </w:r>
    </w:p>
    <w:p w:rsidR="00B961A2" w:rsidRPr="006D01F6" w:rsidRDefault="00F15A15" w:rsidP="006D01F6">
      <w:pPr>
        <w:pStyle w:val="western"/>
        <w:spacing w:before="0" w:beforeAutospacing="0" w:after="0" w:afterAutospacing="0"/>
        <w:ind w:firstLine="658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3.33</w:t>
      </w:r>
      <w:r w:rsidR="00B961A2" w:rsidRPr="006D01F6">
        <w:rPr>
          <w:rFonts w:ascii="Arial" w:hAnsi="Arial" w:cs="Arial"/>
          <w:sz w:val="24"/>
          <w:szCs w:val="24"/>
        </w:rPr>
        <w:t>. Осуществляет координацию и методическое руководство работой служб охраны труда в организациях, расположенных на территории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66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34</w:t>
      </w:r>
      <w:r w:rsidRPr="006D01F6">
        <w:rPr>
          <w:rFonts w:ascii="Arial" w:hAnsi="Arial" w:cs="Arial"/>
          <w:sz w:val="24"/>
          <w:szCs w:val="24"/>
        </w:rPr>
        <w:t>. Разрабатывает и осуществляет совместно с организациями меры по обеспечению экономической заинтересованности работодателей в обеспечении безопасных условий труда.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66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35</w:t>
      </w:r>
      <w:r w:rsidRPr="006D01F6">
        <w:rPr>
          <w:rFonts w:ascii="Arial" w:hAnsi="Arial" w:cs="Arial"/>
          <w:sz w:val="24"/>
          <w:szCs w:val="24"/>
        </w:rPr>
        <w:t xml:space="preserve">. Осуществляет методическое руководство и </w:t>
      </w:r>
      <w:proofErr w:type="gramStart"/>
      <w:r w:rsidRPr="006D01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1F6">
        <w:rPr>
          <w:rFonts w:ascii="Arial" w:hAnsi="Arial" w:cs="Arial"/>
          <w:sz w:val="24"/>
          <w:szCs w:val="24"/>
        </w:rPr>
        <w:t xml:space="preserve"> ходом аттестации рабочих мест и сертификации работ по охране труда.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66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36</w:t>
      </w:r>
      <w:r w:rsidRPr="006D01F6">
        <w:rPr>
          <w:rFonts w:ascii="Arial" w:hAnsi="Arial" w:cs="Arial"/>
          <w:sz w:val="24"/>
          <w:szCs w:val="24"/>
        </w:rPr>
        <w:t>. Обобщает и распространяет передовой опыт в области охраны труда, проводит выставки средств индивидуальной защиты, приборов контроля и измерений параметров производственных факторов, а также совещания - семинары по проблемам охраны труда.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37</w:t>
      </w:r>
      <w:r w:rsidRPr="006D01F6">
        <w:rPr>
          <w:rFonts w:ascii="Arial" w:hAnsi="Arial" w:cs="Arial"/>
          <w:sz w:val="24"/>
          <w:szCs w:val="24"/>
        </w:rPr>
        <w:t>. Оказывает методическую помощь организациям в работе по охране труда, в обеспечении нормативно - методической документацией по охране труда, в организации обучения и проверки знаний работников по охране труда, включая руководителей и специалистов, в обеспечении средствами индивидуальной защиты.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37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38</w:t>
      </w:r>
      <w:r w:rsidRPr="006D01F6">
        <w:rPr>
          <w:rFonts w:ascii="Arial" w:hAnsi="Arial" w:cs="Arial"/>
          <w:sz w:val="24"/>
          <w:szCs w:val="24"/>
        </w:rPr>
        <w:t>. В установленном порядке принимает участие в согласовании проектов областных нормативных правовых актов по охране труда.</w:t>
      </w:r>
    </w:p>
    <w:p w:rsidR="00B961A2" w:rsidRPr="006D01F6" w:rsidRDefault="00F15A15" w:rsidP="006D01F6">
      <w:pPr>
        <w:pStyle w:val="western"/>
        <w:spacing w:before="0" w:beforeAutospacing="0" w:after="0" w:afterAutospacing="0"/>
        <w:ind w:firstLine="726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3.39</w:t>
      </w:r>
      <w:r w:rsidR="00B961A2" w:rsidRPr="006D01F6">
        <w:rPr>
          <w:rFonts w:ascii="Arial" w:hAnsi="Arial" w:cs="Arial"/>
          <w:sz w:val="24"/>
          <w:szCs w:val="24"/>
        </w:rPr>
        <w:t>. Принимает участие в расследовании несчастных случаев на производстве (смертельных, групповых, тяжелых).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37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40</w:t>
      </w:r>
      <w:r w:rsidRPr="006D01F6">
        <w:rPr>
          <w:rFonts w:ascii="Arial" w:hAnsi="Arial" w:cs="Arial"/>
          <w:sz w:val="24"/>
          <w:szCs w:val="24"/>
        </w:rPr>
        <w:t>. Анализирует состояние охраны и условий труда, причин производственного травматизма и профессиональной заболеваемости на территории муниципального района, представляет ежеквартальную информацию и ежегодные отчеты о состоянии охраны и условий труда в орган исполнительной власти по труду и занятости Костромской области.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48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41</w:t>
      </w:r>
      <w:r w:rsidRPr="006D01F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D01F6">
        <w:rPr>
          <w:rFonts w:ascii="Arial" w:hAnsi="Arial" w:cs="Arial"/>
          <w:sz w:val="24"/>
          <w:szCs w:val="24"/>
        </w:rPr>
        <w:t>Участвует в подготовке документов (требований органа исполнительной власти по труду и занятости Костромской области или Государственной инспекции труда в Костромской области) о закрытии организаций, расположенных на территории района, или их структурных подразделений для передачи этих документов в суд в случаях, когда производственная деятельность организаций или их структурных подразделений представляет опасность для жизни и здоровья работников и населения.</w:t>
      </w:r>
      <w:proofErr w:type="gramEnd"/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48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42</w:t>
      </w:r>
      <w:r w:rsidRPr="006D01F6">
        <w:rPr>
          <w:rFonts w:ascii="Arial" w:hAnsi="Arial" w:cs="Arial"/>
          <w:sz w:val="24"/>
          <w:szCs w:val="24"/>
        </w:rPr>
        <w:t>. Обеспечивает организацию работы районного координационного совета по охране труда.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26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43</w:t>
      </w:r>
      <w:r w:rsidRPr="006D01F6">
        <w:rPr>
          <w:rFonts w:ascii="Arial" w:hAnsi="Arial" w:cs="Arial"/>
          <w:sz w:val="24"/>
          <w:szCs w:val="24"/>
        </w:rPr>
        <w:t xml:space="preserve">. Содействует органам, осуществляющим обязательное социальное страхование от несчастных случаев на производстве и профессиональных </w:t>
      </w:r>
      <w:r w:rsidRPr="006D01F6">
        <w:rPr>
          <w:rFonts w:ascii="Arial" w:hAnsi="Arial" w:cs="Arial"/>
          <w:sz w:val="24"/>
          <w:szCs w:val="24"/>
        </w:rPr>
        <w:lastRenderedPageBreak/>
        <w:t>заболеваний в соответствии с Федеральным законом "Об обязательном социальном страховании от несчастных случаев на производстве и профессиональных заболеваний".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26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44</w:t>
      </w:r>
      <w:r w:rsidRPr="006D01F6">
        <w:rPr>
          <w:rFonts w:ascii="Arial" w:hAnsi="Arial" w:cs="Arial"/>
          <w:sz w:val="24"/>
          <w:szCs w:val="24"/>
        </w:rPr>
        <w:t>. Принимает участие в подготовке и исполнении сметы расходов бюджетных средств, выделенных на охрану труда.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45</w:t>
      </w:r>
      <w:r w:rsidRPr="006D01F6">
        <w:rPr>
          <w:rFonts w:ascii="Arial" w:hAnsi="Arial" w:cs="Arial"/>
          <w:sz w:val="24"/>
          <w:szCs w:val="24"/>
        </w:rPr>
        <w:t>. Подготавливает и представляет по запросу органа, осуществляющего государственную экспертизу условий труда, отзывы о состоянии охраны и условий труда в лицензируемых организациях, расположенных на территории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77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46</w:t>
      </w:r>
      <w:r w:rsidRPr="006D01F6">
        <w:rPr>
          <w:rFonts w:ascii="Arial" w:hAnsi="Arial" w:cs="Arial"/>
          <w:sz w:val="24"/>
          <w:szCs w:val="24"/>
        </w:rPr>
        <w:t xml:space="preserve"> .Проверяет в организациях состояние охраны и условий труда.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48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47</w:t>
      </w:r>
      <w:r w:rsidRPr="006D01F6">
        <w:rPr>
          <w:rFonts w:ascii="Arial" w:hAnsi="Arial" w:cs="Arial"/>
          <w:sz w:val="24"/>
          <w:szCs w:val="24"/>
        </w:rPr>
        <w:t>. Осуществляет уведомительную регистрацию коллективных договоров, выявляет условия, ухудшающие положение работников в соответствии с Трудовым кодексом, законами Российской Федерации и Костромской области, иными правовыми актами, и применяет предусмотренные действующим законодательством меры по их устранению.</w:t>
      </w:r>
    </w:p>
    <w:p w:rsidR="00F15A15" w:rsidRPr="006D01F6" w:rsidRDefault="00B961A2" w:rsidP="006D01F6">
      <w:pPr>
        <w:pStyle w:val="western"/>
        <w:spacing w:before="0" w:beforeAutospacing="0" w:after="0" w:afterAutospacing="0"/>
        <w:ind w:firstLine="765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3.</w:t>
      </w:r>
      <w:r w:rsidR="00F15A15" w:rsidRPr="006D01F6">
        <w:rPr>
          <w:rFonts w:ascii="Arial" w:hAnsi="Arial" w:cs="Arial"/>
          <w:sz w:val="24"/>
          <w:szCs w:val="24"/>
        </w:rPr>
        <w:t>48</w:t>
      </w:r>
      <w:r w:rsidRPr="006D01F6">
        <w:rPr>
          <w:rFonts w:ascii="Arial" w:hAnsi="Arial" w:cs="Arial"/>
          <w:sz w:val="24"/>
          <w:szCs w:val="24"/>
        </w:rPr>
        <w:t xml:space="preserve">. Осуществляет </w:t>
      </w:r>
      <w:proofErr w:type="gramStart"/>
      <w:r w:rsidRPr="006D01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1F6">
        <w:rPr>
          <w:rFonts w:ascii="Arial" w:hAnsi="Arial" w:cs="Arial"/>
          <w:sz w:val="24"/>
          <w:szCs w:val="24"/>
        </w:rPr>
        <w:t xml:space="preserve"> выполнением коллективных договоров (соглашений).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</w:t>
      </w:r>
      <w:r w:rsidR="00A952DE" w:rsidRPr="006D01F6">
        <w:rPr>
          <w:rFonts w:ascii="Arial" w:hAnsi="Arial" w:cs="Arial"/>
          <w:sz w:val="24"/>
          <w:szCs w:val="24"/>
        </w:rPr>
        <w:t xml:space="preserve"> Права отдела</w:t>
      </w:r>
    </w:p>
    <w:p w:rsidR="00F15A15" w:rsidRPr="006D01F6" w:rsidRDefault="00F15A15" w:rsidP="006D01F6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961A2" w:rsidRPr="006D01F6" w:rsidRDefault="00B961A2" w:rsidP="006D01F6">
      <w:pPr>
        <w:pStyle w:val="western"/>
        <w:spacing w:before="0" w:beforeAutospacing="0" w:after="0" w:afterAutospacing="0"/>
        <w:ind w:right="68" w:firstLine="777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 Для выполнения возложенных задач и функций Отдел имеет право: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65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4.1. Запрашивать и получать от структурных подразделений администрации</w:t>
      </w:r>
      <w:r w:rsidR="002936B6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муниципального района, предприятий, учреждений и организаций муниципальной формы</w:t>
      </w:r>
      <w:r w:rsidR="002936B6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собственности материалы, отчеты, расчеты и обоснования, необходимые для составления</w:t>
      </w:r>
      <w:r w:rsidRPr="006D01F6">
        <w:rPr>
          <w:rFonts w:ascii="Arial" w:hAnsi="Arial" w:cs="Arial"/>
          <w:sz w:val="24"/>
          <w:szCs w:val="24"/>
        </w:rPr>
        <w:br/>
        <w:t>прогнозов, мероприятий, а также материалы и расчеты, необходимые для определения</w:t>
      </w:r>
      <w:r w:rsidR="002936B6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потребностей в бюджетных средствах и внебюджетных фондах.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94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4.2. Запрашивать и получать в установленном порядке от предприятий, коммерческих структур и учреждений района независимо от форм собственности  сведения о результатах производственной деятельности.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94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4.3. Вносить в установленном порядке предложения для рассмотрения и принятия решений органов местного самоуправления муниципального района по вопросам, относящимся к компетенции Отдела.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833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4.4. Осуществлять согласование по проектам использования средств бюджета</w:t>
      </w:r>
      <w:r w:rsidR="002936B6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 xml:space="preserve">муниципального района и внебюджетных фондов. 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862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4.5. Образовывать в необходимых случаях координационные и экспертные группы из специалистов по вопросам развития района, вносить предложения о финансировании работы указанных групп.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845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4.6. Предоставлять организациям разъяснения и консультации по вопросам, относящимся к компетенции Отдела.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805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4.7. Устанавливать деловые связи с целью обмена опытом органов местного самоуправления муниципального района  с экономическими структурами других муниципальных образований Костромской области и России.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805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4.8.Созывать и проводить совещания, семинары по вопросам, относящимся к</w:t>
      </w:r>
      <w:r w:rsidR="002936B6" w:rsidRPr="006D01F6">
        <w:rPr>
          <w:rFonts w:ascii="Arial" w:hAnsi="Arial" w:cs="Arial"/>
          <w:sz w:val="24"/>
          <w:szCs w:val="24"/>
        </w:rPr>
        <w:t xml:space="preserve"> </w:t>
      </w:r>
      <w:r w:rsidRPr="006D01F6">
        <w:rPr>
          <w:rFonts w:ascii="Arial" w:hAnsi="Arial" w:cs="Arial"/>
          <w:sz w:val="24"/>
          <w:szCs w:val="24"/>
        </w:rPr>
        <w:t>компетенции Отдела.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816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4.9. По поручению главы администрации муниципального района: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816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- представлять администрацию муниципального района в органах государственной власти и местного самоуправления муниципального района;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805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- делать сообщения в средствах массовой информации по вопросам, относящимся к компетенции Отдела.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833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4.10. Осуществлять иные полномочия, вытекающи</w:t>
      </w:r>
      <w:r w:rsidR="00A952DE" w:rsidRPr="006D01F6">
        <w:rPr>
          <w:rFonts w:ascii="Arial" w:hAnsi="Arial" w:cs="Arial"/>
          <w:sz w:val="24"/>
          <w:szCs w:val="24"/>
        </w:rPr>
        <w:t>е</w:t>
      </w:r>
      <w:r w:rsidRPr="006D01F6">
        <w:rPr>
          <w:rFonts w:ascii="Arial" w:hAnsi="Arial" w:cs="Arial"/>
          <w:sz w:val="24"/>
          <w:szCs w:val="24"/>
        </w:rPr>
        <w:t xml:space="preserve"> из распоряжений и постановлений администрации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862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lastRenderedPageBreak/>
        <w:t>4.11. Составлять протоколы за нарушения, предусмотренные Кодексом об административных правонарушениях Костромской области.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941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4.1</w:t>
      </w:r>
      <w:r w:rsidR="002936B6" w:rsidRPr="006D01F6">
        <w:rPr>
          <w:rFonts w:ascii="Arial" w:hAnsi="Arial" w:cs="Arial"/>
          <w:sz w:val="24"/>
          <w:szCs w:val="24"/>
        </w:rPr>
        <w:t>2</w:t>
      </w:r>
      <w:r w:rsidRPr="006D01F6">
        <w:rPr>
          <w:rFonts w:ascii="Arial" w:hAnsi="Arial" w:cs="Arial"/>
          <w:sz w:val="24"/>
          <w:szCs w:val="24"/>
        </w:rPr>
        <w:t xml:space="preserve">. Вести переписку и делопроизводство по вопросам, относящимся к компетенции </w:t>
      </w:r>
      <w:r w:rsidR="002936B6" w:rsidRPr="006D01F6">
        <w:rPr>
          <w:rFonts w:ascii="Arial" w:hAnsi="Arial" w:cs="Arial"/>
          <w:sz w:val="24"/>
          <w:szCs w:val="24"/>
        </w:rPr>
        <w:t>Отдела</w:t>
      </w:r>
      <w:r w:rsidRPr="006D01F6">
        <w:rPr>
          <w:rFonts w:ascii="Arial" w:hAnsi="Arial" w:cs="Arial"/>
          <w:sz w:val="24"/>
          <w:szCs w:val="24"/>
        </w:rPr>
        <w:t>.</w:t>
      </w:r>
    </w:p>
    <w:p w:rsidR="002936B6" w:rsidRPr="006D01F6" w:rsidRDefault="002936B6" w:rsidP="006D01F6">
      <w:pPr>
        <w:pStyle w:val="western"/>
        <w:spacing w:before="0" w:beforeAutospacing="0" w:after="0" w:afterAutospacing="0"/>
        <w:ind w:firstLine="941"/>
        <w:jc w:val="both"/>
        <w:rPr>
          <w:rFonts w:ascii="Arial" w:hAnsi="Arial" w:cs="Arial"/>
          <w:sz w:val="24"/>
          <w:szCs w:val="24"/>
        </w:rPr>
      </w:pPr>
    </w:p>
    <w:p w:rsidR="00B961A2" w:rsidRPr="006D01F6" w:rsidRDefault="00B961A2" w:rsidP="006D01F6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5.</w:t>
      </w:r>
      <w:r w:rsidR="00A952DE" w:rsidRPr="006D01F6">
        <w:rPr>
          <w:rFonts w:ascii="Arial" w:hAnsi="Arial" w:cs="Arial"/>
          <w:sz w:val="24"/>
          <w:szCs w:val="24"/>
        </w:rPr>
        <w:t xml:space="preserve"> Ответственность отдела</w:t>
      </w:r>
    </w:p>
    <w:p w:rsidR="002936B6" w:rsidRPr="006D01F6" w:rsidRDefault="002936B6" w:rsidP="006D01F6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953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5.1. Отдел несет ответственность за своевременное и качественное выполнение возложенных задач.</w:t>
      </w:r>
    </w:p>
    <w:p w:rsidR="002936B6" w:rsidRPr="006D01F6" w:rsidRDefault="002936B6" w:rsidP="006D01F6">
      <w:pPr>
        <w:pStyle w:val="western"/>
        <w:spacing w:before="0" w:beforeAutospacing="0" w:after="0" w:afterAutospacing="0"/>
        <w:ind w:firstLine="953"/>
        <w:jc w:val="both"/>
        <w:rPr>
          <w:rFonts w:ascii="Arial" w:hAnsi="Arial" w:cs="Arial"/>
          <w:sz w:val="24"/>
          <w:szCs w:val="24"/>
        </w:rPr>
      </w:pPr>
    </w:p>
    <w:p w:rsidR="00B961A2" w:rsidRPr="006D01F6" w:rsidRDefault="00B961A2" w:rsidP="006D01F6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6. Организация деятельности отдела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 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953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6.1. Структура, штатное расписание Отдела и Положение об отделе по экономике и охране труда утверждаются постановлением администрации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953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6.2. Отдел возглавляет заведующий отделом, который назначается на должность и освобождается от должности главой администрации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left="79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Заведующий отделом: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left="79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- руководит деятельностью Отдела и планирует его работу;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94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- отдает распоряжения, обязательные для исполнения работниками Отдела, а в установленном порядке и для руководителей структурных подразделений администрации муниципального района в пределах своих прав и контролирует их исполнение;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- ходатайствует о назначении и освобождении от должности работников Отдела, о поощрении либо наложении дисциплинарных взысканий на работников Отдела, а также участвует в их аттестации в порядке, установленном в системе муниципальной службы Галичского муниципального района;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- вносит предложения по изменению структуры, функций и штатного расписания Отдела;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26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- осуществляет иные полномочия по выполнению задач и функций, возложенных на Отдел.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697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6.3. Планы и отчеты о работе Отдела утверждаются главой администрации муниципального района.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ind w:firstLine="737"/>
        <w:jc w:val="both"/>
        <w:rPr>
          <w:rFonts w:ascii="Arial" w:hAnsi="Arial" w:cs="Arial"/>
          <w:sz w:val="24"/>
          <w:szCs w:val="24"/>
        </w:rPr>
      </w:pPr>
      <w:r w:rsidRPr="006D01F6">
        <w:rPr>
          <w:rFonts w:ascii="Arial" w:hAnsi="Arial" w:cs="Arial"/>
          <w:sz w:val="24"/>
          <w:szCs w:val="24"/>
        </w:rPr>
        <w:t>6.4. Реорганизация и ликвидация Отдела производится в установленном порядке в соответствии с действующим законодательством.</w:t>
      </w:r>
    </w:p>
    <w:p w:rsidR="00B961A2" w:rsidRPr="006D01F6" w:rsidRDefault="00B961A2" w:rsidP="006D01F6">
      <w:pPr>
        <w:pStyle w:val="western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961A2" w:rsidRPr="006D01F6" w:rsidRDefault="00B961A2" w:rsidP="006D01F6">
      <w:pPr>
        <w:pStyle w:val="a5"/>
        <w:spacing w:before="0" w:beforeAutospacing="0" w:after="0"/>
        <w:rPr>
          <w:rFonts w:ascii="Arial" w:hAnsi="Arial" w:cs="Arial"/>
          <w:color w:val="FF0000"/>
        </w:rPr>
      </w:pPr>
    </w:p>
    <w:p w:rsidR="00652494" w:rsidRPr="006D01F6" w:rsidRDefault="00652494" w:rsidP="006D01F6">
      <w:pPr>
        <w:pStyle w:val="a5"/>
        <w:spacing w:before="0" w:beforeAutospacing="0" w:after="0"/>
        <w:rPr>
          <w:rFonts w:ascii="Arial" w:hAnsi="Arial" w:cs="Arial"/>
        </w:rPr>
      </w:pPr>
      <w:r w:rsidRPr="006D01F6">
        <w:rPr>
          <w:rFonts w:ascii="Arial" w:hAnsi="Arial" w:cs="Arial"/>
        </w:rPr>
        <w:t xml:space="preserve"> </w:t>
      </w:r>
    </w:p>
    <w:sectPr w:rsidR="00652494" w:rsidRPr="006D01F6" w:rsidSect="006D01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F"/>
    <w:multiLevelType w:val="multilevel"/>
    <w:tmpl w:val="56E89A9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B4809"/>
    <w:multiLevelType w:val="multilevel"/>
    <w:tmpl w:val="736E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E4D71"/>
    <w:multiLevelType w:val="hybridMultilevel"/>
    <w:tmpl w:val="943C5F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33155"/>
    <w:multiLevelType w:val="hybridMultilevel"/>
    <w:tmpl w:val="B7666524"/>
    <w:lvl w:ilvl="0" w:tplc="5B80923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13E0D"/>
    <w:multiLevelType w:val="multilevel"/>
    <w:tmpl w:val="7BB2E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35F"/>
    <w:rsid w:val="00020A1F"/>
    <w:rsid w:val="000243D3"/>
    <w:rsid w:val="00036EBA"/>
    <w:rsid w:val="00056027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5513"/>
    <w:rsid w:val="001D71B6"/>
    <w:rsid w:val="002068D2"/>
    <w:rsid w:val="002245F3"/>
    <w:rsid w:val="00267839"/>
    <w:rsid w:val="0029021B"/>
    <w:rsid w:val="00290D3E"/>
    <w:rsid w:val="002936B6"/>
    <w:rsid w:val="002B156C"/>
    <w:rsid w:val="00300B3A"/>
    <w:rsid w:val="00310807"/>
    <w:rsid w:val="00341C98"/>
    <w:rsid w:val="00354AEF"/>
    <w:rsid w:val="003867A7"/>
    <w:rsid w:val="00391E30"/>
    <w:rsid w:val="00393D32"/>
    <w:rsid w:val="00396E6A"/>
    <w:rsid w:val="003A647D"/>
    <w:rsid w:val="003F1B21"/>
    <w:rsid w:val="00475710"/>
    <w:rsid w:val="004A62C1"/>
    <w:rsid w:val="004B2DE9"/>
    <w:rsid w:val="00536E0C"/>
    <w:rsid w:val="0056605E"/>
    <w:rsid w:val="00592C78"/>
    <w:rsid w:val="00593FAD"/>
    <w:rsid w:val="005A1358"/>
    <w:rsid w:val="005F0F6A"/>
    <w:rsid w:val="00622773"/>
    <w:rsid w:val="006233D0"/>
    <w:rsid w:val="00634208"/>
    <w:rsid w:val="0065046A"/>
    <w:rsid w:val="00652494"/>
    <w:rsid w:val="006625E6"/>
    <w:rsid w:val="006671BF"/>
    <w:rsid w:val="006D01F6"/>
    <w:rsid w:val="006D55A7"/>
    <w:rsid w:val="006E1389"/>
    <w:rsid w:val="006F1654"/>
    <w:rsid w:val="00797161"/>
    <w:rsid w:val="00797C18"/>
    <w:rsid w:val="007C1F3D"/>
    <w:rsid w:val="007D0E88"/>
    <w:rsid w:val="007D46D2"/>
    <w:rsid w:val="007F5343"/>
    <w:rsid w:val="00803637"/>
    <w:rsid w:val="008D393E"/>
    <w:rsid w:val="008E7E92"/>
    <w:rsid w:val="008F0194"/>
    <w:rsid w:val="00911244"/>
    <w:rsid w:val="009862C1"/>
    <w:rsid w:val="00993748"/>
    <w:rsid w:val="009A0B20"/>
    <w:rsid w:val="009B33D4"/>
    <w:rsid w:val="009C030B"/>
    <w:rsid w:val="009C6816"/>
    <w:rsid w:val="009D172A"/>
    <w:rsid w:val="009D5211"/>
    <w:rsid w:val="00A076B7"/>
    <w:rsid w:val="00A07E4A"/>
    <w:rsid w:val="00A14094"/>
    <w:rsid w:val="00A15C7B"/>
    <w:rsid w:val="00A213F0"/>
    <w:rsid w:val="00A333D3"/>
    <w:rsid w:val="00A636AF"/>
    <w:rsid w:val="00A7227D"/>
    <w:rsid w:val="00A8587C"/>
    <w:rsid w:val="00A85EF7"/>
    <w:rsid w:val="00A952DE"/>
    <w:rsid w:val="00A97EA9"/>
    <w:rsid w:val="00AE61F5"/>
    <w:rsid w:val="00B0267E"/>
    <w:rsid w:val="00B10609"/>
    <w:rsid w:val="00B10B5C"/>
    <w:rsid w:val="00B415D5"/>
    <w:rsid w:val="00B56602"/>
    <w:rsid w:val="00B71A4A"/>
    <w:rsid w:val="00B954C7"/>
    <w:rsid w:val="00B961A2"/>
    <w:rsid w:val="00BA395F"/>
    <w:rsid w:val="00BB2472"/>
    <w:rsid w:val="00BC6240"/>
    <w:rsid w:val="00BC7B85"/>
    <w:rsid w:val="00C06150"/>
    <w:rsid w:val="00C67638"/>
    <w:rsid w:val="00C85F39"/>
    <w:rsid w:val="00C97BBB"/>
    <w:rsid w:val="00CA1720"/>
    <w:rsid w:val="00CC3F05"/>
    <w:rsid w:val="00CC6949"/>
    <w:rsid w:val="00CD3603"/>
    <w:rsid w:val="00CE46A1"/>
    <w:rsid w:val="00D24D2E"/>
    <w:rsid w:val="00D30063"/>
    <w:rsid w:val="00D54389"/>
    <w:rsid w:val="00D754E7"/>
    <w:rsid w:val="00D947D9"/>
    <w:rsid w:val="00DA6828"/>
    <w:rsid w:val="00DB3035"/>
    <w:rsid w:val="00DF410F"/>
    <w:rsid w:val="00E0150D"/>
    <w:rsid w:val="00E02857"/>
    <w:rsid w:val="00E1482A"/>
    <w:rsid w:val="00E16684"/>
    <w:rsid w:val="00E4699B"/>
    <w:rsid w:val="00E77417"/>
    <w:rsid w:val="00E84BEE"/>
    <w:rsid w:val="00EA487D"/>
    <w:rsid w:val="00EF44A0"/>
    <w:rsid w:val="00EF4B6D"/>
    <w:rsid w:val="00F0444F"/>
    <w:rsid w:val="00F15A15"/>
    <w:rsid w:val="00F262B4"/>
    <w:rsid w:val="00FE1E25"/>
    <w:rsid w:val="00FF023A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paragraph" w:styleId="2">
    <w:name w:val="heading 2"/>
    <w:basedOn w:val="a"/>
    <w:next w:val="a"/>
    <w:link w:val="20"/>
    <w:unhideWhenUsed/>
    <w:qFormat/>
    <w:rsid w:val="006D01F6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character" w:styleId="a9">
    <w:name w:val="Emphasis"/>
    <w:basedOn w:val="a0"/>
    <w:uiPriority w:val="20"/>
    <w:qFormat/>
    <w:rsid w:val="00056027"/>
    <w:rPr>
      <w:i/>
      <w:iCs/>
    </w:rPr>
  </w:style>
  <w:style w:type="character" w:styleId="aa">
    <w:name w:val="Intense Emphasis"/>
    <w:basedOn w:val="a0"/>
    <w:uiPriority w:val="21"/>
    <w:qFormat/>
    <w:rsid w:val="00652494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9A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9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D01F6"/>
    <w:rPr>
      <w:rFonts w:ascii="Arial Narrow" w:eastAsia="Times New Roman" w:hAnsi="Arial Narrow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9B3D-0CCA-461C-A304-B88D2449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Веселова ОВ</cp:lastModifiedBy>
  <cp:revision>5</cp:revision>
  <cp:lastPrinted>2019-11-08T06:20:00Z</cp:lastPrinted>
  <dcterms:created xsi:type="dcterms:W3CDTF">2019-11-12T10:24:00Z</dcterms:created>
  <dcterms:modified xsi:type="dcterms:W3CDTF">2019-11-29T11:35:00Z</dcterms:modified>
</cp:coreProperties>
</file>