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Галичского муниципального района Костромской области «</w:t>
      </w:r>
      <w:r w:rsidR="003548A9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3548A9" w:rsidRPr="003548A9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области, посадку (взлет) на площадки, расположенные в границах Галичского муниципального района Костромской области, сведения о которых</w:t>
      </w:r>
      <w:r w:rsidR="003548A9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не опубликованы в</w:t>
      </w:r>
      <w:proofErr w:type="gramEnd"/>
      <w:r w:rsidR="003548A9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48A9" w:rsidRPr="003548A9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 w:rsidR="003548A9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аэронавигационной информации»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548A9" w:rsidRDefault="003548A9" w:rsidP="003548A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3548A9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области, посадку (взлет) на площадки, расположенные в границах Галичского муниципального района Костромской области, сведения о которых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не опубликованы в документах</w:t>
      </w:r>
      <w:proofErr w:type="gramEnd"/>
      <w:r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8A9">
        <w:rPr>
          <w:rFonts w:ascii="Times New Roman" w:hAnsi="Times New Roman" w:cs="Times New Roman"/>
          <w:color w:val="000000"/>
          <w:sz w:val="28"/>
          <w:szCs w:val="28"/>
        </w:rPr>
        <w:t>аэронавигационной информации»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на основании пункта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11.03.2010 № 138, пункта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целью установления стандарта и порядка предоставления муниципальной услуги по выдаче </w:t>
      </w:r>
      <w:r w:rsidR="00426752" w:rsidRPr="003548A9">
        <w:rPr>
          <w:rFonts w:ascii="Times New Roman" w:hAnsi="Times New Roman" w:cs="Times New Roman"/>
          <w:color w:val="000000"/>
          <w:sz w:val="28"/>
          <w:szCs w:val="28"/>
        </w:rPr>
        <w:t>разрешений на выполнение авиационных работ, парашютных прыжков, демонстрационных полетов</w:t>
      </w:r>
      <w:proofErr w:type="gramEnd"/>
      <w:r w:rsidR="00426752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судов, полетов беспилотных летательных аппаратов, подъема привязных аэростатов над территорией </w:t>
      </w:r>
      <w:r w:rsidR="00426752" w:rsidRPr="003548A9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области, посадку (взлет) на площадки, расположенные в границах Галичского муниципального района Костромской области, сведения о которых</w:t>
      </w:r>
      <w:r w:rsidR="00426752" w:rsidRPr="003548A9">
        <w:rPr>
          <w:rFonts w:ascii="Times New Roman" w:hAnsi="Times New Roman" w:cs="Times New Roman"/>
          <w:color w:val="000000"/>
          <w:sz w:val="28"/>
          <w:szCs w:val="28"/>
        </w:rPr>
        <w:t xml:space="preserve"> не опубликованы в документах аэронавигационной информации</w:t>
      </w:r>
      <w:r w:rsidR="0042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CB4" w:rsidRDefault="007B4CB4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Инженер </w:t>
      </w:r>
      <w:r w:rsidRPr="007B4CB4">
        <w:rPr>
          <w:rFonts w:ascii="Times New Roman" w:hAnsi="Times New Roman" w:cs="Times New Roman"/>
          <w:bCs/>
          <w:sz w:val="24"/>
          <w:szCs w:val="24"/>
          <w:lang w:val="en-US" w:eastAsia="ar-SA"/>
        </w:rPr>
        <w:t>II</w:t>
      </w:r>
      <w:r w:rsidRP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категории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 муниципального района                                      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3548A9"/>
    <w:rsid w:val="003A6C66"/>
    <w:rsid w:val="00421202"/>
    <w:rsid w:val="00426752"/>
    <w:rsid w:val="007B4CB4"/>
    <w:rsid w:val="007F050B"/>
    <w:rsid w:val="008A0B36"/>
    <w:rsid w:val="00B358EA"/>
    <w:rsid w:val="00D3550D"/>
    <w:rsid w:val="00F6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3387-B86F-4BD0-B3EE-67D0508A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ДудинаЛН</cp:lastModifiedBy>
  <cp:revision>2</cp:revision>
  <dcterms:created xsi:type="dcterms:W3CDTF">2020-03-03T05:36:00Z</dcterms:created>
  <dcterms:modified xsi:type="dcterms:W3CDTF">2020-03-03T05:36:00Z</dcterms:modified>
</cp:coreProperties>
</file>