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D" w:rsidRPr="0066722A" w:rsidRDefault="0066722A" w:rsidP="00F11E03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</w:t>
      </w:r>
      <w:r w:rsidR="00776E2D" w:rsidRPr="0066722A">
        <w:rPr>
          <w:b/>
          <w:sz w:val="28"/>
          <w:szCs w:val="28"/>
        </w:rPr>
        <w:t xml:space="preserve">олее 3 миллиардов рублей </w:t>
      </w:r>
      <w:r>
        <w:rPr>
          <w:b/>
          <w:sz w:val="28"/>
          <w:szCs w:val="28"/>
        </w:rPr>
        <w:t>– н</w:t>
      </w:r>
      <w:r w:rsidRPr="0066722A">
        <w:rPr>
          <w:b/>
          <w:sz w:val="28"/>
          <w:szCs w:val="28"/>
        </w:rPr>
        <w:t>а выплату пенсий и пособий в апреле</w:t>
      </w:r>
    </w:p>
    <w:p w:rsidR="00F11E03" w:rsidRPr="00366C3C" w:rsidRDefault="00776E2D" w:rsidP="00F11E03">
      <w:pPr>
        <w:pStyle w:val="a3"/>
        <w:rPr>
          <w:b/>
          <w:i/>
          <w:sz w:val="28"/>
          <w:szCs w:val="28"/>
        </w:rPr>
      </w:pPr>
      <w:r w:rsidRPr="00366C3C">
        <w:rPr>
          <w:b/>
          <w:i/>
          <w:sz w:val="28"/>
          <w:szCs w:val="28"/>
        </w:rPr>
        <w:t xml:space="preserve">В Костромской области </w:t>
      </w:r>
      <w:r w:rsidR="00F11E03" w:rsidRPr="00366C3C">
        <w:rPr>
          <w:b/>
          <w:i/>
          <w:sz w:val="28"/>
          <w:szCs w:val="28"/>
        </w:rPr>
        <w:t xml:space="preserve">завершилась </w:t>
      </w:r>
      <w:r w:rsidRPr="00366C3C">
        <w:rPr>
          <w:b/>
          <w:i/>
          <w:sz w:val="28"/>
          <w:szCs w:val="28"/>
        </w:rPr>
        <w:t>досрочная выплата пенсий</w:t>
      </w:r>
      <w:r w:rsidR="00F11E03" w:rsidRPr="00366C3C">
        <w:rPr>
          <w:b/>
          <w:i/>
          <w:sz w:val="28"/>
          <w:szCs w:val="28"/>
        </w:rPr>
        <w:t xml:space="preserve"> </w:t>
      </w:r>
      <w:r w:rsidRPr="00366C3C">
        <w:rPr>
          <w:b/>
          <w:i/>
          <w:sz w:val="28"/>
          <w:szCs w:val="28"/>
        </w:rPr>
        <w:t xml:space="preserve">и социальных пособий </w:t>
      </w:r>
      <w:r w:rsidR="00F11E03" w:rsidRPr="00366C3C">
        <w:rPr>
          <w:b/>
          <w:i/>
          <w:sz w:val="28"/>
          <w:szCs w:val="28"/>
        </w:rPr>
        <w:t>за апрель.</w:t>
      </w:r>
      <w:r w:rsidR="00366C3C" w:rsidRPr="00366C3C">
        <w:rPr>
          <w:b/>
          <w:i/>
          <w:sz w:val="28"/>
          <w:szCs w:val="28"/>
        </w:rPr>
        <w:t xml:space="preserve"> </w:t>
      </w:r>
    </w:p>
    <w:p w:rsidR="00DC02AE" w:rsidRDefault="00F332E4" w:rsidP="0036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366C3C" w:rsidRPr="00366C3C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</w:t>
      </w:r>
      <w:r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366C3C" w:rsidRPr="00366C3C">
        <w:rPr>
          <w:rFonts w:ascii="Times New Roman" w:hAnsi="Times New Roman" w:cs="Times New Roman"/>
          <w:sz w:val="28"/>
          <w:szCs w:val="28"/>
        </w:rPr>
        <w:t>обеспечило досрочную выплату апрельских пенсий</w:t>
      </w:r>
      <w:r w:rsidR="00DC02AE">
        <w:rPr>
          <w:rFonts w:ascii="Times New Roman" w:hAnsi="Times New Roman" w:cs="Times New Roman"/>
          <w:sz w:val="28"/>
          <w:szCs w:val="28"/>
        </w:rPr>
        <w:t xml:space="preserve"> всем пенсионерам</w:t>
      </w:r>
      <w:r w:rsidR="00366C3C" w:rsidRPr="00366C3C">
        <w:rPr>
          <w:rFonts w:ascii="Times New Roman" w:hAnsi="Times New Roman" w:cs="Times New Roman"/>
          <w:sz w:val="28"/>
          <w:szCs w:val="28"/>
        </w:rPr>
        <w:t xml:space="preserve">, доставка которых кредитными организациями и Почтой России </w:t>
      </w:r>
      <w:r w:rsidR="00DC02AE">
        <w:rPr>
          <w:rFonts w:ascii="Times New Roman" w:hAnsi="Times New Roman" w:cs="Times New Roman"/>
          <w:sz w:val="28"/>
          <w:szCs w:val="28"/>
        </w:rPr>
        <w:t xml:space="preserve">была завершена 14 апреля. Раньше установленного графика пенсию получили более 214 </w:t>
      </w:r>
      <w:r w:rsidR="0066722A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DC02AE">
        <w:rPr>
          <w:rFonts w:ascii="Times New Roman" w:hAnsi="Times New Roman" w:cs="Times New Roman"/>
          <w:sz w:val="28"/>
          <w:szCs w:val="28"/>
        </w:rPr>
        <w:t xml:space="preserve">жителей области. </w:t>
      </w:r>
    </w:p>
    <w:p w:rsidR="00DC02AE" w:rsidRDefault="00DC02AE" w:rsidP="0036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апрельскими пенсиями ветеран</w:t>
      </w:r>
      <w:r w:rsidR="0066722A">
        <w:rPr>
          <w:rFonts w:ascii="Times New Roman" w:hAnsi="Times New Roman" w:cs="Times New Roman"/>
          <w:sz w:val="28"/>
          <w:szCs w:val="28"/>
        </w:rPr>
        <w:t xml:space="preserve">ы Великой Отечественной войны и </w:t>
      </w:r>
      <w:r>
        <w:rPr>
          <w:rFonts w:ascii="Times New Roman" w:hAnsi="Times New Roman" w:cs="Times New Roman"/>
          <w:sz w:val="28"/>
          <w:szCs w:val="28"/>
        </w:rPr>
        <w:t xml:space="preserve">труженики тыла получили единовременную выплату к 75-летию Победы: по 75 и 50 тысяч рублей соответственно. Кроме того, выплачены были и ежегодные выплаты ветеранам ко Дню Победы. Общая сумма этих выплат составила 326,6 миллиона рублей. </w:t>
      </w:r>
    </w:p>
    <w:p w:rsidR="00366C3C" w:rsidRPr="00366C3C" w:rsidRDefault="00366C3C" w:rsidP="0036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3C">
        <w:rPr>
          <w:rFonts w:ascii="Times New Roman" w:hAnsi="Times New Roman" w:cs="Times New Roman"/>
          <w:sz w:val="28"/>
          <w:szCs w:val="28"/>
        </w:rPr>
        <w:t xml:space="preserve">Всего же на </w:t>
      </w:r>
      <w:r w:rsidR="00FC267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366C3C">
        <w:rPr>
          <w:rFonts w:ascii="Times New Roman" w:hAnsi="Times New Roman" w:cs="Times New Roman"/>
          <w:sz w:val="28"/>
          <w:szCs w:val="28"/>
        </w:rPr>
        <w:t>апрельских пенсий и пособий жителям области  Пенсионным фондом было направлено более трех миллиардов рублей.</w:t>
      </w:r>
    </w:p>
    <w:p w:rsidR="00F11E03" w:rsidRPr="00FC2678" w:rsidRDefault="00DC02AE" w:rsidP="00F11E03">
      <w:pPr>
        <w:pStyle w:val="a3"/>
        <w:jc w:val="both"/>
        <w:rPr>
          <w:sz w:val="28"/>
          <w:szCs w:val="28"/>
        </w:rPr>
      </w:pPr>
      <w:r w:rsidRPr="0066722A">
        <w:rPr>
          <w:sz w:val="28"/>
          <w:szCs w:val="28"/>
        </w:rPr>
        <w:t>Напомним, д</w:t>
      </w:r>
      <w:r w:rsidR="00F11E03" w:rsidRPr="0066722A">
        <w:rPr>
          <w:sz w:val="28"/>
          <w:szCs w:val="28"/>
        </w:rPr>
        <w:t xml:space="preserve">осрочные выплаты связаны с объявленным Президентом РФ </w:t>
      </w:r>
      <w:r w:rsidR="0066722A" w:rsidRPr="0066722A">
        <w:rPr>
          <w:sz w:val="28"/>
          <w:szCs w:val="28"/>
        </w:rPr>
        <w:t xml:space="preserve">Владимиром Путиным </w:t>
      </w:r>
      <w:r w:rsidR="00F11E03" w:rsidRPr="0066722A">
        <w:rPr>
          <w:sz w:val="28"/>
          <w:szCs w:val="28"/>
        </w:rPr>
        <w:t>нерабочим периодом с 30 марта по 30 апреля 2020 года.</w:t>
      </w:r>
      <w:r w:rsidR="00FC2678">
        <w:rPr>
          <w:sz w:val="28"/>
          <w:szCs w:val="28"/>
        </w:rPr>
        <w:t xml:space="preserve"> </w:t>
      </w:r>
      <w:r w:rsidR="00FC2678" w:rsidRPr="00FC2678">
        <w:rPr>
          <w:sz w:val="28"/>
          <w:szCs w:val="28"/>
        </w:rPr>
        <w:t>О порядке выплаты пенсий за май проинформируем дополнительно.</w:t>
      </w:r>
    </w:p>
    <w:p w:rsidR="0066722A" w:rsidRPr="0066722A" w:rsidRDefault="0066722A" w:rsidP="00F11E03">
      <w:pPr>
        <w:pStyle w:val="a3"/>
        <w:jc w:val="both"/>
        <w:rPr>
          <w:i/>
          <w:sz w:val="28"/>
          <w:szCs w:val="28"/>
        </w:rPr>
      </w:pPr>
      <w:r w:rsidRPr="0066722A">
        <w:rPr>
          <w:i/>
          <w:sz w:val="28"/>
          <w:szCs w:val="28"/>
        </w:rPr>
        <w:t>Пресс-служба ОПФР по Костромской области</w:t>
      </w:r>
    </w:p>
    <w:p w:rsidR="0066722A" w:rsidRPr="0066722A" w:rsidRDefault="0066722A" w:rsidP="00F11E03">
      <w:pPr>
        <w:pStyle w:val="a3"/>
        <w:jc w:val="both"/>
        <w:rPr>
          <w:sz w:val="28"/>
          <w:szCs w:val="28"/>
        </w:rPr>
      </w:pPr>
    </w:p>
    <w:p w:rsidR="007E726E" w:rsidRDefault="00237572"/>
    <w:sectPr w:rsidR="007E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03"/>
    <w:rsid w:val="001E1D30"/>
    <w:rsid w:val="00237572"/>
    <w:rsid w:val="00366C3C"/>
    <w:rsid w:val="004447DB"/>
    <w:rsid w:val="0066722A"/>
    <w:rsid w:val="00776E2D"/>
    <w:rsid w:val="009724CE"/>
    <w:rsid w:val="009A2ACD"/>
    <w:rsid w:val="00DC02AE"/>
    <w:rsid w:val="00F11E03"/>
    <w:rsid w:val="00F332E4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Дудины</cp:lastModifiedBy>
  <cp:revision>2</cp:revision>
  <dcterms:created xsi:type="dcterms:W3CDTF">2020-04-23T09:49:00Z</dcterms:created>
  <dcterms:modified xsi:type="dcterms:W3CDTF">2020-04-23T09:49:00Z</dcterms:modified>
</cp:coreProperties>
</file>