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09" w:rsidRPr="004F5F36" w:rsidRDefault="00E94809" w:rsidP="00E948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F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Отчет</w:t>
      </w:r>
    </w:p>
    <w:p w:rsidR="00CD0DC4" w:rsidRDefault="00CD0DC4" w:rsidP="00E94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Галичского</w:t>
      </w:r>
      <w:r w:rsidR="00E94809" w:rsidRPr="004F5F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</w:t>
      </w:r>
      <w:r w:rsidR="00E94809" w:rsidRPr="004F5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809" w:rsidRPr="004F5F36" w:rsidRDefault="00CD0DC4" w:rsidP="00E94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Потехина Александра Николаевича</w:t>
      </w:r>
      <w:r w:rsidR="00E94809" w:rsidRPr="004F5F36">
        <w:rPr>
          <w:rFonts w:ascii="Times New Roman" w:hAnsi="Times New Roman" w:cs="Times New Roman"/>
          <w:b/>
          <w:sz w:val="28"/>
          <w:szCs w:val="28"/>
        </w:rPr>
        <w:t xml:space="preserve"> о результатах своей деятельности и о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Галичского</w:t>
      </w:r>
      <w:r w:rsidR="00E94809" w:rsidRPr="004F5F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2019 год и задачах на 2020 год</w:t>
      </w: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F36">
        <w:rPr>
          <w:rFonts w:ascii="Times New Roman" w:hAnsi="Times New Roman" w:cs="Times New Roman"/>
          <w:bCs/>
          <w:sz w:val="28"/>
          <w:szCs w:val="28"/>
        </w:rPr>
        <w:t xml:space="preserve">Уважаемые депутаты, главы администраций поселений,  представители общественности, </w:t>
      </w:r>
      <w:r w:rsidR="00CD0DC4">
        <w:rPr>
          <w:rFonts w:ascii="Times New Roman" w:hAnsi="Times New Roman" w:cs="Times New Roman"/>
          <w:bCs/>
          <w:sz w:val="28"/>
          <w:szCs w:val="28"/>
        </w:rPr>
        <w:t xml:space="preserve"> все </w:t>
      </w:r>
      <w:r w:rsidRPr="004F5F36">
        <w:rPr>
          <w:rFonts w:ascii="Times New Roman" w:hAnsi="Times New Roman" w:cs="Times New Roman"/>
          <w:bCs/>
          <w:sz w:val="28"/>
          <w:szCs w:val="28"/>
        </w:rPr>
        <w:t>приглашенные!</w:t>
      </w: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809" w:rsidRPr="004F5F36" w:rsidRDefault="00E94809" w:rsidP="00CD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5F36">
        <w:rPr>
          <w:rFonts w:ascii="Times New Roman" w:eastAsia="TimesNewRomanPSMT" w:hAnsi="Times New Roman" w:cs="Times New Roman"/>
          <w:sz w:val="28"/>
          <w:szCs w:val="28"/>
        </w:rPr>
        <w:t xml:space="preserve">          К</w:t>
      </w:r>
      <w:r w:rsidRPr="004F5F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 и в предыдущие годы, главным в деятельности руководства района было улучшение качества жизни населения, поступательное движение вперед в социально-экономическом развитии территории.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Итоги прошедшего года - это общий результат работы органов местного самоуправления района, поселений, трудовых коллективов предприятий, учреждений, организаций, представителей бизнеса, всех без исключения, кто живет и трудится в </w:t>
      </w:r>
      <w:r w:rsidR="00CD0DC4">
        <w:rPr>
          <w:rFonts w:ascii="Times New Roman" w:eastAsia="Times New Roman" w:hAnsi="Times New Roman" w:cs="Times New Roman"/>
          <w:sz w:val="28"/>
          <w:szCs w:val="28"/>
        </w:rPr>
        <w:t>Галичском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районе. </w:t>
      </w: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5F36">
        <w:rPr>
          <w:rFonts w:ascii="Times New Roman" w:eastAsia="TimesNewRomanPSMT" w:hAnsi="Times New Roman" w:cs="Times New Roman"/>
          <w:sz w:val="28"/>
          <w:szCs w:val="28"/>
        </w:rPr>
        <w:t>Прошедший год бы</w:t>
      </w:r>
      <w:r w:rsidR="00CD0DC4">
        <w:rPr>
          <w:rFonts w:ascii="Times New Roman" w:eastAsia="TimesNewRomanPSMT" w:hAnsi="Times New Roman" w:cs="Times New Roman"/>
          <w:sz w:val="28"/>
          <w:szCs w:val="28"/>
        </w:rPr>
        <w:t>л сложным, насыщенным событиями</w:t>
      </w:r>
      <w:r w:rsidRPr="004F5F36">
        <w:rPr>
          <w:rFonts w:ascii="Times New Roman" w:eastAsia="TimesNewRomanPSMT" w:hAnsi="Times New Roman" w:cs="Times New Roman"/>
          <w:sz w:val="28"/>
          <w:szCs w:val="28"/>
        </w:rPr>
        <w:t>. Многое сделано, но еще больше предстоит сделать.</w:t>
      </w:r>
    </w:p>
    <w:p w:rsidR="0063653C" w:rsidRPr="00F72646" w:rsidRDefault="00F42007" w:rsidP="00E9480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46">
        <w:rPr>
          <w:rFonts w:ascii="Times New Roman" w:eastAsia="Times New Roman" w:hAnsi="Times New Roman" w:cs="Times New Roman"/>
          <w:b/>
          <w:sz w:val="28"/>
          <w:szCs w:val="28"/>
        </w:rPr>
        <w:t>Население</w:t>
      </w:r>
      <w:r w:rsidRPr="00F7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646" w:rsidRPr="00F72646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по состоянию на 1 января 2020 года составляет 6 987 человек</w:t>
      </w:r>
      <w:r w:rsidR="0067725B">
        <w:rPr>
          <w:rFonts w:ascii="Times New Roman" w:eastAsia="Times New Roman" w:hAnsi="Times New Roman" w:cs="Times New Roman"/>
          <w:sz w:val="28"/>
          <w:szCs w:val="28"/>
        </w:rPr>
        <w:t xml:space="preserve"> (сокращение за 2019 год составило 149 человек)</w:t>
      </w:r>
      <w:r w:rsidR="00F72646" w:rsidRPr="00F72646">
        <w:rPr>
          <w:rFonts w:ascii="Times New Roman" w:eastAsia="Times New Roman" w:hAnsi="Times New Roman" w:cs="Times New Roman"/>
          <w:sz w:val="28"/>
          <w:szCs w:val="28"/>
        </w:rPr>
        <w:t>, за  2019 год родилось         44 человека</w:t>
      </w:r>
      <w:r w:rsidR="00F7264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2646" w:rsidRPr="00F72646">
        <w:rPr>
          <w:rFonts w:ascii="Times New Roman" w:eastAsia="Times New Roman" w:hAnsi="Times New Roman" w:cs="Times New Roman"/>
          <w:sz w:val="28"/>
          <w:szCs w:val="28"/>
        </w:rPr>
        <w:t xml:space="preserve">в  2018 году  - 51), умерло 137 человек </w:t>
      </w:r>
      <w:r w:rsidR="00F726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F72646" w:rsidRPr="00F72646">
        <w:rPr>
          <w:rFonts w:ascii="Times New Roman" w:eastAsia="Times New Roman" w:hAnsi="Times New Roman" w:cs="Times New Roman"/>
          <w:sz w:val="28"/>
          <w:szCs w:val="28"/>
        </w:rPr>
        <w:t>в 2018 году – 142)</w:t>
      </w:r>
      <w:r w:rsidR="00F72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1AA" w:rsidRPr="000361AA" w:rsidRDefault="000361AA" w:rsidP="00036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0361AA">
        <w:rPr>
          <w:rFonts w:ascii="Times New Roman" w:hAnsi="Times New Roman"/>
          <w:color w:val="000000"/>
          <w:sz w:val="28"/>
          <w:szCs w:val="28"/>
        </w:rPr>
        <w:t xml:space="preserve">Главная точка роста в районе  – </w:t>
      </w:r>
      <w:r w:rsidRPr="000361AA">
        <w:rPr>
          <w:rFonts w:ascii="Times New Roman" w:hAnsi="Times New Roman"/>
          <w:b/>
          <w:color w:val="000000"/>
          <w:sz w:val="28"/>
          <w:szCs w:val="28"/>
        </w:rPr>
        <w:t>сельское хозяйство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долю которого приходится 78% от общего объема производимой продукции </w:t>
      </w:r>
      <w:r w:rsidRPr="000361AA">
        <w:rPr>
          <w:rFonts w:ascii="Times New Roman" w:hAnsi="Times New Roman"/>
          <w:sz w:val="28"/>
          <w:szCs w:val="28"/>
        </w:rPr>
        <w:t>района.</w:t>
      </w:r>
    </w:p>
    <w:p w:rsidR="000361AA" w:rsidRPr="00130A2C" w:rsidRDefault="000361AA" w:rsidP="000361AA">
      <w:pPr>
        <w:pStyle w:val="a7"/>
        <w:tabs>
          <w:tab w:val="left" w:pos="3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2C">
        <w:rPr>
          <w:rFonts w:ascii="Times New Roman" w:hAnsi="Times New Roman" w:cs="Times New Roman"/>
          <w:sz w:val="28"/>
          <w:szCs w:val="28"/>
        </w:rPr>
        <w:t xml:space="preserve">           Структуру АПК района составляют 5 предприятий, 6 – КФХ и 3591 – личное подсобное хозяйство, всего в сельскохозяйственном производстве занято - 752 человека, средняя з</w:t>
      </w:r>
      <w:r w:rsidRPr="00130A2C">
        <w:rPr>
          <w:rFonts w:ascii="Times New Roman" w:hAnsi="Times New Roman" w:cs="Times New Roman"/>
          <w:sz w:val="28"/>
          <w:szCs w:val="28"/>
          <w:shd w:val="clear" w:color="auto" w:fill="FFFFFF"/>
        </w:rPr>
        <w:t>аработная плата  по сельхозпредприятиям составила –     27 865 руб.,</w:t>
      </w:r>
      <w:r w:rsidRPr="00130A2C">
        <w:rPr>
          <w:rFonts w:ascii="Times New Roman" w:hAnsi="Times New Roman" w:cs="Times New Roman"/>
          <w:sz w:val="28"/>
          <w:szCs w:val="28"/>
        </w:rPr>
        <w:t xml:space="preserve"> рост составил 10%.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2C">
        <w:rPr>
          <w:rFonts w:ascii="Times New Roman" w:hAnsi="Times New Roman" w:cs="Times New Roman"/>
          <w:sz w:val="28"/>
        </w:rPr>
        <w:tab/>
        <w:t xml:space="preserve">В </w:t>
      </w:r>
      <w:r w:rsidRPr="00C221A4">
        <w:rPr>
          <w:rFonts w:ascii="Times New Roman" w:hAnsi="Times New Roman" w:cs="Times New Roman"/>
          <w:sz w:val="28"/>
        </w:rPr>
        <w:t>2019 году п</w:t>
      </w:r>
      <w:r w:rsidRPr="00C221A4">
        <w:rPr>
          <w:rFonts w:ascii="Times New Roman" w:hAnsi="Times New Roman" w:cs="Times New Roman"/>
          <w:sz w:val="28"/>
          <w:szCs w:val="28"/>
        </w:rPr>
        <w:t>осевная площадь составляет – 22 006 га (увеличение к прошлому году составило 132 га), из которой :</w:t>
      </w:r>
    </w:p>
    <w:p w:rsidR="00C221A4" w:rsidRPr="00C221A4" w:rsidRDefault="00C221A4" w:rsidP="00C221A4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A4">
        <w:rPr>
          <w:rFonts w:ascii="Times New Roman" w:hAnsi="Times New Roman" w:cs="Times New Roman"/>
          <w:sz w:val="28"/>
          <w:szCs w:val="28"/>
        </w:rPr>
        <w:t>площадь, занятая зерновыми  - 3 388 га (+143 га к уровню прошлого года);</w:t>
      </w:r>
    </w:p>
    <w:p w:rsidR="00C221A4" w:rsidRPr="00C221A4" w:rsidRDefault="00C221A4" w:rsidP="00C221A4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A4">
        <w:rPr>
          <w:rFonts w:ascii="Times New Roman" w:hAnsi="Times New Roman" w:cs="Times New Roman"/>
          <w:sz w:val="28"/>
          <w:szCs w:val="28"/>
        </w:rPr>
        <w:t>кормовыми культурами — 18 618 га (- 11 га к уровню прошлого года).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1A4">
        <w:rPr>
          <w:rFonts w:ascii="Times New Roman" w:hAnsi="Times New Roman" w:cs="Times New Roman"/>
          <w:sz w:val="28"/>
        </w:rPr>
        <w:tab/>
        <w:t>Средняя урожайность зерновых составила 26,4 ц/га (в  2018 году 20,0 ц/га), поданному показателю район занимает 3 место в области.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1A4">
        <w:rPr>
          <w:rFonts w:ascii="Times New Roman" w:hAnsi="Times New Roman" w:cs="Times New Roman"/>
          <w:sz w:val="28"/>
          <w:szCs w:val="28"/>
        </w:rPr>
        <w:tab/>
        <w:t>Наибольшая урожайность получена в АО «Галичское» по птицеводству — 40,4 ц/га.</w:t>
      </w:r>
    </w:p>
    <w:p w:rsid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1A4">
        <w:rPr>
          <w:rFonts w:ascii="Times New Roman" w:hAnsi="Times New Roman" w:cs="Times New Roman"/>
          <w:sz w:val="28"/>
        </w:rPr>
        <w:t xml:space="preserve"> Несмотря на сложные погодные условия в течении всего вегетационного периода и чрезвычайную ситуацию, связанную с переувлажнением почв, валовой сбор зерна в 2019 году составил 6 990</w:t>
      </w:r>
      <w:r w:rsidRPr="00C221A4">
        <w:rPr>
          <w:rFonts w:ascii="Times New Roman" w:hAnsi="Times New Roman" w:cs="Times New Roman"/>
          <w:b/>
          <w:sz w:val="28"/>
        </w:rPr>
        <w:t xml:space="preserve"> </w:t>
      </w:r>
      <w:r w:rsidRPr="00C221A4">
        <w:rPr>
          <w:rFonts w:ascii="Times New Roman" w:hAnsi="Times New Roman" w:cs="Times New Roman"/>
          <w:sz w:val="28"/>
        </w:rPr>
        <w:t>тонн.</w:t>
      </w:r>
    </w:p>
    <w:p w:rsidR="00C221A4" w:rsidRPr="00C221A4" w:rsidRDefault="00C221A4" w:rsidP="00C221A4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A4">
        <w:rPr>
          <w:rFonts w:ascii="Times New Roman" w:hAnsi="Times New Roman" w:cs="Times New Roman"/>
          <w:sz w:val="28"/>
          <w:szCs w:val="28"/>
        </w:rPr>
        <w:lastRenderedPageBreak/>
        <w:t xml:space="preserve">Заготовку кормов в районе провели своевременно. 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A4">
        <w:rPr>
          <w:rFonts w:ascii="Times New Roman" w:hAnsi="Times New Roman" w:cs="Times New Roman"/>
          <w:sz w:val="28"/>
          <w:szCs w:val="28"/>
        </w:rPr>
        <w:tab/>
        <w:t>Всего на условную голову скота в районе заготовлено 20,2 центнера кормовых единиц, что позволило провести достойно зимовку скота.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21A4">
        <w:rPr>
          <w:rFonts w:ascii="Times New Roman" w:hAnsi="Times New Roman" w:cs="Times New Roman"/>
          <w:sz w:val="28"/>
          <w:szCs w:val="28"/>
        </w:rPr>
        <w:t>Численность поголовья крупного рогатого скота в сельскохозяйственных предприятиях района на 1 января 2020 года составляет: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1A4">
        <w:rPr>
          <w:rFonts w:ascii="Times New Roman" w:hAnsi="Times New Roman" w:cs="Times New Roman"/>
          <w:sz w:val="28"/>
        </w:rPr>
        <w:t>- КРС, всего — 4 260 голов  (сокращение на 75 голов к уровню прошлого года или на 1,7 процента);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1A4">
        <w:rPr>
          <w:rFonts w:ascii="Times New Roman" w:hAnsi="Times New Roman" w:cs="Times New Roman"/>
          <w:sz w:val="28"/>
        </w:rPr>
        <w:t>- в т. ч. поголовье коров – 2 045 голов (рост  на 4 головы к уровню прошлого года, или на 0,1 процента).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21A4">
        <w:rPr>
          <w:rFonts w:ascii="Times New Roman" w:hAnsi="Times New Roman" w:cs="Times New Roman"/>
          <w:sz w:val="28"/>
          <w:szCs w:val="28"/>
        </w:rPr>
        <w:t>Валовое производство молока в хозяйствах района в  2019 году по сравнению с  2018 годом возросло на 348 тонн или  на  4 процентных пункта.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1A4">
        <w:rPr>
          <w:rFonts w:ascii="Times New Roman" w:hAnsi="Times New Roman" w:cs="Times New Roman"/>
          <w:sz w:val="28"/>
          <w:szCs w:val="28"/>
        </w:rPr>
        <w:t>В 2019 году данный показатель составил 8 455 тонн.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A4">
        <w:rPr>
          <w:rFonts w:ascii="Times New Roman" w:hAnsi="Times New Roman" w:cs="Times New Roman"/>
          <w:color w:val="FF0000"/>
          <w:sz w:val="28"/>
        </w:rPr>
        <w:tab/>
      </w:r>
      <w:r w:rsidRPr="00C221A4">
        <w:rPr>
          <w:rFonts w:ascii="Times New Roman" w:hAnsi="Times New Roman" w:cs="Times New Roman"/>
          <w:sz w:val="28"/>
          <w:szCs w:val="28"/>
        </w:rPr>
        <w:t>В 2019 году увеличился надой на 1 корову: за год надоено 5 647 кг (+26 кг</w:t>
      </w:r>
      <w:r>
        <w:rPr>
          <w:rFonts w:ascii="Times New Roman" w:hAnsi="Times New Roman" w:cs="Times New Roman"/>
          <w:sz w:val="28"/>
          <w:szCs w:val="28"/>
        </w:rPr>
        <w:t xml:space="preserve"> к уровню прошлого года</w:t>
      </w:r>
      <w:r w:rsidRPr="00C221A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A4" w:rsidRDefault="00C221A4" w:rsidP="00C221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ООО «Галловей Кострома» имеет самое большое в районе и области поголовье мясного скота – 945 голов, в т.ч. коров 466 голов.</w:t>
      </w:r>
    </w:p>
    <w:p w:rsidR="00C221A4" w:rsidRDefault="00C221A4" w:rsidP="00C221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Поголовье овец  содержится в 3 КФХ, всего 700 голов.</w:t>
      </w:r>
    </w:p>
    <w:p w:rsidR="00C221A4" w:rsidRDefault="00C221A4" w:rsidP="00C221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Самым крупным  сельхозпредприятием остается АО «Галичское» по птицеводству. Здесь трудится 414 человек, поголовье птицы 1 млн.300 голов, получено 305 млн.шт.яиц.</w:t>
      </w:r>
    </w:p>
    <w:p w:rsidR="00C221A4" w:rsidRDefault="00C221A4" w:rsidP="00C221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A2C">
        <w:rPr>
          <w:rFonts w:ascii="Times New Roman" w:hAnsi="Times New Roman"/>
          <w:sz w:val="28"/>
          <w:szCs w:val="28"/>
        </w:rPr>
        <w:t>В  2019 году н</w:t>
      </w:r>
      <w:r>
        <w:rPr>
          <w:rFonts w:ascii="Times New Roman" w:hAnsi="Times New Roman"/>
          <w:sz w:val="28"/>
          <w:szCs w:val="28"/>
        </w:rPr>
        <w:t>ачата реализация  инвестиционного проекта по строительству птицеводческого комплекса для выращивания молодняка птицы промышленного стада, общей стоимостью 300 млн.рублей.</w:t>
      </w:r>
    </w:p>
    <w:p w:rsidR="00C221A4" w:rsidRDefault="00C221A4" w:rsidP="00C221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Планируется производство яйца довести до 450-500 млн.штук в год.</w:t>
      </w:r>
    </w:p>
    <w:p w:rsidR="00130A2C" w:rsidRPr="00130A2C" w:rsidRDefault="00130A2C" w:rsidP="00130A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0A2C">
        <w:rPr>
          <w:rFonts w:ascii="Times New Roman" w:hAnsi="Times New Roman"/>
          <w:b/>
          <w:sz w:val="28"/>
          <w:szCs w:val="28"/>
        </w:rPr>
        <w:t>Лесная отрасль.</w:t>
      </w:r>
    </w:p>
    <w:p w:rsidR="00130A2C" w:rsidRPr="00130A2C" w:rsidRDefault="00130A2C" w:rsidP="00130A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2C">
        <w:rPr>
          <w:rFonts w:ascii="Times New Roman" w:hAnsi="Times New Roman" w:cs="Times New Roman"/>
          <w:sz w:val="28"/>
          <w:szCs w:val="28"/>
        </w:rPr>
        <w:t>Общая площадь лесов 184 310 га, из них 137, 7 тыс.га передано в аренду для заготовки древесины. Расчетная лесосека утверждена в размере 538,5 тыс. куб.м. из которой 381,6 тыс. куб.м.  находится в аренде.</w:t>
      </w:r>
    </w:p>
    <w:p w:rsidR="00130A2C" w:rsidRPr="00130A2C" w:rsidRDefault="00130A2C" w:rsidP="00130A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0A2C">
        <w:rPr>
          <w:rFonts w:ascii="Times New Roman" w:hAnsi="Times New Roman" w:cs="Times New Roman"/>
          <w:sz w:val="28"/>
          <w:szCs w:val="28"/>
        </w:rPr>
        <w:t>В лесопромышленном комплексе в  2019 году заготовкой древесины занимались 20 арендаторов, заключено 26 договоров аренды.</w:t>
      </w:r>
    </w:p>
    <w:p w:rsidR="00130A2C" w:rsidRDefault="00130A2C" w:rsidP="00130A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0A2C">
        <w:rPr>
          <w:rFonts w:ascii="Times New Roman" w:hAnsi="Times New Roman"/>
          <w:sz w:val="28"/>
          <w:szCs w:val="28"/>
        </w:rPr>
        <w:t>Всего в 2019 году было заготовлено 365,2 тыс. куб.м., что на 39 процентов больше, чем в 2018 году</w:t>
      </w:r>
      <w:r>
        <w:rPr>
          <w:rFonts w:ascii="Times New Roman" w:hAnsi="Times New Roman"/>
          <w:sz w:val="28"/>
          <w:szCs w:val="28"/>
        </w:rPr>
        <w:t>.</w:t>
      </w:r>
    </w:p>
    <w:p w:rsidR="00130A2C" w:rsidRPr="00130A2C" w:rsidRDefault="00130A2C" w:rsidP="00130A2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4061" w:rsidRDefault="00F70D97" w:rsidP="00F70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2EA">
        <w:rPr>
          <w:rFonts w:ascii="Times New Roman" w:hAnsi="Times New Roman" w:cs="Times New Roman"/>
          <w:bCs/>
          <w:sz w:val="28"/>
          <w:szCs w:val="28"/>
        </w:rPr>
        <w:t>Главным инструментом проведения в 201</w:t>
      </w:r>
      <w:r w:rsidR="00D94061" w:rsidRPr="00CC62EA">
        <w:rPr>
          <w:rFonts w:ascii="Times New Roman" w:hAnsi="Times New Roman" w:cs="Times New Roman"/>
          <w:bCs/>
          <w:sz w:val="28"/>
          <w:szCs w:val="28"/>
        </w:rPr>
        <w:t>9</w:t>
      </w:r>
      <w:r w:rsidRPr="00CC62EA">
        <w:rPr>
          <w:rFonts w:ascii="Times New Roman" w:hAnsi="Times New Roman" w:cs="Times New Roman"/>
          <w:bCs/>
          <w:sz w:val="28"/>
          <w:szCs w:val="28"/>
        </w:rPr>
        <w:t xml:space="preserve"> году социальной, финансовой и инвестиционной политики на территории муниципального </w:t>
      </w:r>
      <w:r w:rsidR="00C909A3" w:rsidRPr="00CC62EA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CC62EA">
        <w:rPr>
          <w:rFonts w:ascii="Times New Roman" w:hAnsi="Times New Roman" w:cs="Times New Roman"/>
          <w:bCs/>
          <w:sz w:val="28"/>
          <w:szCs w:val="28"/>
        </w:rPr>
        <w:t xml:space="preserve">является бюджет </w:t>
      </w:r>
      <w:r w:rsidR="00CD0DC4" w:rsidRPr="00CC62EA">
        <w:rPr>
          <w:rFonts w:ascii="Times New Roman" w:hAnsi="Times New Roman" w:cs="Times New Roman"/>
          <w:bCs/>
          <w:sz w:val="28"/>
          <w:szCs w:val="28"/>
        </w:rPr>
        <w:t xml:space="preserve">Галичского </w:t>
      </w:r>
      <w:r w:rsidRPr="00CC62EA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177486" w:rsidRPr="00CC62EA" w:rsidRDefault="00177486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2EA">
        <w:rPr>
          <w:rFonts w:ascii="Times New Roman" w:hAnsi="Times New Roman" w:cs="Times New Roman"/>
          <w:b/>
          <w:sz w:val="28"/>
          <w:szCs w:val="28"/>
        </w:rPr>
        <w:t>Районный бюджет</w:t>
      </w:r>
      <w:r w:rsidRPr="00CC62EA">
        <w:rPr>
          <w:rFonts w:ascii="Times New Roman" w:hAnsi="Times New Roman" w:cs="Times New Roman"/>
          <w:sz w:val="28"/>
          <w:szCs w:val="28"/>
        </w:rPr>
        <w:t xml:space="preserve"> запланирован в сумме </w:t>
      </w:r>
      <w:r w:rsidR="00CC62EA" w:rsidRPr="00CC62EA">
        <w:rPr>
          <w:rFonts w:ascii="Times New Roman" w:hAnsi="Times New Roman" w:cs="Times New Roman"/>
          <w:sz w:val="28"/>
          <w:szCs w:val="28"/>
        </w:rPr>
        <w:t>245</w:t>
      </w:r>
      <w:r w:rsidRPr="00CC62EA">
        <w:rPr>
          <w:rFonts w:ascii="Times New Roman" w:hAnsi="Times New Roman" w:cs="Times New Roman"/>
          <w:sz w:val="28"/>
          <w:szCs w:val="28"/>
        </w:rPr>
        <w:t xml:space="preserve"> млн.рублей, в том числе </w:t>
      </w:r>
      <w:r w:rsidR="00CC62EA" w:rsidRPr="00CC62EA">
        <w:rPr>
          <w:rFonts w:ascii="Times New Roman" w:hAnsi="Times New Roman" w:cs="Times New Roman"/>
          <w:sz w:val="28"/>
          <w:szCs w:val="28"/>
        </w:rPr>
        <w:t>180</w:t>
      </w:r>
      <w:r w:rsidRPr="00CC62EA">
        <w:rPr>
          <w:rFonts w:ascii="Times New Roman" w:hAnsi="Times New Roman" w:cs="Times New Roman"/>
          <w:sz w:val="28"/>
          <w:szCs w:val="28"/>
        </w:rPr>
        <w:t xml:space="preserve"> млн.рублей финансовая помощь из </w:t>
      </w:r>
      <w:r w:rsidR="00CC62EA" w:rsidRPr="00CC62E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C62EA">
        <w:rPr>
          <w:rFonts w:ascii="Times New Roman" w:hAnsi="Times New Roman" w:cs="Times New Roman"/>
          <w:sz w:val="28"/>
          <w:szCs w:val="28"/>
        </w:rPr>
        <w:t>бюджета</w:t>
      </w:r>
      <w:r w:rsidR="00486AEE">
        <w:rPr>
          <w:rFonts w:ascii="Times New Roman" w:hAnsi="Times New Roman" w:cs="Times New Roman"/>
          <w:sz w:val="28"/>
          <w:szCs w:val="28"/>
        </w:rPr>
        <w:t>, что составляет</w:t>
      </w:r>
      <w:r w:rsidRPr="00CC62EA">
        <w:rPr>
          <w:rFonts w:ascii="Times New Roman" w:hAnsi="Times New Roman" w:cs="Times New Roman"/>
          <w:sz w:val="28"/>
          <w:szCs w:val="28"/>
        </w:rPr>
        <w:t xml:space="preserve"> 7</w:t>
      </w:r>
      <w:r w:rsidR="00CC62EA" w:rsidRPr="00CC62EA">
        <w:rPr>
          <w:rFonts w:ascii="Times New Roman" w:hAnsi="Times New Roman" w:cs="Times New Roman"/>
          <w:sz w:val="28"/>
          <w:szCs w:val="28"/>
        </w:rPr>
        <w:t>3</w:t>
      </w:r>
      <w:r w:rsidRPr="00CC62EA">
        <w:rPr>
          <w:rFonts w:ascii="Times New Roman" w:hAnsi="Times New Roman" w:cs="Times New Roman"/>
          <w:sz w:val="28"/>
          <w:szCs w:val="28"/>
        </w:rPr>
        <w:t>,</w:t>
      </w:r>
      <w:r w:rsidR="00CC62EA" w:rsidRPr="00CC62EA">
        <w:rPr>
          <w:rFonts w:ascii="Times New Roman" w:hAnsi="Times New Roman" w:cs="Times New Roman"/>
          <w:sz w:val="28"/>
          <w:szCs w:val="28"/>
        </w:rPr>
        <w:t>4</w:t>
      </w:r>
      <w:r w:rsidRPr="00CC62EA">
        <w:rPr>
          <w:rFonts w:ascii="Times New Roman" w:hAnsi="Times New Roman" w:cs="Times New Roman"/>
          <w:sz w:val="28"/>
          <w:szCs w:val="28"/>
        </w:rPr>
        <w:t>%</w:t>
      </w:r>
      <w:r w:rsidR="0044278B" w:rsidRPr="00CC62EA">
        <w:rPr>
          <w:rFonts w:ascii="Times New Roman" w:hAnsi="Times New Roman" w:cs="Times New Roman"/>
          <w:sz w:val="28"/>
          <w:szCs w:val="28"/>
        </w:rPr>
        <w:t>.</w:t>
      </w:r>
    </w:p>
    <w:p w:rsidR="0084201C" w:rsidRPr="00CC62EA" w:rsidRDefault="00CC62EA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2EA">
        <w:rPr>
          <w:rFonts w:ascii="Times New Roman" w:hAnsi="Times New Roman" w:cs="Times New Roman"/>
          <w:sz w:val="28"/>
          <w:szCs w:val="28"/>
        </w:rPr>
        <w:lastRenderedPageBreak/>
        <w:t>Собственные</w:t>
      </w:r>
      <w:r w:rsidR="00D94061" w:rsidRPr="00CC62EA">
        <w:rPr>
          <w:rFonts w:ascii="Times New Roman" w:hAnsi="Times New Roman" w:cs="Times New Roman"/>
          <w:sz w:val="28"/>
          <w:szCs w:val="28"/>
        </w:rPr>
        <w:t xml:space="preserve"> доход</w:t>
      </w:r>
      <w:r w:rsidRPr="00CC62EA">
        <w:rPr>
          <w:rFonts w:ascii="Times New Roman" w:hAnsi="Times New Roman" w:cs="Times New Roman"/>
          <w:sz w:val="28"/>
          <w:szCs w:val="28"/>
        </w:rPr>
        <w:t>ы составили 64,4  млн. рублей, что на  25 % больше к уровню  2018 года</w:t>
      </w:r>
      <w:r w:rsidR="0084201C" w:rsidRPr="00CC6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01C" w:rsidRPr="00CC62EA" w:rsidRDefault="0084201C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2E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CC62EA" w:rsidRPr="00CC62EA">
        <w:rPr>
          <w:rFonts w:ascii="Times New Roman" w:hAnsi="Times New Roman" w:cs="Times New Roman"/>
          <w:sz w:val="28"/>
          <w:szCs w:val="28"/>
        </w:rPr>
        <w:t>Галичского</w:t>
      </w:r>
      <w:r w:rsidRPr="00CC62EA">
        <w:rPr>
          <w:rFonts w:ascii="Times New Roman" w:hAnsi="Times New Roman" w:cs="Times New Roman"/>
          <w:sz w:val="28"/>
          <w:szCs w:val="28"/>
        </w:rPr>
        <w:t xml:space="preserve"> </w:t>
      </w:r>
      <w:r w:rsidR="009E2A04" w:rsidRPr="00CC62EA">
        <w:rPr>
          <w:rFonts w:ascii="Times New Roman" w:hAnsi="Times New Roman" w:cs="Times New Roman"/>
          <w:sz w:val="28"/>
          <w:szCs w:val="28"/>
        </w:rPr>
        <w:t>муниципального</w:t>
      </w:r>
      <w:r w:rsidR="00DD00A3" w:rsidRPr="00CC62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A04" w:rsidRPr="00CC62EA">
        <w:rPr>
          <w:rFonts w:ascii="Times New Roman" w:hAnsi="Times New Roman" w:cs="Times New Roman"/>
          <w:sz w:val="28"/>
          <w:szCs w:val="28"/>
        </w:rPr>
        <w:t>а</w:t>
      </w:r>
      <w:r w:rsidR="00DD00A3" w:rsidRPr="00CC62EA">
        <w:rPr>
          <w:rFonts w:ascii="Times New Roman" w:hAnsi="Times New Roman" w:cs="Times New Roman"/>
          <w:sz w:val="28"/>
          <w:szCs w:val="28"/>
        </w:rPr>
        <w:t xml:space="preserve"> на 2019 года запланированы в сумме </w:t>
      </w:r>
      <w:r w:rsidR="00CC62EA" w:rsidRPr="00CC62EA">
        <w:rPr>
          <w:rFonts w:ascii="Times New Roman" w:hAnsi="Times New Roman" w:cs="Times New Roman"/>
          <w:sz w:val="28"/>
          <w:szCs w:val="28"/>
        </w:rPr>
        <w:t>247</w:t>
      </w:r>
      <w:r w:rsidR="00DD00A3" w:rsidRPr="00CC62EA">
        <w:rPr>
          <w:rFonts w:ascii="Times New Roman" w:hAnsi="Times New Roman" w:cs="Times New Roman"/>
          <w:sz w:val="28"/>
          <w:szCs w:val="28"/>
        </w:rPr>
        <w:t xml:space="preserve"> млн.</w:t>
      </w:r>
      <w:r w:rsidR="00852F3F">
        <w:rPr>
          <w:rFonts w:ascii="Times New Roman" w:hAnsi="Times New Roman" w:cs="Times New Roman"/>
          <w:sz w:val="28"/>
          <w:szCs w:val="28"/>
        </w:rPr>
        <w:t xml:space="preserve"> </w:t>
      </w:r>
      <w:r w:rsidR="00DD00A3" w:rsidRPr="00CC62EA">
        <w:rPr>
          <w:rFonts w:ascii="Times New Roman" w:hAnsi="Times New Roman" w:cs="Times New Roman"/>
          <w:sz w:val="28"/>
          <w:szCs w:val="28"/>
        </w:rPr>
        <w:t>рублей.</w:t>
      </w:r>
    </w:p>
    <w:p w:rsidR="00CC62EA" w:rsidRDefault="00CC62EA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носит социальную направленность, основная доля расходов направлена на образование – 55%.</w:t>
      </w:r>
    </w:p>
    <w:p w:rsidR="00AC6C63" w:rsidRPr="00024CF7" w:rsidRDefault="00AC6C63" w:rsidP="00AC6C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F9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Налоговые и неналоговые доходы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получены в сумме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64,4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млн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руб. или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% от плана, рост к уровню предыдущего года составил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8,5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млн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руб. или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AC6C63" w:rsidRDefault="00AC6C63" w:rsidP="00AC6C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E63A4">
        <w:rPr>
          <w:rFonts w:ascii="Times New Roman" w:hAnsi="Times New Roman"/>
          <w:sz w:val="28"/>
          <w:szCs w:val="28"/>
        </w:rPr>
        <w:t>За</w:t>
      </w:r>
      <w:r w:rsidRPr="009E69F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E69FA">
        <w:rPr>
          <w:rFonts w:ascii="Times New Roman" w:hAnsi="Times New Roman"/>
          <w:sz w:val="28"/>
          <w:szCs w:val="28"/>
        </w:rPr>
        <w:t xml:space="preserve"> год в сравнении с предшествующим годом наиболее существенный рост произошел по следующим налоговым и неналоговым доходам:</w:t>
      </w:r>
    </w:p>
    <w:p w:rsidR="00AC6C63" w:rsidRPr="00AC6C63" w:rsidRDefault="00AC6C63" w:rsidP="00AC6C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0FB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единому сельскохозяйственному </w:t>
      </w:r>
      <w:r w:rsidRPr="00AC6C63">
        <w:rPr>
          <w:rFonts w:ascii="Times New Roman" w:hAnsi="Times New Roman"/>
          <w:sz w:val="28"/>
          <w:szCs w:val="28"/>
        </w:rPr>
        <w:t xml:space="preserve">налогу – в 5 раз </w:t>
      </w:r>
      <w:r w:rsidRPr="00AC6C63">
        <w:rPr>
          <w:rFonts w:ascii="Times New Roman" w:hAnsi="Times New Roman"/>
          <w:i/>
          <w:sz w:val="28"/>
          <w:szCs w:val="28"/>
        </w:rPr>
        <w:t>(на 4,7 млн. руб.),</w:t>
      </w:r>
    </w:p>
    <w:p w:rsidR="00AC6C63" w:rsidRPr="00AC6C63" w:rsidRDefault="00AC6C63" w:rsidP="00AC6C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C6C63">
        <w:rPr>
          <w:rFonts w:ascii="Times New Roman" w:hAnsi="Times New Roman"/>
          <w:sz w:val="28"/>
          <w:szCs w:val="28"/>
        </w:rPr>
        <w:t xml:space="preserve">- по акцизам – на 15% </w:t>
      </w:r>
      <w:r w:rsidRPr="00AC6C63">
        <w:rPr>
          <w:rFonts w:ascii="Times New Roman" w:hAnsi="Times New Roman"/>
          <w:i/>
          <w:sz w:val="28"/>
          <w:szCs w:val="28"/>
        </w:rPr>
        <w:t>(на 1,9 млн. руб.)</w:t>
      </w:r>
      <w:r w:rsidRPr="00AC6C63">
        <w:rPr>
          <w:rFonts w:ascii="Times New Roman" w:hAnsi="Times New Roman"/>
          <w:sz w:val="28"/>
          <w:szCs w:val="28"/>
        </w:rPr>
        <w:t>;</w:t>
      </w:r>
    </w:p>
    <w:p w:rsidR="00AC6C63" w:rsidRPr="00AC6C63" w:rsidRDefault="00AC6C63" w:rsidP="00AC6C63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6C63">
        <w:rPr>
          <w:rFonts w:ascii="Times New Roman" w:hAnsi="Times New Roman"/>
          <w:sz w:val="28"/>
          <w:szCs w:val="28"/>
        </w:rPr>
        <w:t>- по налогу на доходы физических лиц – на 7% (</w:t>
      </w:r>
      <w:r w:rsidRPr="00AC6C63">
        <w:rPr>
          <w:rFonts w:ascii="Times New Roman" w:hAnsi="Times New Roman"/>
          <w:i/>
          <w:sz w:val="28"/>
          <w:szCs w:val="28"/>
        </w:rPr>
        <w:t>на 1,4 млн. руб.);</w:t>
      </w:r>
    </w:p>
    <w:p w:rsidR="00AC6C63" w:rsidRPr="00AC6C63" w:rsidRDefault="00AC6C63" w:rsidP="00AC6C63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6C63">
        <w:rPr>
          <w:rFonts w:ascii="Times New Roman" w:hAnsi="Times New Roman"/>
          <w:sz w:val="28"/>
          <w:szCs w:val="28"/>
        </w:rPr>
        <w:t xml:space="preserve">- по доходам от арендной платы за землю – на 74% </w:t>
      </w:r>
      <w:r w:rsidRPr="00AC6C63">
        <w:rPr>
          <w:rFonts w:ascii="Times New Roman" w:hAnsi="Times New Roman"/>
          <w:i/>
          <w:sz w:val="28"/>
          <w:szCs w:val="28"/>
        </w:rPr>
        <w:t>(на 1,3 млн. руб.).</w:t>
      </w:r>
    </w:p>
    <w:p w:rsidR="00AC6C63" w:rsidRDefault="00AC6C63" w:rsidP="00AC6C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C6C63">
        <w:rPr>
          <w:rFonts w:ascii="Times New Roman" w:hAnsi="Times New Roman"/>
          <w:sz w:val="28"/>
          <w:szCs w:val="28"/>
        </w:rPr>
        <w:t>Уменьшение платежей в доходную часть бюджета произошло по налогу по упрощенной системе налогообложения – на 20% (</w:t>
      </w:r>
      <w:r w:rsidRPr="00AC6C63">
        <w:rPr>
          <w:rFonts w:ascii="Times New Roman" w:hAnsi="Times New Roman"/>
          <w:i/>
          <w:sz w:val="28"/>
          <w:szCs w:val="28"/>
        </w:rPr>
        <w:t xml:space="preserve">на 1,2 млн. руб.) </w:t>
      </w:r>
      <w:r w:rsidRPr="00AC6C63">
        <w:rPr>
          <w:rFonts w:ascii="Times New Roman" w:hAnsi="Times New Roman"/>
          <w:sz w:val="28"/>
          <w:szCs w:val="28"/>
        </w:rPr>
        <w:t xml:space="preserve">и по доходам от реализации земли и имущества  – на 45% </w:t>
      </w:r>
      <w:r w:rsidRPr="00AC6C63">
        <w:rPr>
          <w:rFonts w:ascii="Times New Roman" w:hAnsi="Times New Roman"/>
          <w:i/>
          <w:sz w:val="28"/>
          <w:szCs w:val="28"/>
        </w:rPr>
        <w:t>(на 0,8 млн. руб.)</w:t>
      </w:r>
      <w:r w:rsidRPr="00AC6C63">
        <w:rPr>
          <w:rFonts w:ascii="Times New Roman" w:hAnsi="Times New Roman"/>
          <w:sz w:val="28"/>
          <w:szCs w:val="28"/>
        </w:rPr>
        <w:t>.</w:t>
      </w:r>
    </w:p>
    <w:p w:rsidR="00EF3F92" w:rsidRDefault="00EF3F92" w:rsidP="00AB6632">
      <w:pPr>
        <w:spacing w:after="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C6C63" w:rsidRPr="00EF3F92">
        <w:rPr>
          <w:rFonts w:ascii="Times New Roman" w:eastAsia="Times New Roman" w:hAnsi="Times New Roman" w:cs="Times New Roman"/>
          <w:b/>
          <w:sz w:val="28"/>
          <w:szCs w:val="28"/>
        </w:rPr>
        <w:t>Объем муниципального долга</w:t>
      </w:r>
      <w:r w:rsidR="00AC6C63">
        <w:rPr>
          <w:rFonts w:ascii="Times New Roman" w:eastAsia="Times New Roman" w:hAnsi="Times New Roman" w:cs="Times New Roman"/>
          <w:sz w:val="28"/>
          <w:szCs w:val="28"/>
        </w:rPr>
        <w:t xml:space="preserve"> на 1 января 2020 года составляет 16 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r w:rsidR="00AC6C63">
        <w:rPr>
          <w:rFonts w:ascii="Times New Roman" w:eastAsia="Times New Roman" w:hAnsi="Times New Roman" w:cs="Times New Roman"/>
          <w:sz w:val="28"/>
          <w:szCs w:val="28"/>
        </w:rPr>
        <w:t xml:space="preserve">580 тыс. руб., </w:t>
      </w:r>
      <w:r>
        <w:rPr>
          <w:rFonts w:ascii="Times New Roman" w:hAnsi="Times New Roman" w:cs="Times New Roman"/>
          <w:sz w:val="28"/>
          <w:szCs w:val="28"/>
        </w:rPr>
        <w:t>за 2019 год увеличился на 2 млн. 490 тыс. рублей. В составе муниципального долга наибольший удельный вес 57,3 % занимают долговые обязательства по кредитам, в 2019 году привлечение данного вида обязательства  составило 9 млн. 500 тыс.рублей.</w:t>
      </w:r>
    </w:p>
    <w:p w:rsidR="00EF3F92" w:rsidRDefault="00AB6632" w:rsidP="00AB6632">
      <w:pPr>
        <w:spacing w:after="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3F92">
        <w:rPr>
          <w:rFonts w:ascii="Times New Roman" w:hAnsi="Times New Roman" w:cs="Times New Roman"/>
          <w:sz w:val="28"/>
          <w:szCs w:val="28"/>
        </w:rPr>
        <w:t xml:space="preserve"> Задолженность по бюджетным кредитам, предоставленным из областного бюджета составляет  7 млн. 100 тыс. рублей</w:t>
      </w:r>
      <w:r>
        <w:rPr>
          <w:rFonts w:ascii="Times New Roman" w:hAnsi="Times New Roman" w:cs="Times New Roman"/>
          <w:sz w:val="28"/>
          <w:szCs w:val="28"/>
        </w:rPr>
        <w:t>, в  2019 году погашение данного вида обязательства составило 510 тыс. рублей.</w:t>
      </w:r>
      <w:r w:rsidR="00EF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32" w:rsidRDefault="00AB6632" w:rsidP="00AB6632">
      <w:pPr>
        <w:spacing w:after="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Просроченная задолженность  по долговым обязательствам и начисленным процентам  отсутствует.</w:t>
      </w:r>
    </w:p>
    <w:p w:rsidR="00AB6632" w:rsidRDefault="00AB6632" w:rsidP="00AB6632">
      <w:pPr>
        <w:spacing w:after="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</w:p>
    <w:p w:rsidR="00A370F5" w:rsidRPr="009D2970" w:rsidRDefault="003A654C" w:rsidP="00E6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DC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CD0F04" w:rsidRPr="00CD0DC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D0D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62EA">
        <w:rPr>
          <w:rFonts w:ascii="Times New Roman" w:hAnsi="Times New Roman" w:cs="Times New Roman"/>
          <w:sz w:val="28"/>
          <w:szCs w:val="28"/>
        </w:rPr>
        <w:t xml:space="preserve">Большое внимание Администрацией района уделяется эффективному использованию </w:t>
      </w:r>
      <w:r w:rsidRPr="00CC62EA">
        <w:rPr>
          <w:rFonts w:ascii="Times New Roman" w:hAnsi="Times New Roman" w:cs="Times New Roman"/>
          <w:b/>
          <w:sz w:val="28"/>
          <w:szCs w:val="28"/>
        </w:rPr>
        <w:t>муниципального имущества и земельных ресурсов</w:t>
      </w:r>
      <w:r w:rsidRPr="00CC62EA">
        <w:rPr>
          <w:rFonts w:ascii="Times New Roman" w:hAnsi="Times New Roman" w:cs="Times New Roman"/>
          <w:sz w:val="28"/>
          <w:szCs w:val="28"/>
        </w:rPr>
        <w:t>. Доходы от приватизации и сдачи имущества</w:t>
      </w:r>
      <w:r w:rsidR="00CC62EA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CC62EA">
        <w:rPr>
          <w:rFonts w:ascii="Times New Roman" w:hAnsi="Times New Roman" w:cs="Times New Roman"/>
          <w:sz w:val="28"/>
          <w:szCs w:val="28"/>
        </w:rPr>
        <w:t xml:space="preserve"> в аренду являются одним из источников </w:t>
      </w:r>
      <w:r w:rsidRPr="009D2970">
        <w:rPr>
          <w:rFonts w:ascii="Times New Roman" w:hAnsi="Times New Roman" w:cs="Times New Roman"/>
          <w:sz w:val="28"/>
          <w:szCs w:val="28"/>
        </w:rPr>
        <w:t>формирования бюджета района.</w:t>
      </w:r>
    </w:p>
    <w:p w:rsidR="00E6798E" w:rsidRPr="009D2970" w:rsidRDefault="00E6798E" w:rsidP="00E6798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70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CC62EA" w:rsidRPr="009D2970">
        <w:rPr>
          <w:rFonts w:ascii="Times New Roman" w:hAnsi="Times New Roman" w:cs="Times New Roman"/>
          <w:sz w:val="28"/>
          <w:szCs w:val="28"/>
        </w:rPr>
        <w:t>была проведена следующая работа</w:t>
      </w:r>
      <w:r w:rsidRPr="009D2970">
        <w:rPr>
          <w:rFonts w:ascii="Times New Roman" w:hAnsi="Times New Roman" w:cs="Times New Roman"/>
          <w:sz w:val="28"/>
          <w:szCs w:val="28"/>
        </w:rPr>
        <w:t>:</w:t>
      </w:r>
    </w:p>
    <w:p w:rsidR="00CC62EA" w:rsidRPr="009D2970" w:rsidRDefault="00E6798E" w:rsidP="00E6798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970">
        <w:rPr>
          <w:rFonts w:ascii="Times New Roman" w:hAnsi="Times New Roman" w:cs="Times New Roman"/>
          <w:sz w:val="28"/>
          <w:szCs w:val="28"/>
        </w:rPr>
        <w:t xml:space="preserve">- </w:t>
      </w:r>
      <w:r w:rsidR="00CC62EA" w:rsidRPr="009D2970">
        <w:rPr>
          <w:rFonts w:ascii="Times New Roman" w:hAnsi="Times New Roman" w:cs="Times New Roman"/>
          <w:sz w:val="28"/>
          <w:szCs w:val="28"/>
        </w:rPr>
        <w:t>осуществлена продажа 24 земельных участков (общей площадью 12 га) на сумму 918 тыс. руб.;</w:t>
      </w:r>
    </w:p>
    <w:p w:rsidR="00CC62EA" w:rsidRPr="009D2970" w:rsidRDefault="00CC62EA" w:rsidP="00E6798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970">
        <w:rPr>
          <w:rFonts w:ascii="Times New Roman" w:hAnsi="Times New Roman" w:cs="Times New Roman"/>
          <w:sz w:val="28"/>
          <w:szCs w:val="28"/>
        </w:rPr>
        <w:t>- за  2019 год в бюджет района поступило 2 млн. 449 тыс. рублей по договорам аренды земельных участков;</w:t>
      </w:r>
    </w:p>
    <w:p w:rsidR="00CC62EA" w:rsidRPr="009D2970" w:rsidRDefault="00CC62EA" w:rsidP="00E6798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970">
        <w:rPr>
          <w:rFonts w:ascii="Times New Roman" w:hAnsi="Times New Roman" w:cs="Times New Roman"/>
          <w:sz w:val="28"/>
          <w:szCs w:val="28"/>
        </w:rPr>
        <w:t>- от использовани</w:t>
      </w:r>
      <w:r w:rsidR="009D2970" w:rsidRPr="009D2970">
        <w:rPr>
          <w:rFonts w:ascii="Times New Roman" w:hAnsi="Times New Roman" w:cs="Times New Roman"/>
          <w:sz w:val="28"/>
          <w:szCs w:val="28"/>
        </w:rPr>
        <w:t>я</w:t>
      </w:r>
      <w:r w:rsidRPr="009D2970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получена сумма в размере 41 тыс. рублей;</w:t>
      </w:r>
    </w:p>
    <w:p w:rsidR="009D2970" w:rsidRDefault="009D2970" w:rsidP="009D29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ведется претензионная исковая работа за использование имущества и земельных участков, по результатам которой составлено 14 претензий на сумму 2 млн.рублей, удовлетворено - 529 тыс.рублей.</w:t>
      </w:r>
    </w:p>
    <w:p w:rsidR="009D2970" w:rsidRDefault="009D2970" w:rsidP="009D29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Направлено в суд 2 исковых заявления на взимание задолженности в сумме 4065, 5 тыс.рублей, взыскано 1 млн.285 тыс.руб.</w:t>
      </w:r>
    </w:p>
    <w:p w:rsidR="00FC53D8" w:rsidRDefault="003A654C" w:rsidP="00F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70">
        <w:rPr>
          <w:rFonts w:ascii="Times New Roman" w:hAnsi="Times New Roman" w:cs="Times New Roman"/>
          <w:sz w:val="28"/>
          <w:szCs w:val="28"/>
        </w:rPr>
        <w:t xml:space="preserve">В условиях ограниченного бюджета оптимизация расходов выходит на первый план. Одним из механизмов повышения эффективности использования средств местного бюджета является </w:t>
      </w:r>
      <w:r w:rsidRPr="009D2970">
        <w:rPr>
          <w:rFonts w:ascii="Times New Roman" w:hAnsi="Times New Roman" w:cs="Times New Roman"/>
          <w:b/>
          <w:sz w:val="28"/>
          <w:szCs w:val="28"/>
        </w:rPr>
        <w:t>муниципальный заказ,</w:t>
      </w:r>
      <w:r w:rsidRPr="009D2970">
        <w:rPr>
          <w:rFonts w:ascii="Times New Roman" w:hAnsi="Times New Roman" w:cs="Times New Roman"/>
          <w:sz w:val="28"/>
          <w:szCs w:val="28"/>
        </w:rPr>
        <w:t xml:space="preserve"> который формируется путем проведения торгов. </w:t>
      </w:r>
    </w:p>
    <w:p w:rsidR="00AB6632" w:rsidRPr="009D2970" w:rsidRDefault="00AB6632" w:rsidP="00F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3D8" w:rsidRPr="009D2970" w:rsidRDefault="00FC53D8" w:rsidP="00F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D2970" w:rsidRPr="009D2970">
        <w:rPr>
          <w:rFonts w:ascii="Times New Roman" w:hAnsi="Times New Roman" w:cs="Times New Roman"/>
          <w:sz w:val="28"/>
          <w:szCs w:val="28"/>
        </w:rPr>
        <w:t>Галичского</w:t>
      </w:r>
      <w:r w:rsidRPr="009D29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2A04" w:rsidRPr="009D2970">
        <w:rPr>
          <w:rFonts w:ascii="Times New Roman" w:hAnsi="Times New Roman" w:cs="Times New Roman"/>
          <w:sz w:val="28"/>
          <w:szCs w:val="28"/>
        </w:rPr>
        <w:t>ого</w:t>
      </w:r>
      <w:r w:rsidRPr="009D29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A04" w:rsidRPr="009D2970">
        <w:rPr>
          <w:rFonts w:ascii="Times New Roman" w:hAnsi="Times New Roman" w:cs="Times New Roman"/>
          <w:sz w:val="28"/>
          <w:szCs w:val="28"/>
        </w:rPr>
        <w:t>а</w:t>
      </w:r>
      <w:r w:rsidRPr="009D2970">
        <w:rPr>
          <w:rFonts w:ascii="Times New Roman" w:hAnsi="Times New Roman" w:cs="Times New Roman"/>
          <w:sz w:val="28"/>
          <w:szCs w:val="28"/>
        </w:rPr>
        <w:t xml:space="preserve"> в 2019 году проведено</w:t>
      </w:r>
      <w:r w:rsidR="0063653C" w:rsidRPr="009D2970">
        <w:rPr>
          <w:rFonts w:ascii="Times New Roman" w:hAnsi="Times New Roman" w:cs="Times New Roman"/>
          <w:sz w:val="28"/>
          <w:szCs w:val="28"/>
        </w:rPr>
        <w:t xml:space="preserve"> </w:t>
      </w:r>
      <w:r w:rsidR="009D2970" w:rsidRPr="009D2970">
        <w:rPr>
          <w:rFonts w:ascii="Times New Roman" w:hAnsi="Times New Roman" w:cs="Times New Roman"/>
          <w:sz w:val="28"/>
          <w:szCs w:val="28"/>
        </w:rPr>
        <w:t>27</w:t>
      </w:r>
      <w:r w:rsidR="0063653C" w:rsidRPr="009D2970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9D2970">
        <w:rPr>
          <w:rFonts w:ascii="Times New Roman" w:hAnsi="Times New Roman" w:cs="Times New Roman"/>
          <w:sz w:val="28"/>
          <w:szCs w:val="28"/>
        </w:rPr>
        <w:t xml:space="preserve"> закупок на общую сумму финансирования </w:t>
      </w:r>
      <w:r w:rsidR="009D2970" w:rsidRPr="009D2970">
        <w:rPr>
          <w:rFonts w:ascii="Times New Roman" w:hAnsi="Times New Roman" w:cs="Times New Roman"/>
          <w:sz w:val="28"/>
          <w:szCs w:val="28"/>
        </w:rPr>
        <w:t>17</w:t>
      </w:r>
      <w:r w:rsidRPr="009D2970">
        <w:rPr>
          <w:rFonts w:ascii="Times New Roman" w:hAnsi="Times New Roman" w:cs="Times New Roman"/>
          <w:sz w:val="28"/>
          <w:szCs w:val="28"/>
        </w:rPr>
        <w:t xml:space="preserve"> млн. </w:t>
      </w:r>
      <w:r w:rsidR="009D2970" w:rsidRPr="009D2970">
        <w:rPr>
          <w:rFonts w:ascii="Times New Roman" w:hAnsi="Times New Roman" w:cs="Times New Roman"/>
          <w:sz w:val="28"/>
          <w:szCs w:val="28"/>
        </w:rPr>
        <w:t xml:space="preserve">464,5 </w:t>
      </w:r>
      <w:r w:rsidRPr="009D2970">
        <w:rPr>
          <w:rFonts w:ascii="Times New Roman" w:hAnsi="Times New Roman" w:cs="Times New Roman"/>
          <w:sz w:val="28"/>
          <w:szCs w:val="28"/>
        </w:rPr>
        <w:t>тыс. рублей, по результатам проведенных процедур</w:t>
      </w:r>
      <w:r w:rsidR="005E078E">
        <w:rPr>
          <w:rFonts w:ascii="Times New Roman" w:hAnsi="Times New Roman" w:cs="Times New Roman"/>
          <w:sz w:val="28"/>
          <w:szCs w:val="28"/>
        </w:rPr>
        <w:t>,</w:t>
      </w:r>
      <w:r w:rsidRPr="009D2970">
        <w:rPr>
          <w:rFonts w:ascii="Times New Roman" w:hAnsi="Times New Roman" w:cs="Times New Roman"/>
          <w:sz w:val="28"/>
          <w:szCs w:val="28"/>
        </w:rPr>
        <w:t xml:space="preserve"> получена условная экономия бюджетных средств в сумме  </w:t>
      </w:r>
      <w:r w:rsidR="00F91FB3">
        <w:rPr>
          <w:rFonts w:ascii="Times New Roman" w:hAnsi="Times New Roman" w:cs="Times New Roman"/>
          <w:sz w:val="28"/>
          <w:szCs w:val="28"/>
        </w:rPr>
        <w:t>1 млн. 100</w:t>
      </w:r>
      <w:r w:rsidRPr="009D29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2F3F" w:rsidRDefault="003A654C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0DC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852F3F">
        <w:rPr>
          <w:rFonts w:ascii="Times New Roman" w:hAnsi="Times New Roman" w:cs="Times New Roman"/>
          <w:sz w:val="28"/>
          <w:szCs w:val="28"/>
        </w:rPr>
        <w:t>Одним из важных направлений ра</w:t>
      </w:r>
      <w:r w:rsidR="00EC18A9" w:rsidRPr="00852F3F">
        <w:rPr>
          <w:rFonts w:ascii="Times New Roman" w:hAnsi="Times New Roman" w:cs="Times New Roman"/>
          <w:sz w:val="28"/>
          <w:szCs w:val="28"/>
        </w:rPr>
        <w:t>боты Администрации</w:t>
      </w:r>
      <w:r w:rsidR="00AD789C" w:rsidRPr="00852F3F">
        <w:rPr>
          <w:rFonts w:ascii="Times New Roman" w:hAnsi="Times New Roman" w:cs="Times New Roman"/>
          <w:sz w:val="28"/>
          <w:szCs w:val="28"/>
        </w:rPr>
        <w:t xml:space="preserve"> </w:t>
      </w:r>
      <w:r w:rsidR="00EC18A9" w:rsidRPr="00852F3F">
        <w:rPr>
          <w:rFonts w:ascii="Times New Roman" w:hAnsi="Times New Roman" w:cs="Times New Roman"/>
          <w:sz w:val="28"/>
          <w:szCs w:val="28"/>
        </w:rPr>
        <w:t>муниципально</w:t>
      </w:r>
      <w:r w:rsidRPr="00852F3F">
        <w:rPr>
          <w:rFonts w:ascii="Times New Roman" w:hAnsi="Times New Roman" w:cs="Times New Roman"/>
          <w:sz w:val="28"/>
          <w:szCs w:val="28"/>
        </w:rPr>
        <w:t xml:space="preserve">го района в сфере </w:t>
      </w:r>
      <w:r w:rsidRPr="00852F3F">
        <w:rPr>
          <w:rFonts w:ascii="Times New Roman" w:hAnsi="Times New Roman" w:cs="Times New Roman"/>
          <w:b/>
          <w:bCs/>
          <w:sz w:val="28"/>
          <w:szCs w:val="28"/>
        </w:rPr>
        <w:t xml:space="preserve">дорожной деятельности </w:t>
      </w:r>
      <w:r w:rsidR="00EC18A9" w:rsidRPr="00852F3F">
        <w:rPr>
          <w:rFonts w:ascii="Times New Roman" w:hAnsi="Times New Roman" w:cs="Times New Roman"/>
          <w:sz w:val="28"/>
          <w:szCs w:val="28"/>
        </w:rPr>
        <w:t>является сохранение от разруше</w:t>
      </w:r>
      <w:r w:rsidRPr="00852F3F">
        <w:rPr>
          <w:rFonts w:ascii="Times New Roman" w:hAnsi="Times New Roman" w:cs="Times New Roman"/>
          <w:sz w:val="28"/>
          <w:szCs w:val="28"/>
        </w:rPr>
        <w:t>ния действующей сети автомобильных до</w:t>
      </w:r>
      <w:r w:rsidR="00EC18A9" w:rsidRPr="00852F3F">
        <w:rPr>
          <w:rFonts w:ascii="Times New Roman" w:hAnsi="Times New Roman" w:cs="Times New Roman"/>
          <w:sz w:val="28"/>
          <w:szCs w:val="28"/>
        </w:rPr>
        <w:t>рог, обеспеч</w:t>
      </w:r>
      <w:r w:rsidRPr="00852F3F">
        <w:rPr>
          <w:rFonts w:ascii="Times New Roman" w:hAnsi="Times New Roman" w:cs="Times New Roman"/>
          <w:sz w:val="28"/>
          <w:szCs w:val="28"/>
        </w:rPr>
        <w:t>ение круглогодичного и безопасного движ</w:t>
      </w:r>
      <w:r w:rsidR="00EC18A9" w:rsidRPr="00852F3F">
        <w:rPr>
          <w:rFonts w:ascii="Times New Roman" w:hAnsi="Times New Roman" w:cs="Times New Roman"/>
          <w:sz w:val="28"/>
          <w:szCs w:val="28"/>
        </w:rPr>
        <w:t>ения транспортных средств по ав</w:t>
      </w:r>
      <w:r w:rsidRPr="00852F3F">
        <w:rPr>
          <w:rFonts w:ascii="Times New Roman" w:hAnsi="Times New Roman" w:cs="Times New Roman"/>
          <w:sz w:val="28"/>
          <w:szCs w:val="28"/>
        </w:rPr>
        <w:t>томобильным дорогам.</w:t>
      </w:r>
      <w:r w:rsidR="004667A6" w:rsidRPr="00CD0D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7CB6" w:rsidRDefault="00852F3F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Протяженность всех районных дорог – 395 км. </w:t>
      </w:r>
    </w:p>
    <w:p w:rsidR="00065641" w:rsidRDefault="00D17CB6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2F3F">
        <w:rPr>
          <w:rFonts w:ascii="Times New Roman" w:hAnsi="Times New Roman" w:cs="Times New Roman"/>
          <w:sz w:val="28"/>
          <w:szCs w:val="28"/>
        </w:rPr>
        <w:t xml:space="preserve">В </w:t>
      </w:r>
      <w:r w:rsidR="00065641">
        <w:rPr>
          <w:rFonts w:ascii="Times New Roman" w:hAnsi="Times New Roman" w:cs="Times New Roman"/>
          <w:sz w:val="28"/>
          <w:szCs w:val="28"/>
        </w:rPr>
        <w:t>2019</w:t>
      </w:r>
      <w:r w:rsidR="00852F3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5641">
        <w:rPr>
          <w:rFonts w:ascii="Times New Roman" w:hAnsi="Times New Roman" w:cs="Times New Roman"/>
          <w:sz w:val="28"/>
          <w:szCs w:val="28"/>
        </w:rPr>
        <w:t>за счет средств дорожного фонда отремонтировано 2,</w:t>
      </w:r>
      <w:r w:rsidR="00F076EB">
        <w:rPr>
          <w:rFonts w:ascii="Times New Roman" w:hAnsi="Times New Roman" w:cs="Times New Roman"/>
          <w:sz w:val="28"/>
          <w:szCs w:val="28"/>
        </w:rPr>
        <w:t>56</w:t>
      </w:r>
      <w:r w:rsidR="00852F3F">
        <w:rPr>
          <w:rFonts w:ascii="Times New Roman" w:hAnsi="Times New Roman" w:cs="Times New Roman"/>
          <w:sz w:val="28"/>
          <w:szCs w:val="28"/>
        </w:rPr>
        <w:t xml:space="preserve"> км </w:t>
      </w:r>
      <w:r w:rsidR="00065641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852F3F">
        <w:rPr>
          <w:rFonts w:ascii="Times New Roman" w:hAnsi="Times New Roman" w:cs="Times New Roman"/>
          <w:sz w:val="28"/>
          <w:szCs w:val="28"/>
        </w:rPr>
        <w:t xml:space="preserve">на </w:t>
      </w:r>
      <w:r w:rsidR="00065641">
        <w:rPr>
          <w:rFonts w:ascii="Times New Roman" w:hAnsi="Times New Roman" w:cs="Times New Roman"/>
          <w:sz w:val="28"/>
          <w:szCs w:val="28"/>
        </w:rPr>
        <w:t xml:space="preserve">сумму 2 млн. </w:t>
      </w:r>
      <w:r w:rsidR="00852F3F">
        <w:rPr>
          <w:rFonts w:ascii="Times New Roman" w:hAnsi="Times New Roman" w:cs="Times New Roman"/>
          <w:sz w:val="28"/>
          <w:szCs w:val="28"/>
        </w:rPr>
        <w:t>8</w:t>
      </w:r>
      <w:r w:rsidR="00065641">
        <w:rPr>
          <w:rFonts w:ascii="Times New Roman" w:hAnsi="Times New Roman" w:cs="Times New Roman"/>
          <w:sz w:val="28"/>
          <w:szCs w:val="28"/>
        </w:rPr>
        <w:t>00 тыс</w:t>
      </w:r>
      <w:r w:rsidR="00852F3F">
        <w:rPr>
          <w:rFonts w:ascii="Times New Roman" w:hAnsi="Times New Roman" w:cs="Times New Roman"/>
          <w:sz w:val="28"/>
          <w:szCs w:val="28"/>
        </w:rPr>
        <w:t xml:space="preserve">.рублей: </w:t>
      </w:r>
    </w:p>
    <w:p w:rsidR="00852F3F" w:rsidRDefault="00065641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отремонтированы следующие объекты </w:t>
      </w:r>
      <w:r w:rsidR="00852F3F">
        <w:rPr>
          <w:rFonts w:ascii="Times New Roman" w:hAnsi="Times New Roman" w:cs="Times New Roman"/>
          <w:sz w:val="28"/>
          <w:szCs w:val="28"/>
        </w:rPr>
        <w:t>подъезд к с.Умиленье,</w:t>
      </w:r>
      <w:r>
        <w:rPr>
          <w:rFonts w:ascii="Times New Roman" w:hAnsi="Times New Roman" w:cs="Times New Roman"/>
          <w:sz w:val="28"/>
          <w:szCs w:val="28"/>
        </w:rPr>
        <w:t xml:space="preserve"> д. Чмутово, </w:t>
      </w:r>
      <w:r w:rsidR="00852F3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F3F">
        <w:rPr>
          <w:rFonts w:ascii="Times New Roman" w:hAnsi="Times New Roman" w:cs="Times New Roman"/>
          <w:sz w:val="28"/>
          <w:szCs w:val="28"/>
        </w:rPr>
        <w:t xml:space="preserve">Векса, подъезд к погосту Успенье, участок дороги Костома-Барское, ремонт моста на 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852F3F">
        <w:rPr>
          <w:rFonts w:ascii="Times New Roman" w:hAnsi="Times New Roman" w:cs="Times New Roman"/>
          <w:sz w:val="28"/>
          <w:szCs w:val="28"/>
        </w:rPr>
        <w:t>Барское через р.Тебза, подъезд к д,Княжево, к д.Березово, участка дороги Ладыгино-Березовец, под</w:t>
      </w:r>
      <w:r w:rsidR="00F076EB">
        <w:rPr>
          <w:rFonts w:ascii="Times New Roman" w:hAnsi="Times New Roman" w:cs="Times New Roman"/>
          <w:sz w:val="28"/>
          <w:szCs w:val="28"/>
        </w:rPr>
        <w:t>ъезд к д.Рахманово и д.Шалабино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F36" w:rsidRPr="00F076EB" w:rsidRDefault="00D17CB6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 рамках национального проекта «Безопасные и качественные дороги» были проведены ремонты</w:t>
      </w:r>
      <w:r w:rsidR="00F076EB" w:rsidRPr="00F0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объектов:</w:t>
      </w:r>
    </w:p>
    <w:p w:rsidR="00F076EB" w:rsidRDefault="00F076EB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-</w:t>
      </w:r>
      <w:r w:rsidRPr="00F0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подъезд к с.Покров-Пема,  дорожного покрытия в с. Кострома, в с. Березовец,  в п. Лопарево,  в д. Степаново, в п. Красильниково и д. Глухово. На данные работы было израсходовано 3 млн  100 тыс. рублей, было отремонтировано 2,6 км дорог</w:t>
      </w:r>
      <w:r w:rsidR="00AB6632">
        <w:rPr>
          <w:rFonts w:ascii="Times New Roman" w:hAnsi="Times New Roman" w:cs="Times New Roman"/>
          <w:sz w:val="28"/>
          <w:szCs w:val="28"/>
        </w:rPr>
        <w:t>.</w:t>
      </w:r>
    </w:p>
    <w:p w:rsidR="00AB6632" w:rsidRPr="00CD0DC4" w:rsidRDefault="00AB6632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667A6" w:rsidRDefault="004667A6" w:rsidP="00466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6EB">
        <w:rPr>
          <w:rFonts w:ascii="Times New Roman" w:hAnsi="Times New Roman" w:cs="Times New Roman"/>
          <w:sz w:val="28"/>
          <w:szCs w:val="28"/>
        </w:rPr>
        <w:tab/>
        <w:t xml:space="preserve"> Одним из главных приоритетов деятельности Администрации</w:t>
      </w:r>
      <w:r w:rsidR="009E2A04" w:rsidRPr="00F076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76EB"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 w:rsidRPr="00F076EB">
        <w:rPr>
          <w:rFonts w:ascii="Times New Roman" w:hAnsi="Times New Roman" w:cs="Times New Roman"/>
          <w:b/>
          <w:sz w:val="28"/>
          <w:szCs w:val="28"/>
        </w:rPr>
        <w:t>комфортных условий для проживания</w:t>
      </w:r>
      <w:r w:rsidRPr="00F076EB">
        <w:rPr>
          <w:rFonts w:ascii="Times New Roman" w:hAnsi="Times New Roman" w:cs="Times New Roman"/>
          <w:sz w:val="28"/>
          <w:szCs w:val="28"/>
        </w:rPr>
        <w:t xml:space="preserve"> населения, а это в первую очередь улучшение жилищных условий и предоставление коммунальных услуг хорошего качества. </w:t>
      </w:r>
    </w:p>
    <w:p w:rsidR="00F076EB" w:rsidRDefault="00F076EB" w:rsidP="00F076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2019 году было введено  в эксплуатацию 19 жилых домов, общей площадью  2 316  м2.</w:t>
      </w:r>
    </w:p>
    <w:p w:rsidR="009107C0" w:rsidRDefault="00DA5C25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C0">
        <w:rPr>
          <w:rFonts w:ascii="Times New Roman" w:hAnsi="Times New Roman" w:cs="Times New Roman"/>
          <w:sz w:val="28"/>
          <w:szCs w:val="28"/>
        </w:rPr>
        <w:t xml:space="preserve">         В рамках реализации </w:t>
      </w:r>
      <w:r w:rsidR="00F076EB" w:rsidRPr="009107C0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9107C0">
        <w:rPr>
          <w:rFonts w:ascii="Times New Roman" w:hAnsi="Times New Roman" w:cs="Times New Roman"/>
          <w:sz w:val="28"/>
          <w:szCs w:val="28"/>
        </w:rPr>
        <w:t xml:space="preserve"> </w:t>
      </w:r>
      <w:r w:rsidRPr="009107C0">
        <w:rPr>
          <w:rFonts w:ascii="Times New Roman" w:hAnsi="Times New Roman" w:cs="Times New Roman"/>
          <w:b/>
          <w:sz w:val="28"/>
          <w:szCs w:val="28"/>
        </w:rPr>
        <w:t>«</w:t>
      </w:r>
      <w:r w:rsidR="00F076EB" w:rsidRPr="009107C0">
        <w:rPr>
          <w:rFonts w:ascii="Times New Roman" w:hAnsi="Times New Roman" w:cs="Times New Roman"/>
          <w:b/>
          <w:sz w:val="28"/>
          <w:szCs w:val="28"/>
        </w:rPr>
        <w:t xml:space="preserve">Устойчивое развитие сельских территорий Костромской области на  2014-2020 годы» </w:t>
      </w:r>
      <w:r w:rsidRPr="009107C0">
        <w:rPr>
          <w:rFonts w:ascii="Times New Roman" w:hAnsi="Times New Roman" w:cs="Times New Roman"/>
          <w:sz w:val="28"/>
          <w:szCs w:val="28"/>
        </w:rPr>
        <w:t xml:space="preserve">в 2019 году в районе </w:t>
      </w:r>
      <w:r w:rsidR="00F076EB" w:rsidRPr="009107C0">
        <w:rPr>
          <w:rFonts w:ascii="Times New Roman" w:hAnsi="Times New Roman" w:cs="Times New Roman"/>
          <w:sz w:val="28"/>
          <w:szCs w:val="28"/>
        </w:rPr>
        <w:t xml:space="preserve">2-м семьям предоставлены субсидии </w:t>
      </w:r>
      <w:r w:rsidR="009107C0" w:rsidRPr="009107C0">
        <w:rPr>
          <w:rFonts w:ascii="Times New Roman" w:hAnsi="Times New Roman" w:cs="Times New Roman"/>
          <w:sz w:val="28"/>
          <w:szCs w:val="28"/>
        </w:rPr>
        <w:t xml:space="preserve"> на </w:t>
      </w:r>
      <w:r w:rsidR="009107C0" w:rsidRPr="009107C0">
        <w:rPr>
          <w:rFonts w:ascii="Times New Roman" w:hAnsi="Times New Roman" w:cs="Times New Roman"/>
          <w:sz w:val="28"/>
          <w:szCs w:val="28"/>
        </w:rPr>
        <w:lastRenderedPageBreak/>
        <w:t>строительство жилых домов, общая сумма субсидии составила 1 млн. 235 тыс. рублей.</w:t>
      </w:r>
    </w:p>
    <w:p w:rsidR="009107C0" w:rsidRDefault="009107C0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7C0">
        <w:rPr>
          <w:rFonts w:ascii="Times New Roman" w:hAnsi="Times New Roman" w:cs="Times New Roman"/>
          <w:b/>
          <w:sz w:val="28"/>
          <w:szCs w:val="28"/>
        </w:rPr>
        <w:t>Федеральным проектом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в  2019 году осуществлено благоустро</w:t>
      </w:r>
      <w:r w:rsidR="00863BC0">
        <w:rPr>
          <w:rFonts w:ascii="Times New Roman" w:hAnsi="Times New Roman" w:cs="Times New Roman"/>
          <w:sz w:val="28"/>
          <w:szCs w:val="28"/>
        </w:rPr>
        <w:t>йство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63B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д. Фоминское на ул. Солнечная</w:t>
      </w:r>
      <w:r w:rsidR="00863BC0">
        <w:rPr>
          <w:rFonts w:ascii="Times New Roman" w:hAnsi="Times New Roman" w:cs="Times New Roman"/>
          <w:sz w:val="28"/>
          <w:szCs w:val="28"/>
        </w:rPr>
        <w:t>, дома 2 и 4</w:t>
      </w:r>
      <w:r>
        <w:rPr>
          <w:rFonts w:ascii="Times New Roman" w:hAnsi="Times New Roman" w:cs="Times New Roman"/>
          <w:sz w:val="28"/>
          <w:szCs w:val="28"/>
        </w:rPr>
        <w:t xml:space="preserve"> (осуществлены следующие работы: асфальтирование дворовой территории, установка лавочек, урн фонарей и качелей) на реализацию данного проекта израсходовано 1 млн. 423 тыс. рублей.</w:t>
      </w:r>
    </w:p>
    <w:p w:rsidR="009107C0" w:rsidRDefault="009107C0" w:rsidP="00DA5C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7C0" w:rsidRPr="00A50443" w:rsidRDefault="009107C0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3">
        <w:rPr>
          <w:rFonts w:ascii="Times New Roman" w:hAnsi="Times New Roman" w:cs="Times New Roman"/>
          <w:sz w:val="28"/>
          <w:szCs w:val="28"/>
        </w:rPr>
        <w:t xml:space="preserve">        В 2019 году в рамках </w:t>
      </w:r>
      <w:r w:rsidRPr="00863BC0">
        <w:rPr>
          <w:rFonts w:ascii="Times New Roman" w:hAnsi="Times New Roman" w:cs="Times New Roman"/>
          <w:sz w:val="28"/>
          <w:szCs w:val="28"/>
        </w:rPr>
        <w:t xml:space="preserve">программы по поддержке </w:t>
      </w:r>
      <w:r w:rsidRPr="00863BC0">
        <w:rPr>
          <w:rFonts w:ascii="Times New Roman" w:hAnsi="Times New Roman" w:cs="Times New Roman"/>
          <w:b/>
          <w:sz w:val="28"/>
          <w:szCs w:val="28"/>
        </w:rPr>
        <w:t>местных инициатив</w:t>
      </w:r>
      <w:r w:rsidRPr="00863BC0">
        <w:rPr>
          <w:rFonts w:ascii="Times New Roman" w:hAnsi="Times New Roman" w:cs="Times New Roman"/>
          <w:sz w:val="28"/>
          <w:szCs w:val="28"/>
        </w:rPr>
        <w:t xml:space="preserve"> </w:t>
      </w:r>
      <w:r w:rsidR="00863BC0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863BC0">
        <w:rPr>
          <w:rFonts w:ascii="Times New Roman" w:hAnsi="Times New Roman" w:cs="Times New Roman"/>
          <w:sz w:val="28"/>
          <w:szCs w:val="28"/>
        </w:rPr>
        <w:t xml:space="preserve">было реализовано 4 проекта, </w:t>
      </w:r>
      <w:r w:rsidR="00863BC0" w:rsidRPr="00863BC0">
        <w:rPr>
          <w:rFonts w:ascii="Times New Roman" w:hAnsi="Times New Roman" w:cs="Times New Roman"/>
          <w:bCs/>
          <w:sz w:val="28"/>
          <w:szCs w:val="28"/>
        </w:rPr>
        <w:t>общая сметная стоимость проектов составила</w:t>
      </w:r>
      <w:r w:rsidR="00863BC0" w:rsidRPr="00863BC0">
        <w:rPr>
          <w:rFonts w:ascii="Times New Roman" w:hAnsi="Times New Roman" w:cs="Times New Roman"/>
          <w:sz w:val="28"/>
          <w:szCs w:val="28"/>
        </w:rPr>
        <w:t xml:space="preserve"> </w:t>
      </w:r>
      <w:r w:rsidRPr="00863BC0">
        <w:rPr>
          <w:rFonts w:ascii="Times New Roman" w:hAnsi="Times New Roman" w:cs="Times New Roman"/>
          <w:sz w:val="28"/>
          <w:szCs w:val="28"/>
        </w:rPr>
        <w:t>3 млн. 452 тыс. рублей:</w:t>
      </w:r>
    </w:p>
    <w:p w:rsidR="009107C0" w:rsidRPr="00A50443" w:rsidRDefault="009107C0" w:rsidP="009107C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3">
        <w:rPr>
          <w:rFonts w:ascii="Times New Roman" w:hAnsi="Times New Roman" w:cs="Times New Roman"/>
          <w:sz w:val="28"/>
          <w:szCs w:val="28"/>
        </w:rPr>
        <w:t>Ремонт сетей водоснабжения в с. Олешь;</w:t>
      </w:r>
    </w:p>
    <w:p w:rsidR="009107C0" w:rsidRPr="00A50443" w:rsidRDefault="00A50443" w:rsidP="009107C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3">
        <w:rPr>
          <w:rFonts w:ascii="Times New Roman" w:hAnsi="Times New Roman" w:cs="Times New Roman"/>
          <w:sz w:val="28"/>
          <w:szCs w:val="28"/>
        </w:rPr>
        <w:t>Ремонт скважины в д. Челсма,</w:t>
      </w:r>
    </w:p>
    <w:p w:rsidR="00A50443" w:rsidRPr="00A50443" w:rsidRDefault="00A50443" w:rsidP="009107C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3">
        <w:rPr>
          <w:rFonts w:ascii="Times New Roman" w:hAnsi="Times New Roman" w:cs="Times New Roman"/>
          <w:sz w:val="28"/>
          <w:szCs w:val="28"/>
        </w:rPr>
        <w:t>Замена оборудования на  скважине в д. Толтуново,</w:t>
      </w:r>
    </w:p>
    <w:p w:rsidR="00A50443" w:rsidRPr="00A50443" w:rsidRDefault="00A50443" w:rsidP="009107C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3">
        <w:rPr>
          <w:rFonts w:ascii="Times New Roman" w:hAnsi="Times New Roman" w:cs="Times New Roman"/>
          <w:sz w:val="28"/>
          <w:szCs w:val="28"/>
        </w:rPr>
        <w:t>Замена оборудования на  скважине в д. Курьяново.</w:t>
      </w:r>
    </w:p>
    <w:p w:rsidR="00863BC0" w:rsidRDefault="00863BC0" w:rsidP="00863B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этой же программе в сельских поселениях реализовано 3 проекта:</w:t>
      </w:r>
    </w:p>
    <w:p w:rsidR="00863BC0" w:rsidRDefault="00863BC0" w:rsidP="00863B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Ремонт уличного освещения в д.Мелешино</w:t>
      </w:r>
    </w:p>
    <w:p w:rsidR="00863BC0" w:rsidRDefault="00863BC0" w:rsidP="00863B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Установка сотовой связи в с.Березовец</w:t>
      </w:r>
    </w:p>
    <w:p w:rsidR="00863BC0" w:rsidRDefault="00863BC0" w:rsidP="00863B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Ремонт дороги в с.Костома</w:t>
      </w:r>
    </w:p>
    <w:p w:rsidR="00863BC0" w:rsidRDefault="00863BC0" w:rsidP="00863B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израсходовано 1 млн. 100 тыс.рублей.</w:t>
      </w:r>
    </w:p>
    <w:p w:rsidR="002D5553" w:rsidRPr="00CD0DC4" w:rsidRDefault="002D5553" w:rsidP="00DA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078E" w:rsidRDefault="004F5F36" w:rsidP="005E078E">
      <w:pPr>
        <w:pStyle w:val="a7"/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8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5E078E" w:rsidRPr="005E078E">
        <w:rPr>
          <w:rFonts w:ascii="Times New Roman" w:hAnsi="Times New Roman" w:cs="Times New Roman"/>
          <w:bCs/>
          <w:sz w:val="28"/>
          <w:szCs w:val="28"/>
        </w:rPr>
        <w:t xml:space="preserve">От состояния и стабильного функционирования </w:t>
      </w:r>
      <w:r w:rsidR="005E078E" w:rsidRPr="005E078E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водо-, газо-,теплоснабжения </w:t>
      </w:r>
      <w:r w:rsidR="005E078E" w:rsidRPr="005E078E">
        <w:rPr>
          <w:rFonts w:ascii="Times New Roman" w:hAnsi="Times New Roman" w:cs="Times New Roman"/>
          <w:bCs/>
          <w:sz w:val="28"/>
          <w:szCs w:val="28"/>
        </w:rPr>
        <w:t>напрямую зависит  качество предоставления населению и организациям основных видов коммунальных услуг.</w:t>
      </w:r>
    </w:p>
    <w:p w:rsidR="005E078E" w:rsidRPr="005E078E" w:rsidRDefault="005E078E" w:rsidP="005E078E">
      <w:pPr>
        <w:pStyle w:val="a7"/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78E" w:rsidRPr="005E078E" w:rsidRDefault="005E078E" w:rsidP="005E078E">
      <w:pPr>
        <w:pStyle w:val="a7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8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8009D">
        <w:rPr>
          <w:rFonts w:ascii="Times New Roman" w:hAnsi="Times New Roman" w:cs="Times New Roman"/>
          <w:b/>
          <w:bCs/>
          <w:sz w:val="28"/>
          <w:szCs w:val="28"/>
        </w:rPr>
        <w:t>Водоснабжение</w:t>
      </w:r>
      <w:r w:rsidRPr="005E078E">
        <w:rPr>
          <w:rFonts w:ascii="Times New Roman" w:hAnsi="Times New Roman" w:cs="Times New Roman"/>
          <w:bCs/>
          <w:sz w:val="28"/>
          <w:szCs w:val="28"/>
        </w:rPr>
        <w:t xml:space="preserve"> на территории района осуществляется из </w:t>
      </w:r>
      <w:r w:rsidR="00D8009D">
        <w:rPr>
          <w:rFonts w:ascii="Times New Roman" w:hAnsi="Times New Roman" w:cs="Times New Roman"/>
          <w:bCs/>
          <w:sz w:val="28"/>
          <w:szCs w:val="28"/>
        </w:rPr>
        <w:t xml:space="preserve">52 артезианских скважин </w:t>
      </w:r>
      <w:r w:rsidRPr="005E078E">
        <w:rPr>
          <w:rFonts w:ascii="Times New Roman" w:hAnsi="Times New Roman" w:cs="Times New Roman"/>
          <w:bCs/>
          <w:sz w:val="28"/>
          <w:szCs w:val="28"/>
        </w:rPr>
        <w:t>и 97 колодцев. В муниципальной собственности района находится 106,2 км. водопроводных сетей, из которых 38 км нуждаются в замене.</w:t>
      </w:r>
    </w:p>
    <w:p w:rsidR="00D8009D" w:rsidRDefault="005E078E" w:rsidP="00D8009D">
      <w:pPr>
        <w:pStyle w:val="a7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09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009D" w:rsidRPr="00D8009D">
        <w:rPr>
          <w:rFonts w:ascii="Times New Roman" w:hAnsi="Times New Roman" w:cs="Times New Roman"/>
          <w:bCs/>
          <w:sz w:val="28"/>
          <w:szCs w:val="28"/>
        </w:rPr>
        <w:t>Н</w:t>
      </w:r>
      <w:r w:rsidRPr="00D8009D">
        <w:rPr>
          <w:rFonts w:ascii="Times New Roman" w:hAnsi="Times New Roman" w:cs="Times New Roman"/>
          <w:bCs/>
          <w:sz w:val="28"/>
          <w:szCs w:val="28"/>
        </w:rPr>
        <w:t>а протяжении 2019 года была произведена замена 22 насосов,</w:t>
      </w:r>
      <w:r w:rsidRPr="005E078E">
        <w:rPr>
          <w:rFonts w:ascii="Times New Roman" w:hAnsi="Times New Roman" w:cs="Times New Roman"/>
          <w:bCs/>
          <w:sz w:val="28"/>
          <w:szCs w:val="28"/>
        </w:rPr>
        <w:t xml:space="preserve"> устранено более 60 пор</w:t>
      </w:r>
      <w:r w:rsidR="00D8009D">
        <w:rPr>
          <w:rFonts w:ascii="Times New Roman" w:hAnsi="Times New Roman" w:cs="Times New Roman"/>
          <w:bCs/>
          <w:sz w:val="28"/>
          <w:szCs w:val="28"/>
        </w:rPr>
        <w:t>ывов, отремонтировано 6 колонок.</w:t>
      </w:r>
    </w:p>
    <w:p w:rsidR="00E066EC" w:rsidRDefault="00E066EC" w:rsidP="00E066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Затраты на обслуживание, содержание сетей и объектов водоснабжения очень большие, в 2019 году они составили более 3 млн. 200 тыс. руб. </w:t>
      </w:r>
    </w:p>
    <w:p w:rsidR="00D8009D" w:rsidRDefault="00D8009D" w:rsidP="00D8009D">
      <w:pPr>
        <w:pStyle w:val="a7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078E" w:rsidRPr="005E078E" w:rsidRDefault="00D8009D" w:rsidP="00D8009D">
      <w:pPr>
        <w:pStyle w:val="a7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E078E" w:rsidRPr="005E078E">
        <w:rPr>
          <w:rFonts w:ascii="Times New Roman" w:hAnsi="Times New Roman" w:cs="Times New Roman"/>
          <w:b/>
          <w:bCs/>
          <w:sz w:val="28"/>
          <w:szCs w:val="28"/>
        </w:rPr>
        <w:t>Газификация</w:t>
      </w:r>
    </w:p>
    <w:p w:rsidR="005E078E" w:rsidRPr="005E078E" w:rsidRDefault="005E078E" w:rsidP="005E078E">
      <w:pPr>
        <w:pStyle w:val="a7"/>
        <w:tabs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78E">
        <w:rPr>
          <w:rFonts w:ascii="Times New Roman" w:hAnsi="Times New Roman" w:cs="Times New Roman"/>
          <w:sz w:val="28"/>
          <w:szCs w:val="28"/>
        </w:rPr>
        <w:t xml:space="preserve">По программе газификации за счет средств спецнадбавки в  2019 году была продолжена работа по газификации следующих населенных пунктов: с. Михайловское, п. Лаптево, д. Мелешино.  В настоящее время ведутся работы по проекту газификации населенного пункта Галичского района д. Чёлсма. </w:t>
      </w:r>
    </w:p>
    <w:p w:rsidR="00D8009D" w:rsidRDefault="00D8009D" w:rsidP="005E078E">
      <w:pPr>
        <w:pStyle w:val="a7"/>
        <w:tabs>
          <w:tab w:val="left" w:pos="1260"/>
        </w:tabs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5E078E" w:rsidRPr="005E078E" w:rsidRDefault="005E078E" w:rsidP="005E078E">
      <w:pPr>
        <w:pStyle w:val="a7"/>
        <w:tabs>
          <w:tab w:val="left" w:pos="1260"/>
        </w:tabs>
        <w:spacing w:after="0" w:line="240" w:lineRule="auto"/>
        <w:ind w:firstLine="405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8009D">
        <w:rPr>
          <w:rFonts w:ascii="Times New Roman" w:hAnsi="Times New Roman" w:cs="Times New Roman"/>
          <w:b/>
          <w:sz w:val="28"/>
          <w:szCs w:val="28"/>
        </w:rPr>
        <w:t>Отопительный период</w:t>
      </w:r>
      <w:r w:rsidRPr="005E078E">
        <w:rPr>
          <w:rFonts w:ascii="Times New Roman" w:hAnsi="Times New Roman" w:cs="Times New Roman"/>
          <w:sz w:val="28"/>
          <w:szCs w:val="28"/>
        </w:rPr>
        <w:t xml:space="preserve"> в районе проходил в штатном режиме</w:t>
      </w:r>
      <w:r w:rsidR="00D8009D">
        <w:rPr>
          <w:rFonts w:ascii="Times New Roman" w:hAnsi="Times New Roman" w:cs="Times New Roman"/>
          <w:sz w:val="28"/>
          <w:szCs w:val="28"/>
        </w:rPr>
        <w:t>, все котельные</w:t>
      </w:r>
      <w:r w:rsidRPr="005E078E">
        <w:rPr>
          <w:rFonts w:ascii="Times New Roman" w:hAnsi="Times New Roman" w:cs="Times New Roman"/>
          <w:sz w:val="28"/>
          <w:szCs w:val="28"/>
        </w:rPr>
        <w:t xml:space="preserve"> были обеспечены  топливом</w:t>
      </w:r>
      <w:r w:rsidR="00D8009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8009D" w:rsidRPr="005E078E">
        <w:rPr>
          <w:rFonts w:ascii="Times New Roman" w:hAnsi="Times New Roman" w:cs="Times New Roman"/>
          <w:sz w:val="28"/>
          <w:szCs w:val="28"/>
        </w:rPr>
        <w:t>на 100%</w:t>
      </w:r>
      <w:r w:rsidR="00D8009D">
        <w:rPr>
          <w:rFonts w:ascii="Times New Roman" w:hAnsi="Times New Roman" w:cs="Times New Roman"/>
          <w:sz w:val="28"/>
          <w:szCs w:val="28"/>
        </w:rPr>
        <w:t>.</w:t>
      </w:r>
    </w:p>
    <w:p w:rsidR="005E078E" w:rsidRDefault="005E078E" w:rsidP="005E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8E">
        <w:rPr>
          <w:rFonts w:ascii="Times New Roman" w:hAnsi="Times New Roman" w:cs="Times New Roman"/>
          <w:sz w:val="28"/>
          <w:szCs w:val="28"/>
        </w:rPr>
        <w:lastRenderedPageBreak/>
        <w:t xml:space="preserve">В 2019 году на проведение ремонтов </w:t>
      </w:r>
      <w:r w:rsidR="00D8009D">
        <w:rPr>
          <w:rFonts w:ascii="Times New Roman" w:hAnsi="Times New Roman" w:cs="Times New Roman"/>
          <w:sz w:val="28"/>
          <w:szCs w:val="28"/>
        </w:rPr>
        <w:t xml:space="preserve">объектов теплоснабжения </w:t>
      </w:r>
      <w:r w:rsidRPr="005E078E">
        <w:rPr>
          <w:rFonts w:ascii="Times New Roman" w:hAnsi="Times New Roman" w:cs="Times New Roman"/>
          <w:sz w:val="28"/>
          <w:szCs w:val="28"/>
        </w:rPr>
        <w:t xml:space="preserve">из бюджета района направлено порядка 2,3  млн. рублей. </w:t>
      </w:r>
    </w:p>
    <w:p w:rsidR="00D8009D" w:rsidRPr="005E078E" w:rsidRDefault="00D8009D" w:rsidP="005E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C" w:rsidRPr="00D8009D" w:rsidRDefault="003C398C" w:rsidP="0040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9D">
        <w:rPr>
          <w:rFonts w:ascii="Times New Roman" w:hAnsi="Times New Roman" w:cs="Times New Roman"/>
          <w:sz w:val="28"/>
          <w:szCs w:val="28"/>
        </w:rPr>
        <w:t xml:space="preserve">Заметно изменилась ситуация в районе и по утилизации </w:t>
      </w:r>
      <w:r w:rsidRPr="00D8009D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</w:t>
      </w:r>
      <w:r w:rsidRPr="00D8009D">
        <w:rPr>
          <w:rFonts w:ascii="Times New Roman" w:hAnsi="Times New Roman" w:cs="Times New Roman"/>
          <w:sz w:val="28"/>
          <w:szCs w:val="28"/>
        </w:rPr>
        <w:t xml:space="preserve">и как результат улучшилась общая санитарно-эпидемиологическая ситуация по несанкционированным свалкам.  </w:t>
      </w:r>
    </w:p>
    <w:p w:rsidR="003C398C" w:rsidRPr="00D8009D" w:rsidRDefault="003C398C" w:rsidP="005E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9D">
        <w:rPr>
          <w:rFonts w:ascii="Times New Roman" w:hAnsi="Times New Roman" w:cs="Times New Roman"/>
          <w:sz w:val="28"/>
          <w:szCs w:val="28"/>
        </w:rPr>
        <w:t>На территории муниципального района</w:t>
      </w:r>
      <w:r w:rsidR="00D8009D" w:rsidRPr="00D8009D">
        <w:rPr>
          <w:rFonts w:ascii="Times New Roman" w:hAnsi="Times New Roman" w:cs="Times New Roman"/>
          <w:sz w:val="28"/>
          <w:szCs w:val="28"/>
        </w:rPr>
        <w:t xml:space="preserve"> имеется 134 площадки, на которых </w:t>
      </w:r>
      <w:r w:rsidRPr="00D8009D">
        <w:rPr>
          <w:rFonts w:ascii="Times New Roman" w:hAnsi="Times New Roman" w:cs="Times New Roman"/>
          <w:sz w:val="28"/>
          <w:szCs w:val="28"/>
        </w:rPr>
        <w:t xml:space="preserve"> </w:t>
      </w:r>
      <w:r w:rsidR="00D8009D" w:rsidRPr="00D8009D">
        <w:rPr>
          <w:rFonts w:ascii="Times New Roman" w:hAnsi="Times New Roman" w:cs="Times New Roman"/>
          <w:sz w:val="28"/>
          <w:szCs w:val="28"/>
        </w:rPr>
        <w:t>у</w:t>
      </w:r>
      <w:r w:rsidRPr="00D8009D">
        <w:rPr>
          <w:rFonts w:ascii="Times New Roman" w:hAnsi="Times New Roman" w:cs="Times New Roman"/>
          <w:sz w:val="28"/>
          <w:szCs w:val="28"/>
        </w:rPr>
        <w:t xml:space="preserve">становлено </w:t>
      </w:r>
      <w:r w:rsidR="00D8009D" w:rsidRPr="00D8009D">
        <w:rPr>
          <w:rFonts w:ascii="Times New Roman" w:hAnsi="Times New Roman" w:cs="Times New Roman"/>
          <w:sz w:val="28"/>
          <w:szCs w:val="28"/>
        </w:rPr>
        <w:t>189 контейнеров для временного хранения отходов.</w:t>
      </w:r>
    </w:p>
    <w:p w:rsidR="003C398C" w:rsidRPr="00CD0DC4" w:rsidRDefault="003C398C" w:rsidP="003C3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3D0" w:rsidRDefault="00D91FC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0DC4">
        <w:rPr>
          <w:color w:val="FF0000"/>
          <w:sz w:val="28"/>
          <w:szCs w:val="28"/>
          <w:shd w:val="clear" w:color="auto" w:fill="FFFFFF"/>
        </w:rPr>
        <w:t xml:space="preserve"> </w:t>
      </w:r>
      <w:r w:rsidR="00496270">
        <w:rPr>
          <w:color w:val="FF0000"/>
          <w:sz w:val="28"/>
          <w:szCs w:val="28"/>
          <w:shd w:val="clear" w:color="auto" w:fill="FFFFFF"/>
        </w:rPr>
        <w:t xml:space="preserve">      </w:t>
      </w:r>
      <w:r w:rsidR="00F333D0" w:rsidRPr="00496270">
        <w:rPr>
          <w:rFonts w:ascii="Times New Roman" w:hAnsi="Times New Roman"/>
          <w:b/>
          <w:sz w:val="28"/>
          <w:szCs w:val="28"/>
        </w:rPr>
        <w:t>Система образования</w:t>
      </w:r>
      <w:r w:rsidR="00F333D0">
        <w:rPr>
          <w:rFonts w:ascii="Times New Roman" w:hAnsi="Times New Roman"/>
          <w:sz w:val="28"/>
          <w:szCs w:val="28"/>
        </w:rPr>
        <w:t xml:space="preserve">  района  представлена 13 образовательными учреждениями:  4 детскими садами, 5 – средними и 4 –основными школами, в состав которых еще входят структурные подразделения – детские сады при школах.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школах обучается </w:t>
      </w:r>
      <w:r w:rsidR="00726504">
        <w:rPr>
          <w:rFonts w:ascii="Times New Roman" w:hAnsi="Times New Roman"/>
          <w:sz w:val="28"/>
          <w:szCs w:val="28"/>
        </w:rPr>
        <w:t>552</w:t>
      </w:r>
      <w:r>
        <w:rPr>
          <w:rFonts w:ascii="Times New Roman" w:hAnsi="Times New Roman"/>
          <w:sz w:val="28"/>
          <w:szCs w:val="28"/>
        </w:rPr>
        <w:t xml:space="preserve"> ученика, 2</w:t>
      </w:r>
      <w:r w:rsidR="00726504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детей посещают  садики, </w:t>
      </w:r>
      <w:r w:rsidR="007265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школ обеспечены  школьными автобусами, где организован подвоз учащихся. </w:t>
      </w:r>
    </w:p>
    <w:p w:rsidR="00F61778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организацию подвоза детей за год израсходовано 2 млн.100 тыс.рублей.</w:t>
      </w:r>
      <w:r w:rsidR="00726504">
        <w:rPr>
          <w:rFonts w:ascii="Times New Roman" w:hAnsi="Times New Roman"/>
          <w:sz w:val="28"/>
          <w:szCs w:val="28"/>
        </w:rPr>
        <w:t xml:space="preserve"> </w:t>
      </w:r>
    </w:p>
    <w:p w:rsidR="00F333D0" w:rsidRDefault="00F61778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6504">
        <w:rPr>
          <w:rFonts w:ascii="Times New Roman" w:hAnsi="Times New Roman"/>
          <w:sz w:val="28"/>
          <w:szCs w:val="28"/>
        </w:rPr>
        <w:t>В 2019 и 2020 гг.в Березовской средней школе произведена замена двух автобусов</w:t>
      </w:r>
      <w:r>
        <w:rPr>
          <w:rFonts w:ascii="Times New Roman" w:hAnsi="Times New Roman"/>
          <w:sz w:val="28"/>
          <w:szCs w:val="28"/>
        </w:rPr>
        <w:t>, для подвоза учеников к месту обучения</w:t>
      </w:r>
      <w:r w:rsidR="00726504">
        <w:rPr>
          <w:rFonts w:ascii="Times New Roman" w:hAnsi="Times New Roman"/>
          <w:sz w:val="28"/>
          <w:szCs w:val="28"/>
        </w:rPr>
        <w:t>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ученики  на 100%  обеспечены учебниками, на эти цели израсходовано 520 тысяч рублей.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организацию питания детей из малообеспеченных, многодетных семей израсходован 645 тыс.рублей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2019 году Ореховская школа продолжила свое участие в региональном проекте «Современная школа» национального проекта «Образование», что позволило  перейти на более высокий уровень общего и дополнительного образования в районе.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Был открыт  центр образования цифрового и гуманитарного профиля «Точка роста». Общая сумма приобретенного оборудовании составила 1 млн. 600 тыс.рублей.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этого был произведен ремонт спортзала  по нацпроекту «Успех каждого ребенка»  освоена  сумма 1 млн.рублей.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2020 году в  Степановской, Пронинской и Челсменской  школах будут открыты центры образования цифрового и гуманитарного профиля «Точка роста», на которые будет выделено по 1,5 млн. рублей на каждую школу.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национального проекта «Успех каждого ребенка» в Степановской школе будут созданы 20 мест дополнительного образования и открыт кабинет «Робототехника», размер выделенных денежных средств составит 300 тыс.рублей</w:t>
      </w:r>
      <w:r w:rsidR="00065641">
        <w:rPr>
          <w:rFonts w:ascii="Times New Roman" w:hAnsi="Times New Roman"/>
          <w:sz w:val="28"/>
          <w:szCs w:val="28"/>
        </w:rPr>
        <w:t xml:space="preserve">. </w:t>
      </w:r>
    </w:p>
    <w:p w:rsidR="00A860D4" w:rsidRDefault="00000D91" w:rsidP="00A860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="00A860D4" w:rsidRPr="00F61778">
        <w:rPr>
          <w:rFonts w:ascii="Times New Roman" w:hAnsi="Times New Roman"/>
          <w:sz w:val="28"/>
          <w:szCs w:val="28"/>
        </w:rPr>
        <w:t xml:space="preserve">се </w:t>
      </w:r>
      <w:r>
        <w:rPr>
          <w:rFonts w:ascii="Times New Roman" w:hAnsi="Times New Roman"/>
          <w:sz w:val="28"/>
          <w:szCs w:val="28"/>
        </w:rPr>
        <w:t>образовательные учреждения</w:t>
      </w:r>
      <w:r w:rsidR="00A860D4" w:rsidRPr="00F61778">
        <w:rPr>
          <w:rFonts w:ascii="Times New Roman" w:hAnsi="Times New Roman"/>
          <w:sz w:val="28"/>
          <w:szCs w:val="28"/>
        </w:rPr>
        <w:t xml:space="preserve"> требуют подготовки к новому учебному году, к началу отопительного сезона</w:t>
      </w:r>
      <w:r w:rsidR="00F61778">
        <w:rPr>
          <w:rFonts w:ascii="Times New Roman" w:hAnsi="Times New Roman"/>
          <w:sz w:val="28"/>
          <w:szCs w:val="28"/>
        </w:rPr>
        <w:t>.</w:t>
      </w:r>
    </w:p>
    <w:p w:rsidR="00A860D4" w:rsidRPr="00DD6C24" w:rsidRDefault="00A860D4" w:rsidP="00A860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D6C24">
        <w:rPr>
          <w:rFonts w:ascii="Times New Roman" w:hAnsi="Times New Roman"/>
          <w:sz w:val="28"/>
          <w:szCs w:val="28"/>
        </w:rPr>
        <w:t xml:space="preserve">В 2019 году на </w:t>
      </w:r>
      <w:r w:rsidR="00457C9E" w:rsidRPr="00DD6C24">
        <w:rPr>
          <w:rFonts w:ascii="Times New Roman" w:hAnsi="Times New Roman"/>
          <w:sz w:val="28"/>
          <w:szCs w:val="28"/>
        </w:rPr>
        <w:t>эти цели было израсходовано 4 млн</w:t>
      </w:r>
      <w:r w:rsidRPr="00DD6C24">
        <w:rPr>
          <w:rFonts w:ascii="Times New Roman" w:hAnsi="Times New Roman"/>
          <w:sz w:val="28"/>
          <w:szCs w:val="28"/>
        </w:rPr>
        <w:t>.</w:t>
      </w:r>
      <w:r w:rsidR="00457C9E" w:rsidRPr="00DD6C24">
        <w:rPr>
          <w:rFonts w:ascii="Times New Roman" w:hAnsi="Times New Roman"/>
          <w:sz w:val="28"/>
          <w:szCs w:val="28"/>
        </w:rPr>
        <w:t xml:space="preserve"> 794 тыс. рублей.</w:t>
      </w:r>
    </w:p>
    <w:p w:rsidR="00A860D4" w:rsidRDefault="00A860D4" w:rsidP="00A860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60D4" w:rsidRDefault="00A860D4" w:rsidP="00A860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D4">
        <w:rPr>
          <w:rFonts w:ascii="Times New Roman" w:hAnsi="Times New Roman"/>
          <w:b/>
          <w:sz w:val="28"/>
          <w:szCs w:val="28"/>
        </w:rPr>
        <w:t>Здравоохранение в районе</w:t>
      </w:r>
      <w:r w:rsidRPr="00D54646">
        <w:rPr>
          <w:rFonts w:ascii="Times New Roman" w:hAnsi="Times New Roman"/>
          <w:sz w:val="28"/>
          <w:szCs w:val="28"/>
        </w:rPr>
        <w:t xml:space="preserve">  представл</w:t>
      </w:r>
      <w:r w:rsidR="00F36B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но: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4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4646">
        <w:rPr>
          <w:rFonts w:ascii="Times New Roman" w:hAnsi="Times New Roman"/>
          <w:sz w:val="28"/>
          <w:szCs w:val="28"/>
        </w:rPr>
        <w:t>Галичск</w:t>
      </w:r>
      <w:r>
        <w:rPr>
          <w:rFonts w:ascii="Times New Roman" w:hAnsi="Times New Roman"/>
          <w:sz w:val="28"/>
          <w:szCs w:val="28"/>
        </w:rPr>
        <w:t>ой</w:t>
      </w:r>
      <w:r w:rsidRPr="00D54646">
        <w:rPr>
          <w:rFonts w:ascii="Times New Roman" w:hAnsi="Times New Roman"/>
          <w:sz w:val="28"/>
          <w:szCs w:val="28"/>
        </w:rPr>
        <w:t xml:space="preserve"> окружн</w:t>
      </w:r>
      <w:r>
        <w:rPr>
          <w:rFonts w:ascii="Times New Roman" w:hAnsi="Times New Roman"/>
          <w:sz w:val="28"/>
          <w:szCs w:val="28"/>
        </w:rPr>
        <w:t>ой</w:t>
      </w:r>
      <w:r w:rsidRPr="00D54646">
        <w:rPr>
          <w:rFonts w:ascii="Times New Roman" w:hAnsi="Times New Roman"/>
          <w:sz w:val="28"/>
          <w:szCs w:val="28"/>
        </w:rPr>
        <w:t xml:space="preserve"> больниц</w:t>
      </w:r>
      <w:r>
        <w:rPr>
          <w:rFonts w:ascii="Times New Roman" w:hAnsi="Times New Roman"/>
          <w:sz w:val="28"/>
          <w:szCs w:val="28"/>
        </w:rPr>
        <w:t>ей</w:t>
      </w:r>
      <w:r w:rsidRPr="00D546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мощность больницы 600 посещений в смену.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Ореховск</w:t>
      </w:r>
      <w:r w:rsidR="00F36B4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врачебн</w:t>
      </w:r>
      <w:r w:rsidR="00F36B4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амбулатори</w:t>
      </w:r>
      <w:r w:rsidR="00F36B4F">
        <w:rPr>
          <w:rFonts w:ascii="Times New Roman" w:hAnsi="Times New Roman"/>
          <w:sz w:val="28"/>
          <w:szCs w:val="28"/>
        </w:rPr>
        <w:t>ей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 ФАП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 домовых хозяйств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 больницу поступил передвижной ФАП. Он  совершил 194 выезда, обслужено 1800 человек.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поступило 2 машины скорой помощи.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поликлинику пришли молодые врачи: офтальмолог, педиатр, терапевт. В Пронинский ФАП приехал работать фельдшер.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начнет свою работу отделение здорового ребенка  (в помещении бывшей скорой)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колоноскопия (исследование толстого отдела кишечника), лапароскопия 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больнице внедряется  электронная запись к узким специалистам.</w:t>
      </w:r>
    </w:p>
    <w:p w:rsidR="00A860D4" w:rsidRPr="00D54646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2024 года на селе будет построено 4 ФАПа и 1 врачебная амбулатория в с.</w:t>
      </w:r>
      <w:r w:rsidR="00F36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Орехово, строительство которого планируется в 2021 году.</w:t>
      </w:r>
    </w:p>
    <w:p w:rsidR="003A654C" w:rsidRPr="00CD0DC4" w:rsidRDefault="003A654C" w:rsidP="00274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43B" w:rsidRPr="00C83D9C" w:rsidRDefault="003A654C" w:rsidP="00D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9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C83D9C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Pr="00C83D9C">
        <w:rPr>
          <w:rFonts w:ascii="Times New Roman" w:hAnsi="Times New Roman" w:cs="Times New Roman"/>
          <w:sz w:val="28"/>
          <w:szCs w:val="28"/>
        </w:rPr>
        <w:t xml:space="preserve">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 </w:t>
      </w:r>
    </w:p>
    <w:p w:rsidR="00D8009D" w:rsidRPr="00C83D9C" w:rsidRDefault="003A654C" w:rsidP="00D80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D9C">
        <w:rPr>
          <w:rFonts w:ascii="Times New Roman" w:hAnsi="Times New Roman" w:cs="Times New Roman"/>
          <w:sz w:val="28"/>
          <w:szCs w:val="28"/>
        </w:rPr>
        <w:t xml:space="preserve">Именно поэтому развитие спортивной базы района, активизация всех форм спортивной жизни является одной из приоритетных задач районной администрации. </w:t>
      </w:r>
      <w:r w:rsidR="00A26D78" w:rsidRPr="00C83D9C">
        <w:rPr>
          <w:rFonts w:ascii="Times New Roman" w:hAnsi="Times New Roman" w:cs="Times New Roman"/>
          <w:sz w:val="28"/>
          <w:szCs w:val="28"/>
        </w:rPr>
        <w:t>В 2019 году</w:t>
      </w:r>
      <w:r w:rsidR="00E333FE" w:rsidRPr="00C83D9C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A26D78" w:rsidRPr="00C83D9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83D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3D9C" w:rsidRPr="00C83D9C">
        <w:rPr>
          <w:rFonts w:ascii="Times New Roman" w:hAnsi="Times New Roman" w:cs="Times New Roman"/>
          <w:sz w:val="28"/>
          <w:szCs w:val="28"/>
        </w:rPr>
        <w:t>14</w:t>
      </w:r>
      <w:r w:rsidR="00A26D78" w:rsidRPr="00C83D9C">
        <w:rPr>
          <w:rFonts w:ascii="Times New Roman" w:hAnsi="Times New Roman" w:cs="Times New Roman"/>
          <w:sz w:val="28"/>
          <w:szCs w:val="28"/>
        </w:rPr>
        <w:t xml:space="preserve"> соревнований по </w:t>
      </w:r>
      <w:r w:rsidR="00C83D9C" w:rsidRPr="00C83D9C">
        <w:rPr>
          <w:rFonts w:ascii="Times New Roman" w:hAnsi="Times New Roman" w:cs="Times New Roman"/>
          <w:sz w:val="28"/>
          <w:szCs w:val="28"/>
        </w:rPr>
        <w:t>6</w:t>
      </w:r>
      <w:r w:rsidR="00A26D78" w:rsidRPr="00C83D9C">
        <w:rPr>
          <w:rFonts w:ascii="Times New Roman" w:hAnsi="Times New Roman" w:cs="Times New Roman"/>
          <w:sz w:val="28"/>
          <w:szCs w:val="28"/>
        </w:rPr>
        <w:t xml:space="preserve"> вид</w:t>
      </w:r>
      <w:r w:rsidR="00C83D9C" w:rsidRPr="00C83D9C">
        <w:rPr>
          <w:rFonts w:ascii="Times New Roman" w:hAnsi="Times New Roman" w:cs="Times New Roman"/>
          <w:sz w:val="28"/>
          <w:szCs w:val="28"/>
        </w:rPr>
        <w:t>ам</w:t>
      </w:r>
      <w:r w:rsidR="00A26D78" w:rsidRPr="00C83D9C">
        <w:rPr>
          <w:rFonts w:ascii="Times New Roman" w:hAnsi="Times New Roman" w:cs="Times New Roman"/>
          <w:sz w:val="28"/>
          <w:szCs w:val="28"/>
        </w:rPr>
        <w:t xml:space="preserve"> спорта.  </w:t>
      </w:r>
    </w:p>
    <w:p w:rsidR="00B53450" w:rsidRPr="00CD0DC4" w:rsidRDefault="00B53450" w:rsidP="00015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5B26" w:rsidRPr="00496270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270">
        <w:rPr>
          <w:sz w:val="28"/>
          <w:szCs w:val="28"/>
        </w:rPr>
        <w:t xml:space="preserve">          </w:t>
      </w:r>
      <w:r w:rsidRPr="00496270">
        <w:rPr>
          <w:rFonts w:ascii="Times New Roman" w:hAnsi="Times New Roman" w:cs="Times New Roman"/>
          <w:sz w:val="28"/>
          <w:szCs w:val="28"/>
        </w:rPr>
        <w:t xml:space="preserve">Вся деятельность работников </w:t>
      </w:r>
      <w:r w:rsidRPr="00496270">
        <w:rPr>
          <w:rFonts w:ascii="Times New Roman" w:hAnsi="Times New Roman" w:cs="Times New Roman"/>
          <w:b/>
          <w:sz w:val="28"/>
          <w:szCs w:val="28"/>
        </w:rPr>
        <w:t>учреждений культуры и искусства</w:t>
      </w:r>
      <w:r w:rsidRPr="00496270">
        <w:rPr>
          <w:rFonts w:ascii="Times New Roman" w:hAnsi="Times New Roman" w:cs="Times New Roman"/>
          <w:sz w:val="28"/>
          <w:szCs w:val="28"/>
        </w:rPr>
        <w:t xml:space="preserve">   </w:t>
      </w:r>
      <w:r w:rsidR="00496270" w:rsidRPr="00496270">
        <w:rPr>
          <w:rFonts w:ascii="Times New Roman" w:hAnsi="Times New Roman" w:cs="Times New Roman"/>
          <w:sz w:val="28"/>
          <w:szCs w:val="28"/>
        </w:rPr>
        <w:t>Галичского</w:t>
      </w:r>
      <w:r w:rsidRPr="00496270">
        <w:rPr>
          <w:rFonts w:ascii="Times New Roman" w:hAnsi="Times New Roman" w:cs="Times New Roman"/>
          <w:sz w:val="28"/>
          <w:szCs w:val="28"/>
        </w:rPr>
        <w:t xml:space="preserve"> района в 2019 году была направлена на сохранение культурного потенциала, развитие самодеятельного художественного творчества, обеспечение равных возможностей жителям района в получении доступа к культурным ценностям. </w:t>
      </w:r>
    </w:p>
    <w:p w:rsidR="00905B26" w:rsidRPr="00496270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270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496270" w:rsidRPr="00496270">
        <w:rPr>
          <w:rFonts w:ascii="Times New Roman" w:hAnsi="Times New Roman" w:cs="Times New Roman"/>
          <w:sz w:val="28"/>
          <w:szCs w:val="28"/>
        </w:rPr>
        <w:t>Галичском</w:t>
      </w:r>
      <w:r w:rsidRPr="00496270">
        <w:rPr>
          <w:rFonts w:ascii="Times New Roman" w:hAnsi="Times New Roman" w:cs="Times New Roman"/>
          <w:sz w:val="28"/>
          <w:szCs w:val="28"/>
        </w:rPr>
        <w:t xml:space="preserve"> муниципальном районе функциониру</w:t>
      </w:r>
      <w:r w:rsidR="00496270" w:rsidRPr="00496270">
        <w:rPr>
          <w:rFonts w:ascii="Times New Roman" w:hAnsi="Times New Roman" w:cs="Times New Roman"/>
          <w:sz w:val="28"/>
          <w:szCs w:val="28"/>
        </w:rPr>
        <w:t>е</w:t>
      </w:r>
      <w:r w:rsidRPr="00496270">
        <w:rPr>
          <w:rFonts w:ascii="Times New Roman" w:hAnsi="Times New Roman" w:cs="Times New Roman"/>
          <w:sz w:val="28"/>
          <w:szCs w:val="28"/>
        </w:rPr>
        <w:t xml:space="preserve">т </w:t>
      </w:r>
      <w:r w:rsidR="00496270" w:rsidRPr="00496270">
        <w:rPr>
          <w:rFonts w:ascii="Times New Roman" w:hAnsi="Times New Roman" w:cs="Times New Roman"/>
          <w:sz w:val="28"/>
          <w:szCs w:val="28"/>
        </w:rPr>
        <w:t>51</w:t>
      </w:r>
      <w:r w:rsidRPr="0049627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96270">
        <w:rPr>
          <w:rFonts w:ascii="Times New Roman" w:hAnsi="Times New Roman" w:cs="Times New Roman"/>
          <w:sz w:val="28"/>
          <w:szCs w:val="28"/>
        </w:rPr>
        <w:t>е</w:t>
      </w:r>
      <w:r w:rsidRPr="00496270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EF2067" w:rsidRPr="00DD6C24" w:rsidRDefault="00E333FE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067" w:rsidRPr="00DD6C24">
        <w:rPr>
          <w:rFonts w:ascii="Times New Roman" w:hAnsi="Times New Roman" w:cs="Times New Roman"/>
          <w:sz w:val="28"/>
          <w:szCs w:val="28"/>
        </w:rPr>
        <w:t xml:space="preserve">В течении 2019 года проведены ремонтные работы в культурно-досуговых учреждениях района общей стоимостью  1 млн. 257 тыс. руб. </w:t>
      </w:r>
    </w:p>
    <w:p w:rsidR="003A654C" w:rsidRPr="00CD0DC4" w:rsidRDefault="003A654C" w:rsidP="00783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654C" w:rsidRPr="00C83D9C" w:rsidRDefault="003A654C" w:rsidP="0001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9C">
        <w:rPr>
          <w:rFonts w:ascii="Times New Roman" w:hAnsi="Times New Roman" w:cs="Times New Roman"/>
          <w:sz w:val="28"/>
          <w:szCs w:val="28"/>
        </w:rPr>
        <w:t xml:space="preserve">При реализации социальной политики особый акцент ставится на повышении приоритетности </w:t>
      </w:r>
      <w:r w:rsidRPr="00C83D9C">
        <w:rPr>
          <w:rFonts w:ascii="Times New Roman" w:hAnsi="Times New Roman" w:cs="Times New Roman"/>
          <w:b/>
          <w:sz w:val="28"/>
          <w:szCs w:val="28"/>
        </w:rPr>
        <w:t>работы с молодежью</w:t>
      </w:r>
      <w:r w:rsidRPr="00C83D9C">
        <w:rPr>
          <w:rFonts w:ascii="Times New Roman" w:hAnsi="Times New Roman" w:cs="Times New Roman"/>
          <w:sz w:val="28"/>
          <w:szCs w:val="28"/>
        </w:rPr>
        <w:t xml:space="preserve">. От того, как сегодня </w:t>
      </w:r>
      <w:r w:rsidRPr="00C83D9C">
        <w:rPr>
          <w:rFonts w:ascii="Times New Roman" w:hAnsi="Times New Roman" w:cs="Times New Roman"/>
          <w:sz w:val="28"/>
          <w:szCs w:val="28"/>
        </w:rPr>
        <w:lastRenderedPageBreak/>
        <w:t xml:space="preserve">обучена и воспитана молодежь, какими обладает навыками, зависит наше с вами будущее. </w:t>
      </w:r>
    </w:p>
    <w:p w:rsidR="00015EDF" w:rsidRPr="00C83D9C" w:rsidRDefault="00015EDF" w:rsidP="0001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9C">
        <w:rPr>
          <w:rFonts w:ascii="Times New Roman" w:hAnsi="Times New Roman" w:cs="Times New Roman"/>
          <w:sz w:val="28"/>
          <w:szCs w:val="28"/>
        </w:rPr>
        <w:t xml:space="preserve">        Количество молодежи, граждан в возрасте от 14 до 30 лет, проживающих на территории </w:t>
      </w:r>
      <w:r w:rsidR="0061743B" w:rsidRPr="00C83D9C">
        <w:rPr>
          <w:rFonts w:ascii="Times New Roman" w:hAnsi="Times New Roman" w:cs="Times New Roman"/>
          <w:sz w:val="28"/>
          <w:szCs w:val="28"/>
        </w:rPr>
        <w:t>Галичского</w:t>
      </w:r>
      <w:r w:rsidRPr="00C83D9C">
        <w:rPr>
          <w:rFonts w:ascii="Times New Roman" w:hAnsi="Times New Roman" w:cs="Times New Roman"/>
          <w:sz w:val="28"/>
          <w:szCs w:val="28"/>
        </w:rPr>
        <w:t xml:space="preserve"> района по состоянию на</w:t>
      </w:r>
      <w:r w:rsidR="0061743B" w:rsidRPr="00C83D9C">
        <w:rPr>
          <w:rFonts w:ascii="Times New Roman" w:hAnsi="Times New Roman" w:cs="Times New Roman"/>
          <w:sz w:val="28"/>
          <w:szCs w:val="28"/>
        </w:rPr>
        <w:t xml:space="preserve"> 1января 2020 года </w:t>
      </w:r>
      <w:r w:rsidRPr="00C83D9C">
        <w:rPr>
          <w:rFonts w:ascii="Times New Roman" w:hAnsi="Times New Roman" w:cs="Times New Roman"/>
          <w:sz w:val="28"/>
          <w:szCs w:val="28"/>
        </w:rPr>
        <w:t xml:space="preserve"> по статистическим данным</w:t>
      </w:r>
      <w:r w:rsidR="0061743B" w:rsidRPr="00C83D9C">
        <w:rPr>
          <w:rFonts w:ascii="Times New Roman" w:hAnsi="Times New Roman" w:cs="Times New Roman"/>
          <w:sz w:val="28"/>
          <w:szCs w:val="28"/>
        </w:rPr>
        <w:t xml:space="preserve"> </w:t>
      </w:r>
      <w:r w:rsidRPr="00C83D9C">
        <w:rPr>
          <w:rFonts w:ascii="Times New Roman" w:hAnsi="Times New Roman" w:cs="Times New Roman"/>
          <w:sz w:val="28"/>
          <w:szCs w:val="28"/>
        </w:rPr>
        <w:t xml:space="preserve">– </w:t>
      </w:r>
      <w:r w:rsidR="0061743B" w:rsidRPr="00C83D9C">
        <w:rPr>
          <w:rFonts w:ascii="Times New Roman" w:hAnsi="Times New Roman" w:cs="Times New Roman"/>
          <w:sz w:val="28"/>
          <w:szCs w:val="28"/>
        </w:rPr>
        <w:t>1 783</w:t>
      </w:r>
      <w:r w:rsidRPr="00C83D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743B" w:rsidRPr="00C83D9C">
        <w:rPr>
          <w:rFonts w:ascii="Times New Roman" w:hAnsi="Times New Roman" w:cs="Times New Roman"/>
          <w:sz w:val="28"/>
          <w:szCs w:val="28"/>
        </w:rPr>
        <w:t>а</w:t>
      </w:r>
      <w:r w:rsidRPr="00C83D9C">
        <w:rPr>
          <w:rFonts w:ascii="Times New Roman" w:hAnsi="Times New Roman" w:cs="Times New Roman"/>
          <w:sz w:val="28"/>
          <w:szCs w:val="28"/>
        </w:rPr>
        <w:t>.</w:t>
      </w:r>
    </w:p>
    <w:p w:rsidR="00C273EC" w:rsidRPr="0067725B" w:rsidRDefault="00766D94" w:rsidP="0076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5B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54C" w:rsidRPr="0067725B">
        <w:rPr>
          <w:rFonts w:ascii="Times New Roman" w:hAnsi="Times New Roman" w:cs="Times New Roman"/>
          <w:sz w:val="28"/>
          <w:szCs w:val="28"/>
        </w:rPr>
        <w:t>В пропаганде здорового образа жизни среди с</w:t>
      </w:r>
      <w:r w:rsidRPr="0067725B">
        <w:rPr>
          <w:rFonts w:ascii="Times New Roman" w:hAnsi="Times New Roman" w:cs="Times New Roman"/>
          <w:sz w:val="28"/>
          <w:szCs w:val="28"/>
        </w:rPr>
        <w:t>верстников активно участву</w:t>
      </w:r>
      <w:r w:rsidR="0067725B" w:rsidRPr="0067725B">
        <w:rPr>
          <w:rFonts w:ascii="Times New Roman" w:hAnsi="Times New Roman" w:cs="Times New Roman"/>
          <w:sz w:val="28"/>
          <w:szCs w:val="28"/>
        </w:rPr>
        <w:t>ю</w:t>
      </w:r>
      <w:r w:rsidRPr="0067725B">
        <w:rPr>
          <w:rFonts w:ascii="Times New Roman" w:hAnsi="Times New Roman" w:cs="Times New Roman"/>
          <w:sz w:val="28"/>
          <w:szCs w:val="28"/>
        </w:rPr>
        <w:t xml:space="preserve">т </w:t>
      </w:r>
      <w:r w:rsidR="003A654C" w:rsidRPr="0067725B">
        <w:rPr>
          <w:rFonts w:ascii="Times New Roman" w:hAnsi="Times New Roman" w:cs="Times New Roman"/>
          <w:sz w:val="28"/>
          <w:szCs w:val="28"/>
        </w:rPr>
        <w:t>волонтерски</w:t>
      </w:r>
      <w:r w:rsidR="0067725B" w:rsidRPr="0067725B">
        <w:rPr>
          <w:rFonts w:ascii="Times New Roman" w:hAnsi="Times New Roman" w:cs="Times New Roman"/>
          <w:sz w:val="28"/>
          <w:szCs w:val="28"/>
        </w:rPr>
        <w:t>е</w:t>
      </w:r>
      <w:r w:rsidR="003A654C" w:rsidRPr="0067725B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67725B" w:rsidRPr="0067725B">
        <w:rPr>
          <w:rFonts w:ascii="Times New Roman" w:hAnsi="Times New Roman" w:cs="Times New Roman"/>
          <w:sz w:val="28"/>
          <w:szCs w:val="28"/>
        </w:rPr>
        <w:t>ы</w:t>
      </w:r>
      <w:r w:rsidR="003A654C" w:rsidRPr="0067725B">
        <w:rPr>
          <w:rFonts w:ascii="Times New Roman" w:hAnsi="Times New Roman" w:cs="Times New Roman"/>
          <w:sz w:val="28"/>
          <w:szCs w:val="28"/>
        </w:rPr>
        <w:t>.</w:t>
      </w:r>
      <w:r w:rsidR="00BB4494" w:rsidRPr="0067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94" w:rsidRPr="00CD0DC4" w:rsidRDefault="00766D94" w:rsidP="00766D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725B" w:rsidRPr="0067725B" w:rsidRDefault="0067725B" w:rsidP="006772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725B">
        <w:rPr>
          <w:rFonts w:ascii="Times New Roman" w:hAnsi="Times New Roman"/>
          <w:b/>
          <w:sz w:val="28"/>
          <w:szCs w:val="28"/>
        </w:rPr>
        <w:t>Хотел бы вас познакомить, что мы планируем делать в 2020 году.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очередь, мы будем заниматься реализацией проектов, основанных на местных инициативах. В этом году их 10 (десять) на общую сумму 8 млн.рублей: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это благоустройство стадиона в с.Орехово на сумму 1 млн. 349 тыс.рублей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ремонт канализации в д.Степаново на сумму 1 млн. 715 тыс.рублей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замена кровли  на Красильниковской школе на сумму 1 млн.рублей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установка колодца в д.Вахнецы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25B" w:rsidRPr="001E1456" w:rsidRDefault="0067725B" w:rsidP="0067725B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1E1456">
        <w:rPr>
          <w:rFonts w:ascii="Times New Roman" w:hAnsi="Times New Roman"/>
          <w:sz w:val="28"/>
          <w:szCs w:val="28"/>
          <w:u w:val="single"/>
        </w:rPr>
        <w:t>Инициативы через сельские поселения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ремонт  автомобильной дороги ул.Советская </w:t>
      </w:r>
      <w:r w:rsidR="006C2AE2">
        <w:rPr>
          <w:rFonts w:ascii="Times New Roman" w:hAnsi="Times New Roman"/>
          <w:sz w:val="28"/>
          <w:szCs w:val="28"/>
        </w:rPr>
        <w:t>в с. Орехово на сумму</w:t>
      </w:r>
      <w:r>
        <w:rPr>
          <w:rFonts w:ascii="Times New Roman" w:hAnsi="Times New Roman"/>
          <w:sz w:val="28"/>
          <w:szCs w:val="28"/>
        </w:rPr>
        <w:t xml:space="preserve"> 1 млн. 876 тыс.рублей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благоустройство центральной части с.Орехово на сумму 875 тыс.рублей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ремонт обелисков  воинской Славы в с.Туровское и д. Толтуново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приобретение и установка детской площадки в д.Степаново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устройство спортивной площадки в д.Ладыгино</w:t>
      </w:r>
    </w:p>
    <w:p w:rsidR="0067725B" w:rsidRDefault="0067725B" w:rsidP="006772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программе «Комплексное развитие сельских территорий» будет произведен ремонт уличного освещения поселка Россолово на сумму 2 млн.100 тыс., замена светильников на энергосберегающие.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 году по этой же программе будет произведен ремонт уличного  освещения в с.Орехово.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программе  «Местный Дом культуры» будет произведен капитальный ремонт кровли на Унорожском Доме культуры на сумму 1 млн.700 тыс.руб.</w:t>
      </w:r>
    </w:p>
    <w:p w:rsidR="006C2AE2" w:rsidRDefault="006C2AE2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2020 году администрацией муниципального района в бюджете запланировано 5 млн. руб. на проведение дорожных ремонтов.</w:t>
      </w:r>
    </w:p>
    <w:p w:rsidR="006C2AE2" w:rsidRDefault="006C2AE2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Запланированы ремонты:</w:t>
      </w:r>
    </w:p>
    <w:p w:rsidR="006C2AE2" w:rsidRDefault="006C2AE2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автодороги «Березовец-Ладыгино-Орехово»</w:t>
      </w:r>
    </w:p>
    <w:p w:rsidR="006C2AE2" w:rsidRDefault="006C2AE2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автодороги «Толтуново-Быки»</w:t>
      </w:r>
    </w:p>
    <w:p w:rsidR="006C2AE2" w:rsidRDefault="006C2AE2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подъезд к д. Иваньково (участок дороги Пронино-Иваньково).</w:t>
      </w:r>
    </w:p>
    <w:p w:rsidR="006C2AE2" w:rsidRDefault="006C2AE2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запланирован ямочный ремонт дорожного покрытия в д. Ладыгино, п. Векса, д. Фоминское, п. Лопарево, с. Орехово, д. Челсма, с. Олешь.</w:t>
      </w:r>
      <w:r w:rsidR="00000D91">
        <w:rPr>
          <w:rFonts w:ascii="Times New Roman" w:hAnsi="Times New Roman"/>
          <w:sz w:val="28"/>
          <w:szCs w:val="28"/>
        </w:rPr>
        <w:t xml:space="preserve">  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25B" w:rsidRDefault="0067725B" w:rsidP="006772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итоги, хочу сказать, безусловно, 2019 год был непростым, напряженным, насыщенным мероприятиями, новыми проектами.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всеми цифрами и результатами стоит повседневный труд людей, работающих на благо нашего района. В связи с этим хочу поблагодарить депутатов, работников администраций района, сельских поселений и жителей района за активную жизненную позицию, за сотрудничество, за поддержку наших планов и начинаний.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25B" w:rsidRDefault="0067725B" w:rsidP="006772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67725B" w:rsidRPr="008956A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7901" w:rsidRPr="00CD0DC4" w:rsidRDefault="00117901" w:rsidP="00117901">
      <w:pPr>
        <w:rPr>
          <w:rFonts w:ascii="Times New Roman" w:hAnsi="Times New Roman" w:cs="Times New Roman"/>
          <w:sz w:val="28"/>
          <w:szCs w:val="28"/>
        </w:rPr>
      </w:pPr>
    </w:p>
    <w:sectPr w:rsidR="00117901" w:rsidRPr="00CD0DC4" w:rsidSect="004027B3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81" w:rsidRDefault="004F7C81" w:rsidP="003D0E68">
      <w:pPr>
        <w:spacing w:after="0" w:line="240" w:lineRule="auto"/>
      </w:pPr>
      <w:r>
        <w:separator/>
      </w:r>
    </w:p>
  </w:endnote>
  <w:endnote w:type="continuationSeparator" w:id="0">
    <w:p w:rsidR="004F7C81" w:rsidRDefault="004F7C81" w:rsidP="003D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81" w:rsidRDefault="004F7C81" w:rsidP="003D0E68">
      <w:pPr>
        <w:spacing w:after="0" w:line="240" w:lineRule="auto"/>
      </w:pPr>
      <w:r>
        <w:separator/>
      </w:r>
    </w:p>
  </w:footnote>
  <w:footnote w:type="continuationSeparator" w:id="0">
    <w:p w:rsidR="004F7C81" w:rsidRDefault="004F7C81" w:rsidP="003D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8C420F"/>
    <w:multiLevelType w:val="hybridMultilevel"/>
    <w:tmpl w:val="1B2822CC"/>
    <w:lvl w:ilvl="0" w:tplc="3C367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D17D9"/>
    <w:multiLevelType w:val="hybridMultilevel"/>
    <w:tmpl w:val="5B5E8F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EC84401"/>
    <w:multiLevelType w:val="hybridMultilevel"/>
    <w:tmpl w:val="080E43B6"/>
    <w:lvl w:ilvl="0" w:tplc="02FE1A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5223EB1"/>
    <w:multiLevelType w:val="hybridMultilevel"/>
    <w:tmpl w:val="B6D0C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E5FC5"/>
    <w:multiLevelType w:val="hybridMultilevel"/>
    <w:tmpl w:val="517C9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A2F"/>
    <w:rsid w:val="00000D91"/>
    <w:rsid w:val="00015EDF"/>
    <w:rsid w:val="000361AA"/>
    <w:rsid w:val="00065641"/>
    <w:rsid w:val="00065B57"/>
    <w:rsid w:val="00067DD0"/>
    <w:rsid w:val="000B45D3"/>
    <w:rsid w:val="000D21D4"/>
    <w:rsid w:val="000D6D7C"/>
    <w:rsid w:val="00102061"/>
    <w:rsid w:val="00102E95"/>
    <w:rsid w:val="00117901"/>
    <w:rsid w:val="00121632"/>
    <w:rsid w:val="00130A2C"/>
    <w:rsid w:val="00177486"/>
    <w:rsid w:val="001A2188"/>
    <w:rsid w:val="001B338B"/>
    <w:rsid w:val="001D5E77"/>
    <w:rsid w:val="002100DB"/>
    <w:rsid w:val="002109EC"/>
    <w:rsid w:val="00250C53"/>
    <w:rsid w:val="00251884"/>
    <w:rsid w:val="002530B9"/>
    <w:rsid w:val="00264A96"/>
    <w:rsid w:val="00271912"/>
    <w:rsid w:val="00274533"/>
    <w:rsid w:val="002C1EA7"/>
    <w:rsid w:val="002D5553"/>
    <w:rsid w:val="00300A09"/>
    <w:rsid w:val="00342CC9"/>
    <w:rsid w:val="00347724"/>
    <w:rsid w:val="00383854"/>
    <w:rsid w:val="003A654C"/>
    <w:rsid w:val="003A79A0"/>
    <w:rsid w:val="003C398C"/>
    <w:rsid w:val="003C6FC7"/>
    <w:rsid w:val="003D0E68"/>
    <w:rsid w:val="003D58E3"/>
    <w:rsid w:val="003F18E2"/>
    <w:rsid w:val="004027B3"/>
    <w:rsid w:val="0044278B"/>
    <w:rsid w:val="00457C9E"/>
    <w:rsid w:val="004667A6"/>
    <w:rsid w:val="00486AEE"/>
    <w:rsid w:val="0049579C"/>
    <w:rsid w:val="00496270"/>
    <w:rsid w:val="004C5CAD"/>
    <w:rsid w:val="004F5F36"/>
    <w:rsid w:val="004F7C81"/>
    <w:rsid w:val="00520C88"/>
    <w:rsid w:val="00527B3B"/>
    <w:rsid w:val="00533401"/>
    <w:rsid w:val="005618DA"/>
    <w:rsid w:val="005840F1"/>
    <w:rsid w:val="00590348"/>
    <w:rsid w:val="005A272D"/>
    <w:rsid w:val="005C02B7"/>
    <w:rsid w:val="005E078E"/>
    <w:rsid w:val="005E4F84"/>
    <w:rsid w:val="00601471"/>
    <w:rsid w:val="00606EC8"/>
    <w:rsid w:val="0061743B"/>
    <w:rsid w:val="0063653C"/>
    <w:rsid w:val="00670630"/>
    <w:rsid w:val="0067725B"/>
    <w:rsid w:val="006C2AE2"/>
    <w:rsid w:val="00724C0E"/>
    <w:rsid w:val="00725425"/>
    <w:rsid w:val="00726504"/>
    <w:rsid w:val="00732488"/>
    <w:rsid w:val="0074358E"/>
    <w:rsid w:val="00747273"/>
    <w:rsid w:val="00752E9D"/>
    <w:rsid w:val="00766D94"/>
    <w:rsid w:val="007835C2"/>
    <w:rsid w:val="007D4C51"/>
    <w:rsid w:val="007E36FC"/>
    <w:rsid w:val="007E6E08"/>
    <w:rsid w:val="00815548"/>
    <w:rsid w:val="00836654"/>
    <w:rsid w:val="0084201C"/>
    <w:rsid w:val="00845354"/>
    <w:rsid w:val="00850F17"/>
    <w:rsid w:val="00851D8F"/>
    <w:rsid w:val="00852F3F"/>
    <w:rsid w:val="00863BC0"/>
    <w:rsid w:val="00897A06"/>
    <w:rsid w:val="008A03F2"/>
    <w:rsid w:val="008E3A2F"/>
    <w:rsid w:val="00905B26"/>
    <w:rsid w:val="009107C0"/>
    <w:rsid w:val="0091385F"/>
    <w:rsid w:val="009408BF"/>
    <w:rsid w:val="00967FEB"/>
    <w:rsid w:val="00986FDA"/>
    <w:rsid w:val="00997AD5"/>
    <w:rsid w:val="009B034F"/>
    <w:rsid w:val="009D1C44"/>
    <w:rsid w:val="009D2970"/>
    <w:rsid w:val="009E2A04"/>
    <w:rsid w:val="00A20112"/>
    <w:rsid w:val="00A26D78"/>
    <w:rsid w:val="00A370F5"/>
    <w:rsid w:val="00A45C46"/>
    <w:rsid w:val="00A50443"/>
    <w:rsid w:val="00A545F4"/>
    <w:rsid w:val="00A860D4"/>
    <w:rsid w:val="00A94D2F"/>
    <w:rsid w:val="00A96287"/>
    <w:rsid w:val="00AA6AB1"/>
    <w:rsid w:val="00AB6632"/>
    <w:rsid w:val="00AC6C63"/>
    <w:rsid w:val="00AD789C"/>
    <w:rsid w:val="00B016EF"/>
    <w:rsid w:val="00B31C73"/>
    <w:rsid w:val="00B33EE8"/>
    <w:rsid w:val="00B50F1F"/>
    <w:rsid w:val="00B53450"/>
    <w:rsid w:val="00B6123B"/>
    <w:rsid w:val="00B86196"/>
    <w:rsid w:val="00BB4494"/>
    <w:rsid w:val="00BC307D"/>
    <w:rsid w:val="00BD7243"/>
    <w:rsid w:val="00C04F62"/>
    <w:rsid w:val="00C221A4"/>
    <w:rsid w:val="00C273EC"/>
    <w:rsid w:val="00C83D9C"/>
    <w:rsid w:val="00C87EDD"/>
    <w:rsid w:val="00C909A3"/>
    <w:rsid w:val="00C9617F"/>
    <w:rsid w:val="00CC62EA"/>
    <w:rsid w:val="00CD0DC4"/>
    <w:rsid w:val="00CD0F04"/>
    <w:rsid w:val="00CF3AB7"/>
    <w:rsid w:val="00D17CB6"/>
    <w:rsid w:val="00D2373B"/>
    <w:rsid w:val="00D47915"/>
    <w:rsid w:val="00D63C82"/>
    <w:rsid w:val="00D7050C"/>
    <w:rsid w:val="00D769FE"/>
    <w:rsid w:val="00D8009D"/>
    <w:rsid w:val="00D91FC0"/>
    <w:rsid w:val="00D94061"/>
    <w:rsid w:val="00DA5C25"/>
    <w:rsid w:val="00DA5EEC"/>
    <w:rsid w:val="00DD00A3"/>
    <w:rsid w:val="00DD458C"/>
    <w:rsid w:val="00DD6C24"/>
    <w:rsid w:val="00DE3599"/>
    <w:rsid w:val="00E066EC"/>
    <w:rsid w:val="00E14FF9"/>
    <w:rsid w:val="00E20EA0"/>
    <w:rsid w:val="00E333FE"/>
    <w:rsid w:val="00E5617D"/>
    <w:rsid w:val="00E6798E"/>
    <w:rsid w:val="00E808CB"/>
    <w:rsid w:val="00E94809"/>
    <w:rsid w:val="00E96381"/>
    <w:rsid w:val="00EA54B5"/>
    <w:rsid w:val="00EB22E3"/>
    <w:rsid w:val="00EC18A9"/>
    <w:rsid w:val="00EF2067"/>
    <w:rsid w:val="00EF3F92"/>
    <w:rsid w:val="00EF6C3C"/>
    <w:rsid w:val="00F00B68"/>
    <w:rsid w:val="00F036DF"/>
    <w:rsid w:val="00F076EB"/>
    <w:rsid w:val="00F22B8F"/>
    <w:rsid w:val="00F333D0"/>
    <w:rsid w:val="00F36B4F"/>
    <w:rsid w:val="00F404FC"/>
    <w:rsid w:val="00F41AB3"/>
    <w:rsid w:val="00F42007"/>
    <w:rsid w:val="00F471EA"/>
    <w:rsid w:val="00F61778"/>
    <w:rsid w:val="00F703B0"/>
    <w:rsid w:val="00F70D97"/>
    <w:rsid w:val="00F72646"/>
    <w:rsid w:val="00F75C02"/>
    <w:rsid w:val="00F91FB3"/>
    <w:rsid w:val="00FA1F76"/>
    <w:rsid w:val="00FC53D8"/>
    <w:rsid w:val="00FC7D17"/>
    <w:rsid w:val="00FD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3A654C"/>
    <w:pPr>
      <w:tabs>
        <w:tab w:val="left" w:pos="504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7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A654C"/>
    <w:rPr>
      <w:rFonts w:ascii="Times New Roman" w:eastAsia="Times New Roman" w:hAnsi="Times New Roman" w:cs="Times New Roman"/>
      <w:sz w:val="28"/>
      <w:szCs w:val="27"/>
      <w:lang w:eastAsia="ar-SA"/>
    </w:rPr>
  </w:style>
  <w:style w:type="paragraph" w:styleId="a6">
    <w:name w:val="Normal (Web)"/>
    <w:basedOn w:val="a"/>
    <w:unhideWhenUsed/>
    <w:rsid w:val="003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BodyTextIndent2">
    <w:name w:val="WW-Body Text Indent 2"/>
    <w:basedOn w:val="a"/>
    <w:rsid w:val="003A654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A6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A370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370F5"/>
  </w:style>
  <w:style w:type="paragraph" w:customStyle="1" w:styleId="a9">
    <w:name w:val="Знак"/>
    <w:basedOn w:val="a"/>
    <w:rsid w:val="00A45C4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D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0E68"/>
  </w:style>
  <w:style w:type="paragraph" w:styleId="ac">
    <w:name w:val="footer"/>
    <w:basedOn w:val="a"/>
    <w:link w:val="ad"/>
    <w:uiPriority w:val="99"/>
    <w:semiHidden/>
    <w:unhideWhenUsed/>
    <w:rsid w:val="003D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0E68"/>
  </w:style>
  <w:style w:type="paragraph" w:customStyle="1" w:styleId="ConsPlusNormal">
    <w:name w:val="ConsPlusNormal"/>
    <w:rsid w:val="00D91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63653C"/>
    <w:pPr>
      <w:ind w:left="720"/>
      <w:contextualSpacing/>
    </w:pPr>
    <w:rPr>
      <w:rFonts w:eastAsiaTheme="minorHAnsi"/>
      <w:lang w:eastAsia="en-US"/>
    </w:rPr>
  </w:style>
  <w:style w:type="character" w:customStyle="1" w:styleId="WW8Num8z0">
    <w:name w:val="WW8Num8z0"/>
    <w:rsid w:val="00C221A4"/>
    <w:rPr>
      <w:rFonts w:ascii="Symbol" w:hAnsi="Symbol" w:cs="OpenSymbol"/>
    </w:rPr>
  </w:style>
  <w:style w:type="character" w:customStyle="1" w:styleId="WW8Num2z0">
    <w:name w:val="WW8Num2z0"/>
    <w:rsid w:val="00130A2C"/>
    <w:rPr>
      <w:rFonts w:ascii="Symbol" w:hAnsi="Symbol" w:cs="OpenSymbol"/>
    </w:rPr>
  </w:style>
  <w:style w:type="paragraph" w:customStyle="1" w:styleId="1">
    <w:name w:val="Без интервала1"/>
    <w:rsid w:val="00AC6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ДудинаЛН</cp:lastModifiedBy>
  <cp:revision>2</cp:revision>
  <cp:lastPrinted>2019-12-24T13:20:00Z</cp:lastPrinted>
  <dcterms:created xsi:type="dcterms:W3CDTF">2020-04-17T11:53:00Z</dcterms:created>
  <dcterms:modified xsi:type="dcterms:W3CDTF">2020-04-17T11:53:00Z</dcterms:modified>
</cp:coreProperties>
</file>