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10B" w:rsidRPr="00C1510B" w:rsidRDefault="00C1510B" w:rsidP="00C1510B">
      <w:pPr>
        <w:shd w:val="clear" w:color="auto" w:fill="FFFFFF"/>
        <w:spacing w:before="100" w:beforeAutospacing="1" w:after="260" w:line="240" w:lineRule="auto"/>
        <w:ind w:firstLine="284"/>
        <w:jc w:val="both"/>
        <w:rPr>
          <w:rFonts w:ascii="Calibri" w:eastAsia="Times New Roman" w:hAnsi="Calibri" w:cs="Calibri"/>
          <w:color w:val="000000"/>
          <w:sz w:val="29"/>
          <w:szCs w:val="29"/>
          <w:lang w:eastAsia="ru-RU"/>
        </w:rPr>
      </w:pPr>
      <w:r w:rsidRPr="00C151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Порядок предоставления работодателям субсидий на возмещение расходов по заработной плате при организации временных и общественных работ утвержден </w:t>
      </w:r>
      <w:hyperlink r:id="rId5" w:history="1">
        <w:r w:rsidRPr="00C1510B">
          <w:rPr>
            <w:rFonts w:ascii="Arial" w:eastAsia="Times New Roman" w:hAnsi="Arial" w:cs="Arial"/>
            <w:color w:val="3333CC"/>
            <w:sz w:val="28"/>
            <w:u w:val="single"/>
            <w:lang w:eastAsia="ru-RU"/>
          </w:rPr>
          <w:t>постановлением администрации Костромской области от 17.08.2020 № 360-а</w:t>
        </w:r>
      </w:hyperlink>
      <w:r w:rsidRPr="00C151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 Субсидии предоставляются юридическим лицам (за исключением государственных и муниципальных учреждений) и индивидуальным предпринимателям, зарегистрированным на территории Костромской области, не зависимо от организационных форм и видов деятельности.</w:t>
      </w:r>
      <w:r w:rsidRPr="00C151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Субсидии предоставляются на возмещение расходов на частичную оплату труда при организации:</w:t>
      </w:r>
    </w:p>
    <w:p w:rsidR="00C1510B" w:rsidRPr="00C1510B" w:rsidRDefault="00C1510B" w:rsidP="00C1510B">
      <w:pPr>
        <w:numPr>
          <w:ilvl w:val="0"/>
          <w:numId w:val="1"/>
        </w:numPr>
        <w:shd w:val="clear" w:color="auto" w:fill="FFFFFF"/>
        <w:spacing w:before="100" w:beforeAutospacing="1" w:after="260" w:line="240" w:lineRule="auto"/>
        <w:jc w:val="both"/>
        <w:rPr>
          <w:rFonts w:ascii="Calibri" w:eastAsia="Times New Roman" w:hAnsi="Calibri" w:cs="Calibri"/>
          <w:color w:val="000000"/>
          <w:sz w:val="29"/>
          <w:szCs w:val="29"/>
          <w:lang w:eastAsia="ru-RU"/>
        </w:rPr>
      </w:pPr>
      <w:r w:rsidRPr="00C151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общественных работ для граждан, ищущих работу и обратившихся в органы службы занятости, а также безработных граждан;</w:t>
      </w:r>
    </w:p>
    <w:p w:rsidR="00C1510B" w:rsidRPr="00C1510B" w:rsidRDefault="00C1510B" w:rsidP="00C1510B">
      <w:pPr>
        <w:numPr>
          <w:ilvl w:val="0"/>
          <w:numId w:val="1"/>
        </w:numPr>
        <w:shd w:val="clear" w:color="auto" w:fill="FFFFFF"/>
        <w:spacing w:before="100" w:beforeAutospacing="1" w:after="260" w:line="240" w:lineRule="auto"/>
        <w:jc w:val="both"/>
        <w:rPr>
          <w:rFonts w:ascii="Calibri" w:eastAsia="Times New Roman" w:hAnsi="Calibri" w:cs="Calibri"/>
          <w:color w:val="000000"/>
          <w:sz w:val="29"/>
          <w:szCs w:val="29"/>
          <w:lang w:eastAsia="ru-RU"/>
        </w:rPr>
      </w:pPr>
      <w:r w:rsidRPr="00C151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временного трудоустройства работников организаций, находящихся под риском увольнения (введение режима неполного рабочего времени, временная остановка работ, предоставление отпусков без сохранения заработной платы, проведение мероприятий по высвобождению работников).</w:t>
      </w:r>
    </w:p>
    <w:p w:rsidR="00C1510B" w:rsidRPr="00C1510B" w:rsidRDefault="00C1510B" w:rsidP="00C1510B">
      <w:pPr>
        <w:shd w:val="clear" w:color="auto" w:fill="FFFFFF"/>
        <w:spacing w:before="100" w:beforeAutospacing="1" w:after="260" w:line="240" w:lineRule="auto"/>
        <w:ind w:firstLine="284"/>
        <w:jc w:val="both"/>
        <w:rPr>
          <w:rFonts w:ascii="Calibri" w:eastAsia="Times New Roman" w:hAnsi="Calibri" w:cs="Calibri"/>
          <w:color w:val="000000"/>
          <w:sz w:val="29"/>
          <w:szCs w:val="29"/>
          <w:lang w:eastAsia="ru-RU"/>
        </w:rPr>
      </w:pPr>
      <w:r w:rsidRPr="00C151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Размер субсидии - не более МРОТ (12130 руб.), увеличенного на сумму страховых взносов в государственные внебюджетные фонды за каждого трудоустроенного на временные (общественные) работы гражданина в месяц. Период временных (общественных) работ не более 3 месяцев. Субсидии предоставляются на возмещение расходов, возникших в 2020 году. Получатель субсидии не должен иметь задолженности по уплате налогов (сборов, пеней, штрафов и т.д.), задолженности перед областным бюджетом, не должен находиться в процессе реорганизации (ликвидации, банкротства, приостановке деятельности), являться иностранным юридическим лицом (иметь долю иностранных ЮЛ более 50%).</w:t>
      </w:r>
    </w:p>
    <w:p w:rsidR="00C1510B" w:rsidRPr="00C1510B" w:rsidRDefault="00C1510B" w:rsidP="00C1510B">
      <w:pPr>
        <w:shd w:val="clear" w:color="auto" w:fill="FFFFFF"/>
        <w:spacing w:before="100" w:beforeAutospacing="1" w:after="260" w:line="240" w:lineRule="auto"/>
        <w:ind w:firstLine="284"/>
        <w:jc w:val="both"/>
        <w:rPr>
          <w:rFonts w:ascii="Calibri" w:eastAsia="Times New Roman" w:hAnsi="Calibri" w:cs="Calibri"/>
          <w:color w:val="000000"/>
          <w:sz w:val="29"/>
          <w:szCs w:val="29"/>
          <w:lang w:eastAsia="ru-RU"/>
        </w:rPr>
      </w:pPr>
      <w:r w:rsidRPr="00C1510B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Не позднее 15 ноября 2020 года</w:t>
      </w:r>
      <w:r w:rsidRPr="00C151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получатель субсидии должен представить в центр занятости населения (по месту регистрации):</w:t>
      </w:r>
    </w:p>
    <w:p w:rsidR="00C1510B" w:rsidRPr="00C1510B" w:rsidRDefault="00C1510B" w:rsidP="00C1510B">
      <w:pPr>
        <w:numPr>
          <w:ilvl w:val="0"/>
          <w:numId w:val="2"/>
        </w:numPr>
        <w:shd w:val="clear" w:color="auto" w:fill="FFFFFF"/>
        <w:spacing w:before="100" w:beforeAutospacing="1" w:after="260" w:line="240" w:lineRule="auto"/>
        <w:jc w:val="both"/>
        <w:rPr>
          <w:rFonts w:ascii="Calibri" w:eastAsia="Times New Roman" w:hAnsi="Calibri" w:cs="Calibri"/>
          <w:color w:val="000000"/>
          <w:sz w:val="29"/>
          <w:szCs w:val="29"/>
          <w:lang w:eastAsia="ru-RU"/>
        </w:rPr>
      </w:pPr>
      <w:r w:rsidRPr="00C151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заявление о предоставлении субсидии;</w:t>
      </w:r>
    </w:p>
    <w:p w:rsidR="00C1510B" w:rsidRPr="00C1510B" w:rsidRDefault="00C1510B" w:rsidP="00C1510B">
      <w:pPr>
        <w:numPr>
          <w:ilvl w:val="0"/>
          <w:numId w:val="2"/>
        </w:numPr>
        <w:shd w:val="clear" w:color="auto" w:fill="FFFFFF"/>
        <w:spacing w:before="100" w:beforeAutospacing="1" w:after="260" w:line="240" w:lineRule="auto"/>
        <w:jc w:val="both"/>
        <w:rPr>
          <w:rFonts w:ascii="Calibri" w:eastAsia="Times New Roman" w:hAnsi="Calibri" w:cs="Calibri"/>
          <w:color w:val="000000"/>
          <w:sz w:val="29"/>
          <w:szCs w:val="29"/>
          <w:lang w:eastAsia="ru-RU"/>
        </w:rPr>
      </w:pPr>
      <w:r w:rsidRPr="00C151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копии приказов о введении ограничительных режимов, о создании (выделении) рабочих мест для проведения временных работ, о переводе работников на данные рабочие места;</w:t>
      </w:r>
    </w:p>
    <w:p w:rsidR="00C1510B" w:rsidRPr="00C1510B" w:rsidRDefault="00C1510B" w:rsidP="00C1510B">
      <w:pPr>
        <w:numPr>
          <w:ilvl w:val="0"/>
          <w:numId w:val="2"/>
        </w:numPr>
        <w:shd w:val="clear" w:color="auto" w:fill="FFFFFF"/>
        <w:spacing w:before="100" w:beforeAutospacing="1" w:after="260" w:line="240" w:lineRule="auto"/>
        <w:jc w:val="both"/>
        <w:rPr>
          <w:rFonts w:ascii="Calibri" w:eastAsia="Times New Roman" w:hAnsi="Calibri" w:cs="Calibri"/>
          <w:color w:val="000000"/>
          <w:sz w:val="29"/>
          <w:szCs w:val="29"/>
          <w:lang w:eastAsia="ru-RU"/>
        </w:rPr>
      </w:pPr>
      <w:r w:rsidRPr="00C151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копии табелей учета рабочего времени, расчетно-платежных (расчетных) ведомостей по заработной плате работников, работавших на временных работах, платежных поручений.</w:t>
      </w:r>
    </w:p>
    <w:p w:rsidR="00C1510B" w:rsidRPr="00C1510B" w:rsidRDefault="00C1510B" w:rsidP="00C1510B">
      <w:pPr>
        <w:shd w:val="clear" w:color="auto" w:fill="FFFFFF"/>
        <w:spacing w:before="100" w:beforeAutospacing="1" w:after="260" w:line="240" w:lineRule="auto"/>
        <w:ind w:firstLine="284"/>
        <w:jc w:val="both"/>
        <w:rPr>
          <w:rFonts w:ascii="Calibri" w:eastAsia="Times New Roman" w:hAnsi="Calibri" w:cs="Calibri"/>
          <w:color w:val="000000"/>
          <w:sz w:val="29"/>
          <w:szCs w:val="29"/>
          <w:lang w:eastAsia="ru-RU"/>
        </w:rPr>
      </w:pPr>
      <w:r w:rsidRPr="00C1510B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Дополнительную информацию можно получить в Центре занятости населения по месту регистрации получателя субсидии, либо в департаменте по труду и социальной защите населения Костромской области по телефонам:</w:t>
      </w:r>
    </w:p>
    <w:p w:rsidR="006969AA" w:rsidRDefault="006969AA"/>
    <w:sectPr w:rsidR="006969AA" w:rsidSect="00696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7CDD"/>
    <w:multiLevelType w:val="multilevel"/>
    <w:tmpl w:val="F6DCF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D81E0E"/>
    <w:multiLevelType w:val="multilevel"/>
    <w:tmpl w:val="38AEE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1510B"/>
    <w:rsid w:val="006969AA"/>
    <w:rsid w:val="00C15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5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510B"/>
    <w:rPr>
      <w:color w:val="0000FF"/>
      <w:u w:val="single"/>
    </w:rPr>
  </w:style>
  <w:style w:type="character" w:styleId="a5">
    <w:name w:val="Strong"/>
    <w:basedOn w:val="a0"/>
    <w:uiPriority w:val="22"/>
    <w:qFormat/>
    <w:rsid w:val="00C151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6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ocdep.adm44.ru/i/u/360-aot17.08.2020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stan_pk</dc:creator>
  <cp:lastModifiedBy>stan_pk</cp:lastModifiedBy>
  <cp:revision>1</cp:revision>
  <dcterms:created xsi:type="dcterms:W3CDTF">2020-08-21T12:20:00Z</dcterms:created>
  <dcterms:modified xsi:type="dcterms:W3CDTF">2020-08-21T12:24:00Z</dcterms:modified>
</cp:coreProperties>
</file>