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58" w:rsidRPr="00815C58" w:rsidRDefault="00815C58" w:rsidP="00815C58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15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Уважаемые руководители  организаций и индивидуальные предприниматели, осуществляющие свою деятельность на территории</w:t>
      </w:r>
      <w:r w:rsidR="003534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района,  а также жители и гости </w:t>
      </w:r>
      <w:r w:rsidR="003534E4" w:rsidRPr="00815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Галичского  муниципального района Костромской области</w:t>
      </w:r>
      <w:r w:rsidRPr="00815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!</w:t>
      </w:r>
    </w:p>
    <w:p w:rsidR="00815C58" w:rsidRDefault="00815C58" w:rsidP="00815C58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5C58" w:rsidRPr="00815C58" w:rsidRDefault="00815C58" w:rsidP="00815C58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15C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связи с неблагоприятной ситуацией в Костро</w:t>
      </w:r>
      <w:r w:rsidR="007A5C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</w:t>
      </w:r>
      <w:r w:rsidRPr="00815C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ской области, связанной с распространением новой </w:t>
      </w:r>
      <w:proofErr w:type="spellStart"/>
      <w:r w:rsidRPr="00815C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коронавирусной</w:t>
      </w:r>
      <w:proofErr w:type="spellEnd"/>
      <w:r w:rsidRPr="00815C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инфекции </w:t>
      </w:r>
      <w:r w:rsidRPr="00815C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COVID</w:t>
      </w:r>
      <w:r w:rsidRPr="00815C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-19, постановлением губернатора Костромской области  от 12 августа 2020 года № 164 принято решение </w:t>
      </w:r>
      <w:r w:rsidRPr="00815C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 восстановлении некоторой части карантинных ограничений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15C58" w:rsidRPr="00815C58" w:rsidRDefault="00815C58" w:rsidP="00815C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815C58">
        <w:rPr>
          <w:color w:val="000000" w:themeColor="text1"/>
          <w:sz w:val="28"/>
          <w:szCs w:val="28"/>
        </w:rPr>
        <w:t xml:space="preserve">Касаются эти </w:t>
      </w:r>
      <w:proofErr w:type="gramStart"/>
      <w:r w:rsidRPr="00815C58">
        <w:rPr>
          <w:color w:val="000000" w:themeColor="text1"/>
          <w:sz w:val="28"/>
          <w:szCs w:val="28"/>
        </w:rPr>
        <w:t>меры</w:t>
      </w:r>
      <w:proofErr w:type="gramEnd"/>
      <w:r w:rsidRPr="00815C58">
        <w:rPr>
          <w:color w:val="000000" w:themeColor="text1"/>
          <w:sz w:val="28"/>
          <w:szCs w:val="28"/>
        </w:rPr>
        <w:t xml:space="preserve"> прежде всего предприятий общественного питания — с 13 августа возобновляется запрет на проведение в столовых и ресторанах массовых мероприятий — свадеб, юбилейных и корпоративных банкетов, поминальных обедов и пр. </w:t>
      </w:r>
    </w:p>
    <w:p w:rsidR="00815C58" w:rsidRPr="00815C58" w:rsidRDefault="00815C58" w:rsidP="00815C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815C58">
        <w:rPr>
          <w:color w:val="000000" w:themeColor="text1"/>
          <w:sz w:val="28"/>
          <w:szCs w:val="28"/>
        </w:rPr>
        <w:t>Кроме того, при входе в рестораны их персонал должен обязательно измерять температуру всем посетителям.</w:t>
      </w:r>
    </w:p>
    <w:p w:rsidR="00815C58" w:rsidRDefault="00815C58" w:rsidP="00815C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815C58">
        <w:rPr>
          <w:color w:val="000000" w:themeColor="text1"/>
          <w:sz w:val="28"/>
          <w:szCs w:val="28"/>
        </w:rPr>
        <w:t>Запрещается также и работа всех точек общепита (за исключением работающих на вынос и доставку по заказам) с часа ночи до шести часов утра.</w:t>
      </w:r>
    </w:p>
    <w:p w:rsidR="00815C58" w:rsidRDefault="00815C58" w:rsidP="00815C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Также будет усилен </w:t>
      </w:r>
      <w:proofErr w:type="gramStart"/>
      <w:r>
        <w:rPr>
          <w:color w:val="000000" w:themeColor="text1"/>
          <w:sz w:val="28"/>
          <w:szCs w:val="28"/>
        </w:rPr>
        <w:t>контроль  за</w:t>
      </w:r>
      <w:proofErr w:type="gramEnd"/>
      <w:r>
        <w:rPr>
          <w:color w:val="000000" w:themeColor="text1"/>
          <w:sz w:val="28"/>
          <w:szCs w:val="28"/>
        </w:rPr>
        <w:t xml:space="preserve"> соблюдением масочного режима гражданами в местах общего пользования, за работой персонала трудового коллектива в средствах индивидуальной защиты (масках, перчатках).</w:t>
      </w:r>
    </w:p>
    <w:p w:rsidR="003534E4" w:rsidRPr="00815C58" w:rsidRDefault="003534E4" w:rsidP="00815C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За несоблюдение требований постановления предусмотрена административная ответственность (статья 20.6.1 </w:t>
      </w:r>
      <w:proofErr w:type="spellStart"/>
      <w:r>
        <w:rPr>
          <w:color w:val="000000" w:themeColor="text1"/>
          <w:sz w:val="28"/>
          <w:szCs w:val="28"/>
        </w:rPr>
        <w:t>КоАП</w:t>
      </w:r>
      <w:proofErr w:type="spellEnd"/>
      <w:r>
        <w:rPr>
          <w:color w:val="000000" w:themeColor="text1"/>
          <w:sz w:val="28"/>
          <w:szCs w:val="28"/>
        </w:rPr>
        <w:t xml:space="preserve"> РФ).</w:t>
      </w:r>
    </w:p>
    <w:p w:rsidR="00815C58" w:rsidRDefault="00815C58" w:rsidP="00815C58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5C58" w:rsidRPr="00815C58" w:rsidRDefault="00815C58" w:rsidP="00815C58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3534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КоАП</w:t>
      </w:r>
      <w:proofErr w:type="spellEnd"/>
      <w:r w:rsidRPr="003534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РФ Статья 20.6.1. Невыполнение правил поведения при чрезвычайной ситуации или угрозе ее возникновения</w:t>
      </w:r>
    </w:p>
    <w:p w:rsidR="00815C58" w:rsidRPr="00815C58" w:rsidRDefault="00815C58" w:rsidP="0081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58" w:rsidRPr="00815C58" w:rsidRDefault="00815C58" w:rsidP="00815C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st104535"/>
      <w:bookmarkEnd w:id="0"/>
      <w:r w:rsidRPr="00353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Невыполнение </w:t>
      </w:r>
      <w:hyperlink r:id="rId4" w:anchor="dst100009" w:history="1">
        <w:r w:rsidRPr="003534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353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поведения при введении режима повышенной готовности на </w:t>
      </w:r>
      <w:hyperlink r:id="rId5" w:anchor="dst0" w:history="1">
        <w:r w:rsidRPr="003534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территории</w:t>
        </w:r>
      </w:hyperlink>
      <w:r w:rsidRPr="00353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которой существует угроза возникновения чрезвычайной ситуации, или в зоне чрезвычайной ситуации, за исключением случаев, предусмотренных </w:t>
      </w:r>
      <w:hyperlink r:id="rId6" w:anchor="dst104512" w:history="1">
        <w:r w:rsidRPr="003534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2 статьи 6.3</w:t>
        </w:r>
      </w:hyperlink>
      <w:r w:rsidRPr="00353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Кодекса, -</w:t>
      </w:r>
    </w:p>
    <w:p w:rsidR="00815C58" w:rsidRPr="00815C58" w:rsidRDefault="00815C58" w:rsidP="00815C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104536"/>
      <w:bookmarkEnd w:id="1"/>
      <w:proofErr w:type="gramStart"/>
      <w:r w:rsidRPr="00353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</w:t>
      </w:r>
      <w:proofErr w:type="gramEnd"/>
    </w:p>
    <w:p w:rsidR="00815C58" w:rsidRPr="00815C58" w:rsidRDefault="00815C58" w:rsidP="00815C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104537"/>
      <w:bookmarkEnd w:id="2"/>
      <w:r w:rsidRPr="00353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Действия (бездействие), предусмотренные </w:t>
      </w:r>
      <w:hyperlink r:id="rId7" w:anchor="dst104535" w:history="1">
        <w:r w:rsidRPr="003534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1</w:t>
        </w:r>
      </w:hyperlink>
      <w:r w:rsidRPr="00353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настоящей статьи, повлекшие причинение вреда здоровью человека или имуществу, за исключением случаев, предусмотренных </w:t>
      </w:r>
      <w:hyperlink r:id="rId8" w:anchor="dst104514" w:history="1">
        <w:r w:rsidRPr="003534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3 статьи 6.3</w:t>
        </w:r>
      </w:hyperlink>
      <w:r w:rsidRPr="00353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Кодекса,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 </w:t>
      </w:r>
      <w:hyperlink r:id="rId9" w:anchor="dst104535" w:history="1">
        <w:r w:rsidRPr="003534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1</w:t>
        </w:r>
      </w:hyperlink>
      <w:r w:rsidRPr="00353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настоящей статьи, -</w:t>
      </w:r>
    </w:p>
    <w:p w:rsidR="00815C58" w:rsidRPr="00815C58" w:rsidRDefault="00815C58" w:rsidP="00815C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4538"/>
      <w:bookmarkEnd w:id="3"/>
      <w:r w:rsidRPr="0035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влекут наложение административного штрафа на граждан в размере от пятнадцати тысяч до пятидесяти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6A6F0E" w:rsidRPr="003534E4" w:rsidRDefault="006A6F0E">
      <w:pPr>
        <w:rPr>
          <w:sz w:val="28"/>
          <w:szCs w:val="28"/>
        </w:rPr>
      </w:pPr>
    </w:p>
    <w:sectPr w:rsidR="006A6F0E" w:rsidRPr="003534E4" w:rsidSect="008E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C58"/>
    <w:rsid w:val="00315E04"/>
    <w:rsid w:val="003534E4"/>
    <w:rsid w:val="006A6F0E"/>
    <w:rsid w:val="007A5C78"/>
    <w:rsid w:val="00815C58"/>
    <w:rsid w:val="008E01C8"/>
    <w:rsid w:val="00C3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C8"/>
  </w:style>
  <w:style w:type="paragraph" w:styleId="1">
    <w:name w:val="heading 1"/>
    <w:basedOn w:val="a"/>
    <w:link w:val="10"/>
    <w:uiPriority w:val="9"/>
    <w:qFormat/>
    <w:rsid w:val="00815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15C58"/>
  </w:style>
  <w:style w:type="character" w:customStyle="1" w:styleId="hl">
    <w:name w:val="hl"/>
    <w:basedOn w:val="a0"/>
    <w:rsid w:val="00815C58"/>
  </w:style>
  <w:style w:type="character" w:styleId="a3">
    <w:name w:val="Hyperlink"/>
    <w:basedOn w:val="a0"/>
    <w:uiPriority w:val="99"/>
    <w:semiHidden/>
    <w:unhideWhenUsed/>
    <w:rsid w:val="00815C58"/>
    <w:rPr>
      <w:color w:val="0000FF"/>
      <w:u w:val="single"/>
    </w:rPr>
  </w:style>
  <w:style w:type="character" w:customStyle="1" w:styleId="nobr">
    <w:name w:val="nobr"/>
    <w:basedOn w:val="a0"/>
    <w:rsid w:val="00815C58"/>
  </w:style>
  <w:style w:type="paragraph" w:styleId="a4">
    <w:name w:val="Normal (Web)"/>
    <w:basedOn w:val="a"/>
    <w:uiPriority w:val="99"/>
    <w:semiHidden/>
    <w:unhideWhenUsed/>
    <w:rsid w:val="0081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1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0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0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000/c967eb7a901005316559be99424c3a824dc426b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9000/0a2ba7a26adcfaf416705508b8605c02191699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9000/c967eb7a901005316559be99424c3a824dc426b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4993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49314/" TargetMode="External"/><Relationship Id="rId9" Type="http://schemas.openxmlformats.org/officeDocument/2006/relationships/hyperlink" Target="http://www.consultant.ru/document/cons_doc_LAW_359000/0a2ba7a26adcfaf416705508b8605c02191699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2020-08-13T13:23:00Z</dcterms:created>
  <dcterms:modified xsi:type="dcterms:W3CDTF">2020-08-13T13:23:00Z</dcterms:modified>
</cp:coreProperties>
</file>