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ОПРОСН</w:t>
      </w:r>
      <w:r w:rsidR="00E27AF2">
        <w:rPr>
          <w:rFonts w:eastAsia="Calibri"/>
          <w:b/>
          <w:sz w:val="28"/>
          <w:szCs w:val="28"/>
        </w:rPr>
        <w:t>ЫЙ ЛИСТ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в рамках экспертизы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9243A7">
        <w:rPr>
          <w:rFonts w:eastAsia="Calibri"/>
          <w:b/>
          <w:sz w:val="28"/>
          <w:szCs w:val="28"/>
        </w:rPr>
        <w:t>нормативного правового акта</w:t>
      </w:r>
    </w:p>
    <w:p w:rsidR="00DC2C77" w:rsidRPr="009243A7" w:rsidRDefault="00DC2C77" w:rsidP="00DC2C77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C2C77" w:rsidRPr="009243A7" w:rsidRDefault="00DC2C77" w:rsidP="00DC2C77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9243A7">
        <w:rPr>
          <w:rFonts w:eastAsia="Calibri"/>
          <w:sz w:val="28"/>
          <w:szCs w:val="28"/>
        </w:rPr>
        <w:t xml:space="preserve">       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E27AF2" w:rsidRPr="00295002">
        <w:rPr>
          <w:sz w:val="28"/>
          <w:szCs w:val="28"/>
          <w:lang w:val="en-US"/>
        </w:rPr>
        <w:t>e</w:t>
      </w:r>
      <w:r w:rsidR="00E27AF2" w:rsidRPr="00295002">
        <w:rPr>
          <w:sz w:val="28"/>
          <w:szCs w:val="28"/>
          <w:shd w:val="clear" w:color="auto" w:fill="F7F7F7"/>
        </w:rPr>
        <w:t>conomika@gal-mr.ru</w:t>
      </w:r>
      <w:r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E27AF2">
        <w:rPr>
          <w:sz w:val="28"/>
          <w:szCs w:val="28"/>
        </w:rPr>
        <w:t xml:space="preserve">157201, Костромская область, </w:t>
      </w:r>
      <w:proofErr w:type="gramStart"/>
      <w:r w:rsidR="00E27AF2">
        <w:rPr>
          <w:sz w:val="28"/>
          <w:szCs w:val="28"/>
        </w:rPr>
        <w:t>г</w:t>
      </w:r>
      <w:proofErr w:type="gramEnd"/>
      <w:r w:rsidR="00E27AF2">
        <w:rPr>
          <w:sz w:val="28"/>
          <w:szCs w:val="28"/>
        </w:rPr>
        <w:t xml:space="preserve">. Галич, пл. Революции, д.23 а, </w:t>
      </w:r>
      <w:r w:rsidRPr="009243A7">
        <w:rPr>
          <w:rFonts w:eastAsia="Calibri"/>
          <w:sz w:val="28"/>
          <w:szCs w:val="28"/>
        </w:rPr>
        <w:t>не  позднее</w:t>
      </w:r>
      <w:r w:rsidR="00E27AF2">
        <w:rPr>
          <w:rFonts w:eastAsia="Calibri"/>
          <w:sz w:val="28"/>
          <w:szCs w:val="28"/>
        </w:rPr>
        <w:t xml:space="preserve">   </w:t>
      </w:r>
      <w:r w:rsidR="00A53A37">
        <w:rPr>
          <w:rFonts w:eastAsia="Calibri"/>
          <w:sz w:val="28"/>
          <w:szCs w:val="28"/>
        </w:rPr>
        <w:t>11</w:t>
      </w:r>
      <w:r w:rsidR="00E27AF2">
        <w:rPr>
          <w:rFonts w:eastAsia="Calibri"/>
          <w:sz w:val="28"/>
          <w:szCs w:val="28"/>
        </w:rPr>
        <w:t xml:space="preserve"> ноября 2020 года.</w:t>
      </w:r>
    </w:p>
    <w:p w:rsidR="00DC2C77" w:rsidRPr="009243A7" w:rsidRDefault="00DC2C77" w:rsidP="00DC2C77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9243A7"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 w:rsidRPr="009243A7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i/>
                <w:sz w:val="28"/>
                <w:szCs w:val="28"/>
              </w:rPr>
            </w:pPr>
            <w:r w:rsidRPr="009243A7">
              <w:rPr>
                <w:i/>
                <w:sz w:val="28"/>
                <w:szCs w:val="28"/>
              </w:rPr>
              <w:t>По Вашему желанию укажите: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5210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9243A7"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9243A7">
              <w:rPr>
                <w:sz w:val="28"/>
                <w:szCs w:val="28"/>
              </w:rPr>
              <w:t>Наличие</w:t>
            </w:r>
            <w:proofErr w:type="gramEnd"/>
            <w:r w:rsidRPr="009243A7"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</w:t>
            </w:r>
            <w:r w:rsidRPr="009243A7">
              <w:rPr>
                <w:sz w:val="28"/>
                <w:szCs w:val="28"/>
              </w:rPr>
              <w:lastRenderedPageBreak/>
              <w:t>Как изменится конкуренция, если действие акта будет отменено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8. Обеспечен  ли  </w:t>
            </w:r>
            <w:proofErr w:type="spellStart"/>
            <w:r w:rsidRPr="009243A7">
              <w:rPr>
                <w:sz w:val="28"/>
                <w:szCs w:val="28"/>
              </w:rPr>
              <w:t>недискриминационный</w:t>
            </w:r>
            <w:proofErr w:type="spellEnd"/>
            <w:r w:rsidRPr="009243A7"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9243A7"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9243A7">
              <w:rPr>
                <w:sz w:val="28"/>
                <w:szCs w:val="28"/>
              </w:rPr>
              <w:t>: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способствует  ли необоснованному изменению расстановки сил в какой-либо  отрасли;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  <w:lang w:val="en-US"/>
              </w:rPr>
            </w:pPr>
            <w:r w:rsidRPr="009243A7">
              <w:rPr>
                <w:sz w:val="28"/>
                <w:szCs w:val="28"/>
              </w:rPr>
              <w:t>- не соответствует нормам законодательства</w:t>
            </w:r>
            <w:r w:rsidRPr="009243A7">
              <w:rPr>
                <w:sz w:val="28"/>
                <w:szCs w:val="28"/>
                <w:lang w:val="en-US"/>
              </w:rPr>
              <w:t>?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</w:t>
            </w:r>
            <w:r w:rsidRPr="009243A7">
              <w:rPr>
                <w:sz w:val="28"/>
                <w:szCs w:val="28"/>
              </w:rPr>
              <w:lastRenderedPageBreak/>
              <w:t xml:space="preserve">способы решения вопроса, определив среди них </w:t>
            </w:r>
            <w:proofErr w:type="gramStart"/>
            <w:r w:rsidRPr="009243A7">
              <w:rPr>
                <w:sz w:val="28"/>
                <w:szCs w:val="28"/>
              </w:rPr>
              <w:t>оптимальный</w:t>
            </w:r>
            <w:proofErr w:type="gramEnd"/>
            <w:r w:rsidRPr="009243A7">
              <w:rPr>
                <w:sz w:val="28"/>
                <w:szCs w:val="28"/>
              </w:rPr>
              <w:t>.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both"/>
              <w:rPr>
                <w:sz w:val="28"/>
                <w:szCs w:val="28"/>
              </w:rPr>
            </w:pPr>
            <w:r w:rsidRPr="009243A7"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DC2C77" w:rsidRPr="009243A7" w:rsidTr="00260E21">
        <w:tc>
          <w:tcPr>
            <w:tcW w:w="10421" w:type="dxa"/>
            <w:gridSpan w:val="2"/>
          </w:tcPr>
          <w:p w:rsidR="00DC2C77" w:rsidRPr="009243A7" w:rsidRDefault="00DC2C77" w:rsidP="00260E21">
            <w:pPr>
              <w:widowControl w:val="0"/>
              <w:suppressAutoHyphens w:val="0"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A6F0E" w:rsidRDefault="006A6F0E"/>
    <w:sectPr w:rsidR="006A6F0E" w:rsidSect="000F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C77"/>
    <w:rsid w:val="000F5D37"/>
    <w:rsid w:val="00153992"/>
    <w:rsid w:val="00585E0B"/>
    <w:rsid w:val="006A6F0E"/>
    <w:rsid w:val="008A60C8"/>
    <w:rsid w:val="00A53A37"/>
    <w:rsid w:val="00C35CA5"/>
    <w:rsid w:val="00DC2C77"/>
    <w:rsid w:val="00E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2020-10-08T06:14:00Z</dcterms:created>
  <dcterms:modified xsi:type="dcterms:W3CDTF">2020-10-08T06:14:00Z</dcterms:modified>
</cp:coreProperties>
</file>