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BA" w:rsidRDefault="002C23BD" w:rsidP="005039BA">
      <w:pPr>
        <w:spacing w:line="290" w:lineRule="exact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Доведение информации.</w:t>
      </w:r>
    </w:p>
    <w:p w:rsidR="00CB0A6E" w:rsidRDefault="007A099F" w:rsidP="007A099F">
      <w:pPr>
        <w:spacing w:line="290" w:lineRule="exac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</w:p>
    <w:p w:rsidR="009E4958" w:rsidRPr="007A099F" w:rsidRDefault="00CB0A6E" w:rsidP="007A099F">
      <w:pPr>
        <w:spacing w:line="290" w:lineRule="exac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7A099F">
        <w:rPr>
          <w:color w:val="000000"/>
          <w:sz w:val="32"/>
          <w:szCs w:val="32"/>
        </w:rPr>
        <w:t xml:space="preserve"> </w:t>
      </w:r>
      <w:r w:rsidR="002C23BD">
        <w:rPr>
          <w:color w:val="000000"/>
          <w:sz w:val="32"/>
          <w:szCs w:val="32"/>
        </w:rPr>
        <w:t>О п</w:t>
      </w:r>
      <w:r w:rsidR="00056F93" w:rsidRPr="007A099F">
        <w:rPr>
          <w:color w:val="000000"/>
          <w:sz w:val="32"/>
          <w:szCs w:val="32"/>
        </w:rPr>
        <w:t>реимущества</w:t>
      </w:r>
      <w:r w:rsidR="002C23BD">
        <w:rPr>
          <w:color w:val="000000"/>
          <w:sz w:val="32"/>
          <w:szCs w:val="32"/>
        </w:rPr>
        <w:t>х</w:t>
      </w:r>
      <w:r w:rsidR="009E4958" w:rsidRPr="007A099F">
        <w:rPr>
          <w:color w:val="000000"/>
          <w:sz w:val="32"/>
          <w:szCs w:val="32"/>
        </w:rPr>
        <w:t xml:space="preserve"> новаций внедренного в период 2016-2020 годы порядка применения кассовой техники в режиме </w:t>
      </w:r>
      <w:proofErr w:type="spellStart"/>
      <w:r w:rsidR="009E4958" w:rsidRPr="007A099F">
        <w:rPr>
          <w:color w:val="000000"/>
          <w:sz w:val="32"/>
          <w:szCs w:val="32"/>
        </w:rPr>
        <w:t>он-лайн</w:t>
      </w:r>
      <w:proofErr w:type="spellEnd"/>
      <w:r w:rsidR="009E4958" w:rsidRPr="007A099F">
        <w:rPr>
          <w:color w:val="000000"/>
          <w:sz w:val="32"/>
          <w:szCs w:val="32"/>
        </w:rPr>
        <w:t xml:space="preserve"> для предпринимателей и государства, а также для всех жителей страны в целом;</w:t>
      </w:r>
    </w:p>
    <w:p w:rsidR="009E4958" w:rsidRPr="007A099F" w:rsidRDefault="00056F93" w:rsidP="009E4958">
      <w:pPr>
        <w:spacing w:line="290" w:lineRule="exact"/>
        <w:ind w:firstLine="720"/>
        <w:jc w:val="both"/>
        <w:rPr>
          <w:color w:val="000000"/>
          <w:sz w:val="32"/>
          <w:szCs w:val="32"/>
        </w:rPr>
      </w:pPr>
      <w:r w:rsidRPr="007A099F">
        <w:rPr>
          <w:color w:val="000000"/>
          <w:sz w:val="32"/>
          <w:szCs w:val="32"/>
        </w:rPr>
        <w:t xml:space="preserve"> Возобновление</w:t>
      </w:r>
      <w:r w:rsidR="009E4958" w:rsidRPr="007A099F">
        <w:rPr>
          <w:color w:val="000000"/>
          <w:sz w:val="32"/>
          <w:szCs w:val="32"/>
        </w:rPr>
        <w:t xml:space="preserve"> налоговыми органами с 1 января 2021 года проверок соблюдения законодательства Российской Федерации о применении контрольно-кассовой техники, в том числе на объектах общепита, приостановленных в 2020 году на период принятия неотложных ограничительных мер по предупреждению возникновения и распространения </w:t>
      </w:r>
      <w:proofErr w:type="spellStart"/>
      <w:r w:rsidR="009E4958" w:rsidRPr="007A099F">
        <w:rPr>
          <w:color w:val="000000"/>
          <w:sz w:val="32"/>
          <w:szCs w:val="32"/>
        </w:rPr>
        <w:t>коронавирусной</w:t>
      </w:r>
      <w:proofErr w:type="spellEnd"/>
      <w:r w:rsidR="009E4958" w:rsidRPr="007A099F">
        <w:rPr>
          <w:color w:val="000000"/>
          <w:sz w:val="32"/>
          <w:szCs w:val="32"/>
        </w:rPr>
        <w:t xml:space="preserve"> инфекции;</w:t>
      </w:r>
    </w:p>
    <w:p w:rsidR="009E4958" w:rsidRPr="007A099F" w:rsidRDefault="00056F93" w:rsidP="00056F93">
      <w:pPr>
        <w:spacing w:after="120" w:line="290" w:lineRule="exact"/>
        <w:jc w:val="both"/>
        <w:rPr>
          <w:sz w:val="32"/>
          <w:szCs w:val="32"/>
        </w:rPr>
      </w:pPr>
      <w:r w:rsidRPr="007A099F">
        <w:rPr>
          <w:color w:val="000000"/>
          <w:sz w:val="32"/>
          <w:szCs w:val="32"/>
        </w:rPr>
        <w:t xml:space="preserve"> </w:t>
      </w:r>
      <w:r w:rsidR="009E4958" w:rsidRPr="007A099F">
        <w:rPr>
          <w:color w:val="000000"/>
          <w:sz w:val="32"/>
          <w:szCs w:val="32"/>
        </w:rPr>
        <w:t xml:space="preserve"> </w:t>
      </w:r>
      <w:r w:rsidRPr="007A099F">
        <w:rPr>
          <w:color w:val="000000"/>
          <w:sz w:val="32"/>
          <w:szCs w:val="32"/>
        </w:rPr>
        <w:t xml:space="preserve">     </w:t>
      </w:r>
      <w:proofErr w:type="gramStart"/>
      <w:r w:rsidRPr="007A099F">
        <w:rPr>
          <w:color w:val="000000"/>
          <w:sz w:val="32"/>
          <w:szCs w:val="32"/>
        </w:rPr>
        <w:t>Р</w:t>
      </w:r>
      <w:r w:rsidR="002C23BD">
        <w:rPr>
          <w:color w:val="000000"/>
          <w:sz w:val="32"/>
          <w:szCs w:val="32"/>
        </w:rPr>
        <w:t>еализация</w:t>
      </w:r>
      <w:r w:rsidR="009E4958" w:rsidRPr="007A099F">
        <w:rPr>
          <w:color w:val="000000"/>
          <w:sz w:val="32"/>
          <w:szCs w:val="32"/>
        </w:rPr>
        <w:t xml:space="preserve"> в Российской Федерации, в том числе на территории Костромской области с января 2021 года отраслевого проекта «Общественное питание», предполагающего, прежде всего, принятие налоговыми органами </w:t>
      </w:r>
      <w:r w:rsidR="009E4958" w:rsidRPr="007A099F">
        <w:rPr>
          <w:color w:val="000000"/>
          <w:sz w:val="32"/>
          <w:szCs w:val="32"/>
          <w:shd w:val="clear" w:color="auto" w:fill="FFFFFF"/>
        </w:rPr>
        <w:t xml:space="preserve">профилактических мер по устранению имеющихся в сфере услуг общественного питания и связанных с неполнотой отражения выручки негативных последствий для экономики посредством проведения разно-форматных информационно-разъяснительных мероприятий, а также контрольных мероприятий в отношении </w:t>
      </w:r>
      <w:r w:rsidR="009E4958" w:rsidRPr="007A099F">
        <w:rPr>
          <w:sz w:val="32"/>
          <w:szCs w:val="32"/>
        </w:rPr>
        <w:t>«недобросовестных» налогоплательщиков сферы общепита</w:t>
      </w:r>
      <w:proofErr w:type="gramEnd"/>
      <w:r w:rsidR="009E4958" w:rsidRPr="007A099F">
        <w:rPr>
          <w:sz w:val="32"/>
          <w:szCs w:val="32"/>
        </w:rPr>
        <w:t xml:space="preserve">, которые не соблюдают требования законодательства </w:t>
      </w:r>
      <w:r w:rsidR="009E4958" w:rsidRPr="007A099F">
        <w:rPr>
          <w:color w:val="000000"/>
          <w:sz w:val="32"/>
          <w:szCs w:val="32"/>
        </w:rPr>
        <w:t>Российской Федерации</w:t>
      </w:r>
      <w:r w:rsidR="009E4958" w:rsidRPr="007A099F">
        <w:rPr>
          <w:sz w:val="32"/>
          <w:szCs w:val="32"/>
        </w:rPr>
        <w:t xml:space="preserve"> о применении контрольно-кассовой техники.</w:t>
      </w:r>
    </w:p>
    <w:p w:rsidR="006133D0" w:rsidRPr="00056F93" w:rsidRDefault="002C23BD">
      <w:pPr>
        <w:rPr>
          <w:sz w:val="28"/>
          <w:szCs w:val="28"/>
        </w:rPr>
      </w:pPr>
    </w:p>
    <w:sectPr w:rsidR="006133D0" w:rsidRPr="00056F93" w:rsidSect="0085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4958"/>
    <w:rsid w:val="000555DA"/>
    <w:rsid w:val="00056F93"/>
    <w:rsid w:val="002C23BD"/>
    <w:rsid w:val="003D44E1"/>
    <w:rsid w:val="005039BA"/>
    <w:rsid w:val="00547256"/>
    <w:rsid w:val="007A099F"/>
    <w:rsid w:val="00853930"/>
    <w:rsid w:val="009E4958"/>
    <w:rsid w:val="00BB7B4B"/>
    <w:rsid w:val="00C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2021-02-08T06:31:00Z</cp:lastPrinted>
  <dcterms:created xsi:type="dcterms:W3CDTF">2021-02-05T08:21:00Z</dcterms:created>
  <dcterms:modified xsi:type="dcterms:W3CDTF">2021-02-08T06:31:00Z</dcterms:modified>
</cp:coreProperties>
</file>