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7" w:rsidRPr="00144757" w:rsidRDefault="00144757" w:rsidP="00144757">
      <w:pPr>
        <w:spacing w:line="276" w:lineRule="auto"/>
        <w:ind w:left="709"/>
        <w:jc w:val="right"/>
        <w:rPr>
          <w:rFonts w:ascii="Arial" w:eastAsia="Calibri" w:hAnsi="Arial" w:cs="Arial"/>
          <w:bCs/>
          <w:sz w:val="24"/>
          <w:szCs w:val="24"/>
        </w:rPr>
      </w:pPr>
      <w:r w:rsidRPr="00144757">
        <w:rPr>
          <w:rFonts w:ascii="Arial" w:eastAsia="Calibri" w:hAnsi="Arial" w:cs="Arial"/>
          <w:bCs/>
          <w:sz w:val="24"/>
          <w:szCs w:val="24"/>
        </w:rPr>
        <w:t>21.02.2021г.</w:t>
      </w:r>
    </w:p>
    <w:p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РОДНОЙ ЯЗЫК НА ПЕРЕПИСИ </w:t>
      </w: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>НАСЕЛЕНИЯ</w:t>
      </w:r>
    </w:p>
    <w:p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017552" w:rsidRPr="000175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017552" w:rsidRPr="000175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– </w:t>
      </w:r>
      <w:r w:rsidR="00017552">
        <w:rPr>
          <w:rFonts w:ascii="Arial" w:eastAsia="Calibri" w:hAnsi="Arial" w:cs="Arial"/>
          <w:b/>
          <w:bCs/>
          <w:color w:val="525252"/>
          <w:sz w:val="24"/>
          <w:szCs w:val="24"/>
        </w:rPr>
        <w:t>есть повод 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ассказа</w:t>
      </w:r>
      <w:r w:rsidR="00017552">
        <w:rPr>
          <w:rFonts w:ascii="Arial" w:eastAsia="Calibri" w:hAnsi="Arial" w:cs="Arial"/>
          <w:b/>
          <w:bCs/>
          <w:color w:val="525252"/>
          <w:sz w:val="24"/>
          <w:szCs w:val="24"/>
        </w:rPr>
        <w:t>ть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Международный день родного языка</w:t>
      </w:r>
      <w:r w:rsidR="0001755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84511A" w:rsidRPr="00144757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144757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144757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их </w:t>
      </w:r>
      <w:r w:rsidR="00A166AD" w:rsidRPr="00144757">
        <w:rPr>
          <w:rFonts w:ascii="Arial" w:eastAsia="Calibri" w:hAnsi="Arial" w:cs="Arial"/>
          <w:color w:val="525252"/>
          <w:sz w:val="24"/>
          <w:szCs w:val="24"/>
        </w:rPr>
        <w:t xml:space="preserve">в повседневной жизни. 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 w:rsidRPr="00144757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93701F" w:rsidRPr="00144757">
        <w:rPr>
          <w:rFonts w:ascii="Arial" w:eastAsia="Calibri" w:hAnsi="Arial" w:cs="Arial"/>
          <w:color w:val="525252"/>
          <w:sz w:val="24"/>
          <w:szCs w:val="24"/>
        </w:rPr>
        <w:t>«да» или «нет»</w:t>
      </w:r>
      <w:r w:rsidR="0084511A" w:rsidRPr="0014475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C14D4" w:rsidRPr="00144757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Следующий вопрос  №11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>«К</w:t>
      </w:r>
      <w:r w:rsidR="00051B06" w:rsidRPr="00144757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 w:rsidRPr="00144757">
        <w:rPr>
          <w:rFonts w:ascii="Arial" w:eastAsia="Calibri" w:hAnsi="Arial" w:cs="Arial"/>
          <w:color w:val="525252"/>
          <w:sz w:val="24"/>
          <w:szCs w:val="24"/>
        </w:rPr>
        <w:t>назвать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 w:rsidRPr="00144757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 w:rsidRPr="0014475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 w:rsidRPr="00144757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 w:rsidRPr="0014475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 w:rsidRPr="00144757">
        <w:rPr>
          <w:rFonts w:ascii="Arial" w:eastAsia="Calibri" w:hAnsi="Arial" w:cs="Arial"/>
          <w:color w:val="525252"/>
          <w:sz w:val="24"/>
          <w:szCs w:val="24"/>
        </w:rPr>
        <w:t xml:space="preserve">свободные ячейки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F97B8F" w:rsidRPr="00144757">
        <w:rPr>
          <w:rFonts w:ascii="Arial" w:eastAsia="Calibri" w:hAnsi="Arial" w:cs="Arial"/>
          <w:color w:val="525252"/>
          <w:sz w:val="24"/>
          <w:szCs w:val="24"/>
        </w:rPr>
        <w:t xml:space="preserve">это делает </w:t>
      </w:r>
      <w:r w:rsidR="00E21F18" w:rsidRPr="00144757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 w:rsidRPr="00144757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 w:rsidRPr="00144757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 w:rsidRPr="00144757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 w:rsidRPr="00144757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 w:rsidRPr="00144757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 w:rsidRPr="00144757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 w:rsidRPr="00144757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 w:rsidRPr="00144757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 w:rsidRPr="00144757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 w:rsidRPr="00144757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:rsidR="0084511A" w:rsidRPr="00144757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 w:rsidRPr="00144757">
        <w:rPr>
          <w:rFonts w:ascii="Arial" w:eastAsia="Calibri" w:hAnsi="Arial" w:cs="Arial"/>
          <w:color w:val="525252"/>
          <w:sz w:val="24"/>
          <w:szCs w:val="24"/>
        </w:rPr>
        <w:t xml:space="preserve">. Что важно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 w:rsidRPr="00144757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 w:rsidRPr="00144757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 w:rsidRPr="00144757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 w:rsidRPr="00144757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 w:rsidRPr="00144757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 w:rsidRPr="00144757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 w:rsidRPr="00144757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RPr="00144757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 xml:space="preserve">в переписном листе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>«Ваш родной язык». Здесь участник переписи вправе назвать любой язык, который считает родным</w:t>
      </w:r>
      <w:r w:rsidR="005A0F9C" w:rsidRPr="00144757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0CF9" w:rsidRPr="00144757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 w:rsidRPr="00144757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 w:rsidRPr="00144757">
        <w:rPr>
          <w:rFonts w:ascii="Arial" w:eastAsia="Calibri" w:hAnsi="Arial" w:cs="Arial"/>
          <w:color w:val="525252"/>
          <w:sz w:val="24"/>
          <w:szCs w:val="24"/>
        </w:rPr>
        <w:t>ся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 w:rsidRPr="00144757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 w:rsidRPr="00144757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>знании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 w:rsidRPr="00144757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 w:rsidRPr="00144757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 w:rsidRPr="00144757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 w:rsidRPr="0014475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0F9C" w:rsidRPr="00144757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4"/>
          <w:szCs w:val="24"/>
          <w:shd w:val="clear" w:color="auto" w:fill="FFFFFF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96CF4" w:rsidRPr="00144757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 w:rsidRPr="00144757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 w:rsidRPr="00144757">
        <w:rPr>
          <w:rFonts w:ascii="Arial" w:eastAsia="Calibri" w:hAnsi="Arial" w:cs="Arial"/>
          <w:color w:val="525252"/>
          <w:sz w:val="24"/>
          <w:szCs w:val="24"/>
        </w:rPr>
        <w:t xml:space="preserve">будет способствовать сохранению и поддержке этнокультурного и языкового многообразия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496CF4" w:rsidRPr="00144757">
        <w:rPr>
          <w:rFonts w:ascii="Arial" w:eastAsia="Calibri" w:hAnsi="Arial" w:cs="Arial"/>
          <w:color w:val="525252"/>
          <w:sz w:val="24"/>
          <w:szCs w:val="24"/>
        </w:rPr>
        <w:t>это важнейший фактор укрепления общероссийского единства.</w:t>
      </w:r>
    </w:p>
    <w:p w:rsidR="00137F40" w:rsidRPr="00144757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757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 w:rsidRPr="00144757">
        <w:rPr>
          <w:rFonts w:ascii="Arial" w:eastAsia="Calibri" w:hAnsi="Arial" w:cs="Arial"/>
          <w:color w:val="525252"/>
          <w:sz w:val="24"/>
          <w:szCs w:val="24"/>
        </w:rPr>
        <w:t xml:space="preserve">ов, а также четыре иностранных 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>английский, китайский, корейский и узбекский.</w:t>
      </w:r>
      <w:r w:rsidR="00017552" w:rsidRPr="001447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 w:rsidRPr="00144757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 w:rsidRPr="00144757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44757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14475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4475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0">
    <w:p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541F8">
          <w:fldChar w:fldCharType="begin"/>
        </w:r>
        <w:r w:rsidR="00A02726">
          <w:instrText>PAGE   \* MERGEFORMAT</w:instrText>
        </w:r>
        <w:r w:rsidR="005541F8">
          <w:fldChar w:fldCharType="separate"/>
        </w:r>
        <w:r w:rsidR="00144757">
          <w:rPr>
            <w:noProof/>
          </w:rPr>
          <w:t>1</w:t>
        </w:r>
        <w:r w:rsidR="005541F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0">
    <w:p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447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75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447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552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B88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757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1F8"/>
    <w:rsid w:val="005543BA"/>
    <w:rsid w:val="00554A45"/>
    <w:rsid w:val="0055700C"/>
    <w:rsid w:val="00560EEB"/>
    <w:rsid w:val="00561CDD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3E6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842D-EE8F-489A-9253-B9234822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P44_Оператор ВПН-2020 Кадый </cp:lastModifiedBy>
  <cp:revision>4</cp:revision>
  <cp:lastPrinted>2021-02-20T06:41:00Z</cp:lastPrinted>
  <dcterms:created xsi:type="dcterms:W3CDTF">2021-02-20T06:27:00Z</dcterms:created>
  <dcterms:modified xsi:type="dcterms:W3CDTF">2021-02-20T06:45:00Z</dcterms:modified>
</cp:coreProperties>
</file>