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BD" w:rsidRPr="00663262" w:rsidRDefault="00D253BD" w:rsidP="00D253BD">
      <w:pPr>
        <w:spacing w:line="276" w:lineRule="auto"/>
        <w:jc w:val="center"/>
        <w:rPr>
          <w:sz w:val="28"/>
          <w:szCs w:val="28"/>
        </w:rPr>
      </w:pPr>
      <w:r w:rsidRPr="00663262">
        <w:rPr>
          <w:sz w:val="28"/>
          <w:szCs w:val="28"/>
        </w:rPr>
        <w:t xml:space="preserve">Сообщение </w:t>
      </w:r>
      <w:proofErr w:type="gramStart"/>
      <w:r w:rsidRPr="00663262">
        <w:rPr>
          <w:sz w:val="28"/>
          <w:szCs w:val="28"/>
        </w:rPr>
        <w:t>территориальной</w:t>
      </w:r>
      <w:proofErr w:type="gramEnd"/>
      <w:r w:rsidRPr="00663262">
        <w:rPr>
          <w:sz w:val="28"/>
          <w:szCs w:val="28"/>
        </w:rPr>
        <w:t xml:space="preserve"> избирательной комиссии</w:t>
      </w:r>
    </w:p>
    <w:p w:rsidR="00D253BD" w:rsidRDefault="00D253BD" w:rsidP="00D253BD">
      <w:pPr>
        <w:spacing w:line="276" w:lineRule="auto"/>
        <w:jc w:val="center"/>
        <w:rPr>
          <w:sz w:val="28"/>
          <w:szCs w:val="28"/>
        </w:rPr>
      </w:pPr>
      <w:r w:rsidRPr="00663262">
        <w:rPr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 для территориальной избирательной комиссии</w:t>
      </w:r>
      <w:r>
        <w:rPr>
          <w:sz w:val="28"/>
          <w:szCs w:val="28"/>
        </w:rPr>
        <w:t xml:space="preserve"> Галичского района Костромской области</w:t>
      </w:r>
    </w:p>
    <w:p w:rsidR="00D253BD" w:rsidRPr="00663262" w:rsidRDefault="00D253BD" w:rsidP="00D253BD">
      <w:pPr>
        <w:spacing w:line="276" w:lineRule="auto"/>
        <w:jc w:val="center"/>
        <w:rPr>
          <w:sz w:val="28"/>
          <w:szCs w:val="28"/>
        </w:rPr>
      </w:pPr>
    </w:p>
    <w:p w:rsidR="00D253BD" w:rsidRDefault="00D253BD" w:rsidP="00D253B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 (в редакции постановления Центральной избирательной комиссии Российской Федерации от 1 ноября 2017 года № 108/903-7) территориальная избирательная комиссия осуществляет дополнительное зачисление кандидатур в резерв составов участковых</w:t>
      </w:r>
      <w:proofErr w:type="gramEnd"/>
      <w:r>
        <w:rPr>
          <w:sz w:val="28"/>
          <w:szCs w:val="28"/>
        </w:rPr>
        <w:t xml:space="preserve"> комиссий №№ 82-101 для территориальной избирательной комиссии Галичского района Костромской области (далее – территориальная избирательная комиссия).</w:t>
      </w:r>
    </w:p>
    <w:p w:rsidR="00D253BD" w:rsidRDefault="00D253BD" w:rsidP="00D253BD">
      <w:pPr>
        <w:spacing w:line="276" w:lineRule="auto"/>
        <w:jc w:val="center"/>
      </w:pPr>
    </w:p>
    <w:p w:rsidR="00D253BD" w:rsidRDefault="00D253BD" w:rsidP="00D253BD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Прием предложений по кандидатурам для зачисления в резерв </w:t>
      </w:r>
      <w:r>
        <w:rPr>
          <w:spacing w:val="-6"/>
          <w:sz w:val="28"/>
          <w:szCs w:val="28"/>
        </w:rPr>
        <w:t xml:space="preserve">составов </w:t>
      </w:r>
      <w:r>
        <w:rPr>
          <w:spacing w:val="-10"/>
          <w:sz w:val="28"/>
          <w:szCs w:val="28"/>
        </w:rPr>
        <w:t xml:space="preserve">участковых </w:t>
      </w:r>
      <w:r>
        <w:rPr>
          <w:spacing w:val="15"/>
          <w:sz w:val="28"/>
          <w:szCs w:val="28"/>
        </w:rPr>
        <w:t>комиссий</w:t>
      </w:r>
      <w:r>
        <w:rPr>
          <w:spacing w:val="-10"/>
          <w:sz w:val="28"/>
          <w:szCs w:val="28"/>
        </w:rPr>
        <w:t xml:space="preserve"> осуществляется территориальной избирательной комиссией</w:t>
      </w:r>
    </w:p>
    <w:p w:rsidR="00D253BD" w:rsidRPr="00DA38B9" w:rsidRDefault="00D253BD" w:rsidP="00D253BD">
      <w:pPr>
        <w:spacing w:line="276" w:lineRule="auto"/>
        <w:jc w:val="both"/>
      </w:pPr>
      <w:r>
        <w:rPr>
          <w:sz w:val="28"/>
          <w:szCs w:val="28"/>
        </w:rPr>
        <w:t xml:space="preserve">по адресу:157201, Костромская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Галич, пл. Революции, д.23а, кабинет № 35, тел.  (494 37) 2-10-46  с 13 по 26 февраля 2021 года  в соответствии с режимом работы территориальной избирательной комиссии.</w:t>
      </w:r>
    </w:p>
    <w:p w:rsidR="00D253BD" w:rsidRDefault="00D253BD" w:rsidP="00D253BD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Информация о порядке представления предложений по кандидатурам для зачисления в резерв составов участковых комиссий, а также перечень необходимых документов и сроки их представления размещены на сайте избирательной комиссии Костромской области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kostroma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izbirkom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«Формирование участковых избирательных комиссий».</w:t>
      </w:r>
    </w:p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53BD"/>
    <w:rsid w:val="00114107"/>
    <w:rsid w:val="008A54ED"/>
    <w:rsid w:val="00BD556E"/>
    <w:rsid w:val="00D253BD"/>
    <w:rsid w:val="00EB40F8"/>
    <w:rsid w:val="00FB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14107"/>
    <w:pPr>
      <w:keepNext/>
      <w:autoSpaceDE/>
      <w:autoSpaceDN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14107"/>
    <w:pPr>
      <w:keepNext/>
      <w:autoSpaceDE/>
      <w:autoSpaceDN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autoSpaceDE/>
      <w:autoSpaceDN/>
      <w:spacing w:line="360" w:lineRule="auto"/>
      <w:ind w:firstLine="851"/>
      <w:outlineLvl w:val="2"/>
    </w:pPr>
    <w:rPr>
      <w:color w:val="000000"/>
      <w:spacing w:val="-5"/>
      <w:sz w:val="28"/>
      <w:szCs w:val="28"/>
    </w:rPr>
  </w:style>
  <w:style w:type="paragraph" w:styleId="4">
    <w:name w:val="heading 4"/>
    <w:basedOn w:val="a"/>
    <w:next w:val="a"/>
    <w:link w:val="40"/>
    <w:qFormat/>
    <w:rsid w:val="00114107"/>
    <w:pPr>
      <w:keepNext/>
      <w:autoSpaceDE/>
      <w:autoSpaceDN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14107"/>
    <w:pPr>
      <w:keepNext/>
      <w:autoSpaceDE/>
      <w:autoSpaceDN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114107"/>
    <w:pPr>
      <w:keepNext/>
      <w:autoSpaceDE/>
      <w:autoSpaceDN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autoSpaceDE/>
      <w:autoSpaceDN/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2021-02-10T13:06:00Z</dcterms:created>
  <dcterms:modified xsi:type="dcterms:W3CDTF">2021-02-10T13:09:00Z</dcterms:modified>
</cp:coreProperties>
</file>