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13" w:rsidRPr="003A5913" w:rsidRDefault="003A5913" w:rsidP="003A5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5913">
        <w:rPr>
          <w:rFonts w:ascii="clear_sans_lightregular" w:hAnsi="clear_sans_lightregular"/>
          <w:color w:val="000000"/>
          <w:sz w:val="28"/>
          <w:szCs w:val="28"/>
        </w:rPr>
        <w:t xml:space="preserve">         Отдел по экономике и охране труда </w:t>
      </w:r>
      <w:r w:rsidR="00D52CD6">
        <w:rPr>
          <w:rFonts w:ascii="clear_sans_lightregular" w:hAnsi="clear_sans_lightregular"/>
          <w:color w:val="000000"/>
          <w:sz w:val="28"/>
          <w:szCs w:val="28"/>
        </w:rPr>
        <w:t xml:space="preserve">информирует </w:t>
      </w:r>
      <w:r w:rsidRPr="003A5913">
        <w:rPr>
          <w:rFonts w:ascii="clear_sans_lightregular" w:hAnsi="clear_sans_lightregular"/>
          <w:color w:val="000000"/>
          <w:sz w:val="28"/>
          <w:szCs w:val="28"/>
        </w:rPr>
        <w:t xml:space="preserve"> товаропроизводителей, что Распоряжением Правительства Российской Федерации от 30 </w:t>
      </w:r>
      <w:r w:rsidRPr="003A5913">
        <w:rPr>
          <w:sz w:val="28"/>
          <w:szCs w:val="28"/>
        </w:rPr>
        <w:t>января 2021 года №208-р установлены новые возможности для розничного сбыта товаров.</w:t>
      </w:r>
    </w:p>
    <w:p w:rsidR="003A5913" w:rsidRPr="003A5913" w:rsidRDefault="003A5913" w:rsidP="003A591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3A5913">
        <w:rPr>
          <w:sz w:val="28"/>
          <w:szCs w:val="28"/>
        </w:rPr>
        <w:t xml:space="preserve">     Так, в целях стимулирования предпринимательской активности и </w:t>
      </w:r>
      <w:proofErr w:type="spellStart"/>
      <w:r w:rsidRPr="003A5913">
        <w:rPr>
          <w:sz w:val="28"/>
          <w:szCs w:val="28"/>
        </w:rPr>
        <w:t>самозанятости</w:t>
      </w:r>
      <w:proofErr w:type="spellEnd"/>
      <w:r w:rsidRPr="003A5913">
        <w:rPr>
          <w:sz w:val="28"/>
          <w:szCs w:val="28"/>
        </w:rPr>
        <w:t>, а также увеличения доходов и роста благосостояния граждан региональным органам власти и местного самоуправления рекомендовано:</w:t>
      </w:r>
    </w:p>
    <w:p w:rsidR="003A5913" w:rsidRPr="003A5913" w:rsidRDefault="003A5913" w:rsidP="003A591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в получении юр</w:t>
      </w:r>
      <w:proofErr w:type="gramStart"/>
      <w:r w:rsidR="00D52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91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A591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ицами и физ</w:t>
      </w:r>
      <w:r w:rsidR="00D52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91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52CD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3A5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мест размещения нестационарных торговых мест на ярмарках и розничных рынках;</w:t>
      </w:r>
    </w:p>
    <w:p w:rsidR="003A5913" w:rsidRPr="003A5913" w:rsidRDefault="003A5913" w:rsidP="003A591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продлевать договоры на размещение нестационарных торговых объектов, развозной торговли без проведения торгов;</w:t>
      </w:r>
    </w:p>
    <w:p w:rsidR="003A5913" w:rsidRPr="003A5913" w:rsidRDefault="003A5913" w:rsidP="003A591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максимальную доступность торговых объектов для населения, увеличение ассортимента и разнообразия товаров, предлагаемых юр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91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A591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ицами и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9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лицами;</w:t>
      </w:r>
    </w:p>
    <w:p w:rsidR="003A5913" w:rsidRPr="003A5913" w:rsidRDefault="003A5913" w:rsidP="003A591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открытию новых торговых объектов всех форм торговли, обращая особое внимание на увеличение количества ярмарок, розничных рынков, торговых мест на них, мест развозной торговли, а также предоставлять компенсационные места для размещения таких торговых объектов;</w:t>
      </w:r>
    </w:p>
    <w:p w:rsidR="003A5913" w:rsidRPr="003A5913" w:rsidRDefault="003A5913" w:rsidP="003A591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КФХ, а также гражданам, ведущим ЛПХ, занимающимся садоводством, огородничеством, заготовкой пищевых лесных ресурсов, возможность торговли, в том числе развозной в местах с высокой проходимостью, выделить им необходимое количество мест для осуществления торговли;</w:t>
      </w:r>
    </w:p>
    <w:p w:rsidR="003A5913" w:rsidRPr="003A5913" w:rsidRDefault="003A5913" w:rsidP="003A591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развитие розничных и оптовых рынков, устранив излишнее администрирование их деятельности, в том числе ограничения по ассортименту реализуемой продукции.</w:t>
      </w:r>
    </w:p>
    <w:p w:rsidR="003A5913" w:rsidRPr="003A5913" w:rsidRDefault="003A5913" w:rsidP="003A5913">
      <w:pPr>
        <w:pStyle w:val="a3"/>
        <w:shd w:val="clear" w:color="auto" w:fill="FFFFFF"/>
        <w:spacing w:before="150" w:beforeAutospacing="0" w:after="0" w:afterAutospacing="0"/>
        <w:jc w:val="both"/>
        <w:rPr>
          <w:sz w:val="28"/>
          <w:szCs w:val="28"/>
        </w:rPr>
      </w:pPr>
      <w:r w:rsidRPr="003A5913">
        <w:rPr>
          <w:sz w:val="28"/>
          <w:szCs w:val="28"/>
        </w:rPr>
        <w:t>         С текстом Распоряжения Правительства Российской Федерации от 30 января 2021 года №208-р можно ознакомиться, перейдя по </w:t>
      </w:r>
      <w:hyperlink r:id="rId5" w:history="1">
        <w:r w:rsidRPr="003A5913">
          <w:rPr>
            <w:rStyle w:val="a4"/>
            <w:color w:val="auto"/>
            <w:sz w:val="28"/>
            <w:szCs w:val="28"/>
          </w:rPr>
          <w:t>ссылке.</w:t>
        </w:r>
      </w:hyperlink>
    </w:p>
    <w:p w:rsidR="003B30FF" w:rsidRPr="003A5913" w:rsidRDefault="003B30FF">
      <w:pPr>
        <w:rPr>
          <w:rFonts w:ascii="Times New Roman" w:hAnsi="Times New Roman" w:cs="Times New Roman"/>
          <w:sz w:val="28"/>
          <w:szCs w:val="28"/>
        </w:rPr>
      </w:pPr>
    </w:p>
    <w:sectPr w:rsidR="003B30FF" w:rsidRPr="003A5913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12B"/>
    <w:multiLevelType w:val="multilevel"/>
    <w:tmpl w:val="FE5A6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913"/>
    <w:rsid w:val="002D1F22"/>
    <w:rsid w:val="00360CEA"/>
    <w:rsid w:val="003A5913"/>
    <w:rsid w:val="003B30FF"/>
    <w:rsid w:val="00661759"/>
    <w:rsid w:val="00D52CD6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ssonovka.pnzreg.ru/%D0%A0%D0%B0%D1%81%D0%BF%D0%BE%D1%80%D1%8F%D0%B6%D0%B5%D0%BD%D0%B8%D0%B5%20%E2%84%96208-%D1%8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Анна</cp:lastModifiedBy>
  <cp:revision>4</cp:revision>
  <dcterms:created xsi:type="dcterms:W3CDTF">2021-03-24T05:34:00Z</dcterms:created>
  <dcterms:modified xsi:type="dcterms:W3CDTF">2021-03-24T06:02:00Z</dcterms:modified>
</cp:coreProperties>
</file>