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3C" w:rsidRDefault="00B7673C" w:rsidP="00B7673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7673C">
        <w:rPr>
          <w:rFonts w:ascii="Times New Roman" w:eastAsia="Times New Roman" w:hAnsi="Times New Roman" w:cs="Times New Roman"/>
          <w:b/>
          <w:color w:val="000000"/>
          <w:sz w:val="28"/>
          <w:szCs w:val="28"/>
          <w:lang w:eastAsia="ru-RU"/>
        </w:rPr>
        <w:t>ПОЯСНИТЕЛЬНАЯ ЗАПИСКА</w:t>
      </w:r>
    </w:p>
    <w:p w:rsidR="00B7673C" w:rsidRDefault="00B7673C" w:rsidP="00B7673C">
      <w:pPr>
        <w:pStyle w:val="Standard"/>
        <w:jc w:val="center"/>
        <w:rPr>
          <w:rFonts w:cs="Times New Roman"/>
          <w:b/>
          <w:bCs/>
          <w:sz w:val="28"/>
          <w:szCs w:val="28"/>
          <w:lang w:val="ru-RU"/>
        </w:rPr>
      </w:pPr>
      <w:r>
        <w:rPr>
          <w:b/>
          <w:bCs/>
          <w:sz w:val="28"/>
          <w:szCs w:val="28"/>
          <w:lang w:val="ru-RU"/>
        </w:rPr>
        <w:t xml:space="preserve">к проекту </w:t>
      </w:r>
      <w:r>
        <w:rPr>
          <w:rFonts w:cs="Times New Roman"/>
          <w:b/>
          <w:bCs/>
          <w:sz w:val="28"/>
          <w:szCs w:val="28"/>
          <w:lang w:val="ru-RU"/>
        </w:rPr>
        <w:t xml:space="preserve">постановления администрации </w:t>
      </w:r>
    </w:p>
    <w:p w:rsidR="00B7673C" w:rsidRPr="00694370" w:rsidRDefault="00B7673C" w:rsidP="00B7673C">
      <w:pPr>
        <w:pStyle w:val="Standard"/>
        <w:jc w:val="center"/>
        <w:rPr>
          <w:rFonts w:cs="Times New Roman"/>
          <w:b/>
          <w:sz w:val="28"/>
          <w:lang w:val="ru-RU"/>
        </w:rPr>
      </w:pPr>
      <w:r>
        <w:rPr>
          <w:rFonts w:cs="Times New Roman"/>
          <w:b/>
          <w:bCs/>
          <w:sz w:val="28"/>
          <w:szCs w:val="28"/>
          <w:lang w:val="ru-RU"/>
        </w:rPr>
        <w:t>Галичского муниципального района Костромской области</w:t>
      </w:r>
    </w:p>
    <w:p w:rsidR="00B7673C" w:rsidRDefault="00B7673C" w:rsidP="00B7673C">
      <w:pPr>
        <w:pStyle w:val="a3"/>
        <w:spacing w:after="0"/>
        <w:jc w:val="center"/>
        <w:rPr>
          <w:b/>
          <w:bCs/>
          <w:sz w:val="28"/>
          <w:szCs w:val="28"/>
          <w:lang w:val="ru-RU"/>
        </w:rPr>
      </w:pPr>
      <w:r w:rsidRPr="00694370">
        <w:rPr>
          <w:rFonts w:cs="Times New Roman"/>
          <w:b/>
          <w:sz w:val="28"/>
          <w:lang w:val="ru-RU"/>
        </w:rPr>
        <w:t xml:space="preserve">«Об </w:t>
      </w:r>
      <w:r>
        <w:rPr>
          <w:rFonts w:cs="Times New Roman"/>
          <w:b/>
          <w:sz w:val="28"/>
          <w:lang w:val="ru-RU"/>
        </w:rPr>
        <w:t>утверждении Порядка размещения нестационарных торговых объектов на территории  Галичского муниципального района Костромской области</w:t>
      </w:r>
      <w:r w:rsidRPr="00694370">
        <w:rPr>
          <w:rFonts w:cs="Times New Roman"/>
          <w:b/>
          <w:sz w:val="28"/>
          <w:lang w:val="ru-RU"/>
        </w:rPr>
        <w:t>»</w:t>
      </w:r>
    </w:p>
    <w:p w:rsidR="00B7673C" w:rsidRPr="00B7673C" w:rsidRDefault="00B7673C" w:rsidP="00B7673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7673C" w:rsidRDefault="00B7673C" w:rsidP="00B7673C">
      <w:pPr>
        <w:shd w:val="clear" w:color="auto" w:fill="FFFFFF"/>
        <w:spacing w:after="0" w:line="240" w:lineRule="auto"/>
        <w:rPr>
          <w:rFonts w:ascii="yandex-sans" w:eastAsia="Times New Roman" w:hAnsi="yandex-sans" w:cs="Times New Roman"/>
          <w:color w:val="000000"/>
          <w:sz w:val="23"/>
          <w:szCs w:val="23"/>
          <w:lang w:eastAsia="ru-RU"/>
        </w:rPr>
      </w:pPr>
    </w:p>
    <w:p w:rsidR="00B7673C" w:rsidRPr="00B7673C" w:rsidRDefault="00B7673C" w:rsidP="00B7673C">
      <w:pPr>
        <w:pStyle w:val="Standard"/>
        <w:jc w:val="both"/>
        <w:rPr>
          <w:sz w:val="28"/>
          <w:szCs w:val="28"/>
          <w:lang w:val="ru-RU"/>
        </w:rPr>
      </w:pPr>
      <w:r w:rsidRPr="00B7673C">
        <w:rPr>
          <w:sz w:val="28"/>
          <w:szCs w:val="28"/>
          <w:lang w:val="ru-RU"/>
        </w:rPr>
        <w:t xml:space="preserve">           </w:t>
      </w:r>
      <w:proofErr w:type="gramStart"/>
      <w:r w:rsidRPr="00B7673C">
        <w:rPr>
          <w:sz w:val="28"/>
          <w:szCs w:val="28"/>
          <w:lang w:val="ru-RU"/>
        </w:rPr>
        <w:t xml:space="preserve">Проект постановления </w:t>
      </w:r>
      <w:r w:rsidRPr="00B7673C">
        <w:rPr>
          <w:rFonts w:cs="Times New Roman"/>
          <w:sz w:val="28"/>
          <w:szCs w:val="28"/>
          <w:lang w:val="ru-RU"/>
        </w:rPr>
        <w:t xml:space="preserve">администрации Галичского муниципального района Костромской области </w:t>
      </w:r>
      <w:r w:rsidRPr="00B7673C">
        <w:rPr>
          <w:rFonts w:cs="Times New Roman"/>
          <w:b/>
          <w:sz w:val="28"/>
          <w:szCs w:val="28"/>
          <w:lang w:val="ru-RU"/>
        </w:rPr>
        <w:t xml:space="preserve">«Об утверждении Порядка размещения нестационарных торговых объектов на территории  Галичского муниципального района Костромской области» разработан в </w:t>
      </w:r>
      <w:r w:rsidRPr="00B7673C">
        <w:rPr>
          <w:sz w:val="28"/>
          <w:szCs w:val="28"/>
          <w:lang w:val="ru-RU"/>
        </w:rPr>
        <w:t xml:space="preserve"> соответствии с Земельным кодексом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w:t>
      </w:r>
      <w:proofErr w:type="gramEnd"/>
      <w:r w:rsidRPr="00B7673C">
        <w:rPr>
          <w:sz w:val="28"/>
          <w:szCs w:val="28"/>
          <w:lang w:val="ru-RU"/>
        </w:rPr>
        <w:t xml:space="preserve"> самоуправления в Российской Федерации», Законом Российской Федерации от 7 февраля 1992 года № 2300-1 «О защите прав потребителей», Законом Костромской области от 2 сентября 2010 года № 657-4-ЗКО «О государственном регулировании торговой  деятельности на территории Костромской области», руководствуясь Уставом муниципального образования Галичский муниципальный район </w:t>
      </w:r>
      <w:r w:rsidRPr="00B7673C">
        <w:rPr>
          <w:bCs/>
          <w:sz w:val="28"/>
          <w:szCs w:val="28"/>
          <w:lang w:val="ru-RU"/>
        </w:rPr>
        <w:t>Костромской области</w:t>
      </w:r>
      <w:r w:rsidRPr="00B7673C">
        <w:rPr>
          <w:sz w:val="28"/>
          <w:szCs w:val="28"/>
          <w:lang w:val="ru-RU"/>
        </w:rPr>
        <w:t>.</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t xml:space="preserve">       </w:t>
      </w:r>
      <w:proofErr w:type="gramStart"/>
      <w:r w:rsidRPr="00B7673C">
        <w:rPr>
          <w:rFonts w:ascii="Times New Roman" w:eastAsia="Times New Roman" w:hAnsi="Times New Roman" w:cs="Times New Roman"/>
          <w:color w:val="000000"/>
          <w:sz w:val="28"/>
          <w:szCs w:val="28"/>
          <w:lang w:eastAsia="ru-RU"/>
        </w:rPr>
        <w:t>Настоящий Порядок  размещения нестационарных торговых объектов на территории Галичского муниципального района Костромской области (далее – Порядок)  разработан в целях улучшения качества и доступности результатов предоставления мест для размещения нестационарных торговых объектов (далее – НТО), создания комфортных условий для потребителей результатов предоставления мест для НТО и определяет сроки и последовательность действий (административных процедур) при обращении заявителей за данной услугой.</w:t>
      </w:r>
      <w:proofErr w:type="gramEnd"/>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t xml:space="preserve">           Порядком устанавливается порядок информирования населения о предоставлении мест для НТО, перечень необходимых документов, перечень оснований для отказа в предоставлении места для НТО, другие положения, характеризующие требования к условиям, полноте и качеству предоставления мест для НТО.</w:t>
      </w:r>
    </w:p>
    <w:p w:rsid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t xml:space="preserve">          Заявители: юридические лица, индивидуальные предприниматели, физические лица, в том числе зарегистрированные в качестве </w:t>
      </w:r>
      <w:proofErr w:type="spellStart"/>
      <w:r w:rsidRPr="00B7673C">
        <w:rPr>
          <w:rFonts w:ascii="Times New Roman" w:eastAsia="Times New Roman" w:hAnsi="Times New Roman" w:cs="Times New Roman"/>
          <w:color w:val="000000"/>
          <w:sz w:val="28"/>
          <w:szCs w:val="28"/>
          <w:lang w:eastAsia="ru-RU"/>
        </w:rPr>
        <w:t>самозанятых</w:t>
      </w:r>
      <w:proofErr w:type="spellEnd"/>
      <w:r w:rsidRPr="00B7673C">
        <w:rPr>
          <w:rFonts w:ascii="Times New Roman" w:eastAsia="Times New Roman" w:hAnsi="Times New Roman" w:cs="Times New Roman"/>
          <w:color w:val="000000"/>
          <w:sz w:val="28"/>
          <w:szCs w:val="28"/>
          <w:lang w:eastAsia="ru-RU"/>
        </w:rPr>
        <w:t>.</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Нормативно правовой акт призван внести прозрачность и единообразие в</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общие принципы регулирования сегмента нестационарной торговли.</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 xml:space="preserve">Данные изменения направлены на устранение </w:t>
      </w:r>
      <w:proofErr w:type="gramStart"/>
      <w:r w:rsidRPr="00B7673C">
        <w:rPr>
          <w:rFonts w:ascii="Times New Roman" w:eastAsia="Times New Roman" w:hAnsi="Times New Roman" w:cs="Times New Roman"/>
          <w:color w:val="000000"/>
          <w:sz w:val="28"/>
          <w:szCs w:val="28"/>
          <w:lang w:eastAsia="ru-RU"/>
        </w:rPr>
        <w:t>существующих</w:t>
      </w:r>
      <w:proofErr w:type="gramEnd"/>
      <w:r w:rsidRPr="00B7673C">
        <w:rPr>
          <w:rFonts w:ascii="Times New Roman" w:eastAsia="Times New Roman" w:hAnsi="Times New Roman" w:cs="Times New Roman"/>
          <w:color w:val="000000"/>
          <w:sz w:val="28"/>
          <w:szCs w:val="28"/>
          <w:lang w:eastAsia="ru-RU"/>
        </w:rPr>
        <w:t xml:space="preserve"> излишних</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t>барьеров в области ведения бизнеса.</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изменений</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устранение</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пробелов</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нормативном</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регулировании, которые препятствуют развитию малого и среднего бизнеса на цивилизованных, долгосрочных и прозрачных началах в муниципальном</w:t>
      </w:r>
    </w:p>
    <w:p w:rsidR="00B7673C" w:rsidRPr="00B7673C" w:rsidRDefault="00B7673C" w:rsidP="00B7673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7673C">
        <w:rPr>
          <w:rFonts w:ascii="Times New Roman" w:eastAsia="Times New Roman" w:hAnsi="Times New Roman" w:cs="Times New Roman"/>
          <w:color w:val="000000"/>
          <w:sz w:val="28"/>
          <w:szCs w:val="28"/>
          <w:lang w:eastAsia="ru-RU"/>
        </w:rPr>
        <w:lastRenderedPageBreak/>
        <w:t>образовании</w:t>
      </w:r>
      <w:proofErr w:type="gramEnd"/>
      <w:r w:rsidRPr="00B7673C">
        <w:rPr>
          <w:rFonts w:ascii="Times New Roman" w:eastAsia="Times New Roman" w:hAnsi="Times New Roman" w:cs="Times New Roman"/>
          <w:color w:val="000000"/>
          <w:sz w:val="28"/>
          <w:szCs w:val="28"/>
          <w:lang w:eastAsia="ru-RU"/>
        </w:rPr>
        <w:t>.</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Участники соответствующих отношений самостоятельно не вправе</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решать и регулировать данный вопрос.</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Дополнительных</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расходов</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бюджета</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субъектов</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предпринимательской деятельности не возникнет.</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t>Проект постановления администрации не содержит:</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положения,</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устанавливающие</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ранее</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предусмотренные</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законодательством и иными нормативными правовыми актами обязанности,</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t>запреты и ограничения для юридических лиц в сфере предпринимательской</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t>деятельности или способствующие их установлению, а также положения,</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приводящие к возникновению ранее не предусмотренных законодательством и</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иными</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нормативными</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правовыми</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актами</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расходов</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субъектов</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предпринимательской деятельности.</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Предполагается</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возложить</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субъекты</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предпринимательской</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деятельности следующие, ранее существующие обязанности:</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 xml:space="preserve">обеспечить функционирование объектов согласно </w:t>
      </w:r>
      <w:r>
        <w:rPr>
          <w:rFonts w:ascii="Times New Roman" w:eastAsia="Times New Roman" w:hAnsi="Times New Roman" w:cs="Times New Roman"/>
          <w:color w:val="000000"/>
          <w:sz w:val="28"/>
          <w:szCs w:val="28"/>
          <w:lang w:eastAsia="ru-RU"/>
        </w:rPr>
        <w:t>Схеме</w:t>
      </w:r>
      <w:r w:rsidRPr="00B7673C">
        <w:rPr>
          <w:rFonts w:ascii="Times New Roman" w:eastAsia="Times New Roman" w:hAnsi="Times New Roman" w:cs="Times New Roman"/>
          <w:color w:val="000000"/>
          <w:sz w:val="28"/>
          <w:szCs w:val="28"/>
          <w:lang w:eastAsia="ru-RU"/>
        </w:rPr>
        <w:t xml:space="preserve"> размещения нестационарн</w:t>
      </w:r>
      <w:r>
        <w:rPr>
          <w:rFonts w:ascii="Times New Roman" w:eastAsia="Times New Roman" w:hAnsi="Times New Roman" w:cs="Times New Roman"/>
          <w:color w:val="000000"/>
          <w:sz w:val="28"/>
          <w:szCs w:val="28"/>
          <w:lang w:eastAsia="ru-RU"/>
        </w:rPr>
        <w:t>ых</w:t>
      </w:r>
      <w:r w:rsidRPr="00B7673C">
        <w:rPr>
          <w:rFonts w:ascii="Times New Roman" w:eastAsia="Times New Roman" w:hAnsi="Times New Roman" w:cs="Times New Roman"/>
          <w:color w:val="000000"/>
          <w:sz w:val="28"/>
          <w:szCs w:val="28"/>
          <w:lang w:eastAsia="ru-RU"/>
        </w:rPr>
        <w:t xml:space="preserve"> торгов</w:t>
      </w:r>
      <w:r>
        <w:rPr>
          <w:rFonts w:ascii="Times New Roman" w:eastAsia="Times New Roman" w:hAnsi="Times New Roman" w:cs="Times New Roman"/>
          <w:color w:val="000000"/>
          <w:sz w:val="28"/>
          <w:szCs w:val="28"/>
          <w:lang w:eastAsia="ru-RU"/>
        </w:rPr>
        <w:t>ых</w:t>
      </w:r>
      <w:r w:rsidRPr="00B7673C">
        <w:rPr>
          <w:rFonts w:ascii="Times New Roman" w:eastAsia="Times New Roman" w:hAnsi="Times New Roman" w:cs="Times New Roman"/>
          <w:color w:val="000000"/>
          <w:sz w:val="28"/>
          <w:szCs w:val="28"/>
          <w:lang w:eastAsia="ru-RU"/>
        </w:rPr>
        <w:t xml:space="preserve"> объект</w:t>
      </w:r>
      <w:r>
        <w:rPr>
          <w:rFonts w:ascii="Times New Roman" w:eastAsia="Times New Roman" w:hAnsi="Times New Roman" w:cs="Times New Roman"/>
          <w:color w:val="000000"/>
          <w:sz w:val="28"/>
          <w:szCs w:val="28"/>
          <w:lang w:eastAsia="ru-RU"/>
        </w:rPr>
        <w:t>ов, утвержденных постановлением Администрации</w:t>
      </w:r>
      <w:r w:rsidRPr="00B7673C">
        <w:rPr>
          <w:rFonts w:ascii="Times New Roman" w:eastAsia="Times New Roman" w:hAnsi="Times New Roman" w:cs="Times New Roman"/>
          <w:color w:val="000000"/>
          <w:sz w:val="28"/>
          <w:szCs w:val="28"/>
          <w:lang w:eastAsia="ru-RU"/>
        </w:rPr>
        <w:t>;</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своевременно вносить плату за размещение объекта в бюджет</w:t>
      </w:r>
      <w:r>
        <w:rPr>
          <w:rFonts w:ascii="Times New Roman" w:eastAsia="Times New Roman" w:hAnsi="Times New Roman" w:cs="Times New Roman"/>
          <w:color w:val="000000"/>
          <w:sz w:val="28"/>
          <w:szCs w:val="28"/>
          <w:lang w:eastAsia="ru-RU"/>
        </w:rPr>
        <w:t xml:space="preserve"> Галичского</w:t>
      </w:r>
      <w:r w:rsidRPr="00B767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муниципального </w:t>
      </w:r>
      <w:r w:rsidRPr="00B7673C">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Костромской области</w:t>
      </w:r>
      <w:r w:rsidRPr="00B7673C">
        <w:rPr>
          <w:rFonts w:ascii="Times New Roman" w:eastAsia="Times New Roman" w:hAnsi="Times New Roman" w:cs="Times New Roman"/>
          <w:color w:val="000000"/>
          <w:sz w:val="28"/>
          <w:szCs w:val="28"/>
          <w:lang w:eastAsia="ru-RU"/>
        </w:rPr>
        <w:t>;</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сохранять тип объекта, специализацию, местоположение и размеры</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объекта в течение установленного периода размещения объекта;</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sym w:font="Symbol" w:char="F02D"/>
      </w:r>
      <w:r w:rsidRPr="00B7673C">
        <w:rPr>
          <w:rFonts w:ascii="Times New Roman" w:eastAsia="Times New Roman" w:hAnsi="Times New Roman" w:cs="Times New Roman"/>
          <w:color w:val="000000"/>
          <w:sz w:val="28"/>
          <w:szCs w:val="28"/>
          <w:lang w:eastAsia="ru-RU"/>
        </w:rPr>
        <w:t xml:space="preserve"> обеспечить</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выполнение</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требований</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внешнему</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виду,</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содержанию фасадов и благоустройству объекта в течение всего срока действия</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договора;</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73C">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допускать</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объекте</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нестационарной</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торговли</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продажу</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отдельных видов товаров (предоставление услуг) при наличии запрета,</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установленного</w:t>
      </w:r>
      <w:r>
        <w:rPr>
          <w:rFonts w:ascii="Times New Roman" w:eastAsia="Times New Roman" w:hAnsi="Times New Roman" w:cs="Times New Roman"/>
          <w:color w:val="000000"/>
          <w:sz w:val="28"/>
          <w:szCs w:val="28"/>
          <w:lang w:eastAsia="ru-RU"/>
        </w:rPr>
        <w:t xml:space="preserve"> </w:t>
      </w:r>
      <w:r w:rsidRPr="00B7673C">
        <w:rPr>
          <w:rFonts w:ascii="Times New Roman" w:eastAsia="Times New Roman" w:hAnsi="Times New Roman" w:cs="Times New Roman"/>
          <w:color w:val="000000"/>
          <w:sz w:val="28"/>
          <w:szCs w:val="28"/>
          <w:lang w:eastAsia="ru-RU"/>
        </w:rPr>
        <w:t>Федеральным законодательством.</w:t>
      </w:r>
    </w:p>
    <w:p w:rsidR="00B7673C" w:rsidRPr="00A03698" w:rsidRDefault="00B7673C" w:rsidP="00B7673C">
      <w:pPr>
        <w:pStyle w:val="Standard"/>
        <w:ind w:firstLine="706"/>
        <w:jc w:val="both"/>
        <w:rPr>
          <w:sz w:val="28"/>
          <w:szCs w:val="28"/>
          <w:lang w:val="ru-RU"/>
        </w:rPr>
      </w:pPr>
      <w:proofErr w:type="gramStart"/>
      <w:r w:rsidRPr="00A03698">
        <w:rPr>
          <w:sz w:val="28"/>
          <w:szCs w:val="28"/>
          <w:lang w:val="ru-RU"/>
        </w:rPr>
        <w:t>В соответствии с постановлением администрации Галичского муниципального района Костромской области от 28.04.2017 года № 106 «Об утверждении Порядка проведения оценки регулирующего воздействия проектов муниципальных нормативных правовых актов Галичского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Галичского муниципального района Костромской области обязанности для субъектов предпринимательской и инвестиционной деятельности, и Порядка проведения экспертизы муниципальных нормативных правовых</w:t>
      </w:r>
      <w:proofErr w:type="gramEnd"/>
      <w:r w:rsidRPr="00A03698">
        <w:rPr>
          <w:sz w:val="28"/>
          <w:szCs w:val="28"/>
          <w:lang w:val="ru-RU"/>
        </w:rPr>
        <w:t xml:space="preserve"> актов Галичского муниципального района Костромской области, затрагивающих вопросы осуществления предпринимательской и инвестиционной деятельности» </w:t>
      </w:r>
      <w:r w:rsidRPr="00A03698">
        <w:rPr>
          <w:b/>
          <w:bCs/>
          <w:sz w:val="28"/>
          <w:szCs w:val="28"/>
          <w:lang w:val="ru-RU"/>
        </w:rPr>
        <w:t xml:space="preserve">данный проект постановления </w:t>
      </w:r>
      <w:r>
        <w:rPr>
          <w:b/>
          <w:bCs/>
          <w:sz w:val="28"/>
          <w:szCs w:val="28"/>
          <w:lang w:val="ru-RU"/>
        </w:rPr>
        <w:t xml:space="preserve">имеет </w:t>
      </w:r>
      <w:r w:rsidRPr="00B7673C">
        <w:rPr>
          <w:rFonts w:eastAsia="Calibri"/>
          <w:b/>
          <w:sz w:val="28"/>
          <w:szCs w:val="28"/>
          <w:lang w:val="ru-RU"/>
        </w:rPr>
        <w:t>высок</w:t>
      </w:r>
      <w:r>
        <w:rPr>
          <w:rFonts w:eastAsia="Calibri"/>
          <w:b/>
          <w:sz w:val="28"/>
          <w:szCs w:val="28"/>
          <w:lang w:val="ru-RU"/>
        </w:rPr>
        <w:t>ую</w:t>
      </w:r>
      <w:r w:rsidRPr="00B7673C">
        <w:rPr>
          <w:rFonts w:eastAsia="Calibri"/>
          <w:b/>
          <w:sz w:val="28"/>
          <w:szCs w:val="28"/>
          <w:lang w:val="ru-RU"/>
        </w:rPr>
        <w:t xml:space="preserve">  степень  регулирующего  воздействия</w:t>
      </w:r>
      <w:r w:rsidRPr="00A03698">
        <w:rPr>
          <w:sz w:val="28"/>
          <w:szCs w:val="28"/>
          <w:lang w:val="ru-RU"/>
        </w:rPr>
        <w:t>.</w:t>
      </w:r>
    </w:p>
    <w:p w:rsid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отделом</w:t>
      </w:r>
    </w:p>
    <w:p w:rsid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экономике и охране труда</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администрации                                                               С.М.Титова                                           </w:t>
      </w:r>
    </w:p>
    <w:sectPr w:rsidR="00B7673C" w:rsidRPr="00B7673C" w:rsidSect="002D1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73C"/>
    <w:rsid w:val="00287B83"/>
    <w:rsid w:val="002D1F22"/>
    <w:rsid w:val="003B30FF"/>
    <w:rsid w:val="00B7673C"/>
    <w:rsid w:val="00C077AD"/>
    <w:rsid w:val="00E36F35"/>
    <w:rsid w:val="00E9766B"/>
    <w:rsid w:val="00F33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73C"/>
    <w:pPr>
      <w:widowControl w:val="0"/>
      <w:suppressAutoHyphens/>
      <w:spacing w:after="120" w:line="240" w:lineRule="auto"/>
      <w:textAlignment w:val="baseline"/>
    </w:pPr>
    <w:rPr>
      <w:rFonts w:ascii="Times New Roman" w:eastAsia="Andale Sans UI" w:hAnsi="Times New Roman" w:cs="Tahoma"/>
      <w:kern w:val="1"/>
      <w:sz w:val="24"/>
      <w:szCs w:val="24"/>
      <w:lang w:val="en-US" w:bidi="en-US"/>
    </w:rPr>
  </w:style>
  <w:style w:type="character" w:customStyle="1" w:styleId="a4">
    <w:name w:val="Основной текст Знак"/>
    <w:basedOn w:val="a0"/>
    <w:link w:val="a3"/>
    <w:rsid w:val="00B7673C"/>
    <w:rPr>
      <w:rFonts w:ascii="Times New Roman" w:eastAsia="Andale Sans UI" w:hAnsi="Times New Roman" w:cs="Tahoma"/>
      <w:kern w:val="1"/>
      <w:sz w:val="24"/>
      <w:szCs w:val="24"/>
      <w:lang w:val="en-US" w:bidi="en-US"/>
    </w:rPr>
  </w:style>
  <w:style w:type="paragraph" w:customStyle="1" w:styleId="Standard">
    <w:name w:val="Standard"/>
    <w:rsid w:val="00B7673C"/>
    <w:pPr>
      <w:widowControl w:val="0"/>
      <w:suppressAutoHyphens/>
      <w:spacing w:after="0" w:line="240" w:lineRule="auto"/>
      <w:textAlignment w:val="baseline"/>
    </w:pPr>
    <w:rPr>
      <w:rFonts w:ascii="Times New Roman" w:eastAsia="Andale Sans UI" w:hAnsi="Times New Roman" w:cs="Tahoma"/>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6180394">
      <w:bodyDiv w:val="1"/>
      <w:marLeft w:val="0"/>
      <w:marRight w:val="0"/>
      <w:marTop w:val="0"/>
      <w:marBottom w:val="0"/>
      <w:divBdr>
        <w:top w:val="none" w:sz="0" w:space="0" w:color="auto"/>
        <w:left w:val="none" w:sz="0" w:space="0" w:color="auto"/>
        <w:bottom w:val="none" w:sz="0" w:space="0" w:color="auto"/>
        <w:right w:val="none" w:sz="0" w:space="0" w:color="auto"/>
      </w:divBdr>
    </w:div>
    <w:div w:id="583687946">
      <w:bodyDiv w:val="1"/>
      <w:marLeft w:val="0"/>
      <w:marRight w:val="0"/>
      <w:marTop w:val="0"/>
      <w:marBottom w:val="0"/>
      <w:divBdr>
        <w:top w:val="none" w:sz="0" w:space="0" w:color="auto"/>
        <w:left w:val="none" w:sz="0" w:space="0" w:color="auto"/>
        <w:bottom w:val="none" w:sz="0" w:space="0" w:color="auto"/>
        <w:right w:val="none" w:sz="0" w:space="0" w:color="auto"/>
      </w:divBdr>
    </w:div>
    <w:div w:id="15959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2</cp:revision>
  <dcterms:created xsi:type="dcterms:W3CDTF">2021-04-02T05:43:00Z</dcterms:created>
  <dcterms:modified xsi:type="dcterms:W3CDTF">2021-04-02T06:11:00Z</dcterms:modified>
</cp:coreProperties>
</file>