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583" w:rsidRDefault="00301583" w:rsidP="00301583">
      <w:pPr>
        <w:jc w:val="center"/>
        <w:rPr>
          <w:b/>
          <w:sz w:val="28"/>
          <w:szCs w:val="28"/>
        </w:rPr>
      </w:pPr>
      <w:r w:rsidRPr="00D50F99">
        <w:rPr>
          <w:b/>
          <w:sz w:val="28"/>
          <w:szCs w:val="28"/>
        </w:rPr>
        <w:t>ЗАКЛЮЧЕНИЕ</w:t>
      </w:r>
    </w:p>
    <w:p w:rsidR="00301583" w:rsidRDefault="00301583" w:rsidP="003015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экспертизе муниципального нормативного правового акта</w:t>
      </w:r>
    </w:p>
    <w:p w:rsidR="00301583" w:rsidRDefault="00301583" w:rsidP="00301583">
      <w:pPr>
        <w:jc w:val="center"/>
        <w:rPr>
          <w:b/>
          <w:sz w:val="28"/>
          <w:szCs w:val="28"/>
        </w:rPr>
      </w:pPr>
    </w:p>
    <w:p w:rsidR="00723290" w:rsidRPr="009243A7" w:rsidRDefault="00723290" w:rsidP="00723290">
      <w:pPr>
        <w:widowControl w:val="0"/>
        <w:suppressAutoHyphens w:val="0"/>
        <w:autoSpaceDE w:val="0"/>
        <w:jc w:val="center"/>
        <w:rPr>
          <w:rFonts w:eastAsia="Calibri"/>
          <w:b/>
          <w:sz w:val="28"/>
          <w:szCs w:val="28"/>
        </w:rPr>
      </w:pPr>
    </w:p>
    <w:p w:rsidR="00723290" w:rsidRPr="009243A7" w:rsidRDefault="00723290" w:rsidP="00723290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Отдел по экономике и охране труда администрации Галичского муниципального района Костромской области</w:t>
      </w:r>
    </w:p>
    <w:p w:rsidR="00723290" w:rsidRPr="009243A7" w:rsidRDefault="00723290" w:rsidP="00723290">
      <w:pPr>
        <w:widowControl w:val="0"/>
        <w:suppressAutoHyphens w:val="0"/>
        <w:autoSpaceDE w:val="0"/>
        <w:jc w:val="both"/>
        <w:rPr>
          <w:sz w:val="28"/>
          <w:szCs w:val="28"/>
        </w:rPr>
      </w:pPr>
      <w:r w:rsidRPr="009243A7">
        <w:rPr>
          <w:sz w:val="28"/>
          <w:szCs w:val="28"/>
        </w:rPr>
        <w:t xml:space="preserve">            _________________________________________________ в соответствии</w:t>
      </w:r>
    </w:p>
    <w:p w:rsidR="00723290" w:rsidRPr="009243A7" w:rsidRDefault="00723290" w:rsidP="00723290">
      <w:pPr>
        <w:widowControl w:val="0"/>
        <w:suppressAutoHyphens w:val="0"/>
        <w:autoSpaceDE w:val="0"/>
        <w:jc w:val="both"/>
        <w:rPr>
          <w:i/>
        </w:rPr>
      </w:pPr>
      <w:r w:rsidRPr="009243A7">
        <w:rPr>
          <w:i/>
        </w:rPr>
        <w:t xml:space="preserve">                                          (наименование уполномоченного органа)</w:t>
      </w:r>
    </w:p>
    <w:p w:rsidR="00723290" w:rsidRPr="00D12A99" w:rsidRDefault="00723290" w:rsidP="00723290">
      <w:pPr>
        <w:widowControl w:val="0"/>
        <w:suppressAutoHyphens w:val="0"/>
        <w:autoSpaceDE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 постановлением администрации Галичского муниципального района Костромской области от 19 сентября  2020 года № 269 </w:t>
      </w:r>
      <w:r w:rsidRPr="00723290">
        <w:rPr>
          <w:sz w:val="28"/>
          <w:szCs w:val="28"/>
        </w:rPr>
        <w:t>«</w:t>
      </w:r>
      <w:r w:rsidRPr="00723290">
        <w:rPr>
          <w:bCs/>
          <w:sz w:val="28"/>
          <w:szCs w:val="28"/>
        </w:rPr>
        <w:t>Об утверждении Порядка проведения процедуры оценки регулирующего воздействия проектов муниципальных нормативных правовых актов Галичского муниципального района Костромской области, затрагивающих вопросы осуществления предпринимательской и инвестиционной деятельности и Порядка проведения экспертизы муниципальных нормативных правовых актов Галичского муниципального района Костромской области, затрагивающих вопросы осуществления предпринимательской деятельности»</w:t>
      </w:r>
      <w:r w:rsidR="005A3F69" w:rsidRPr="005A3F69">
        <w:rPr>
          <w:sz w:val="26"/>
          <w:szCs w:val="26"/>
          <w:lang w:eastAsia="ru-RU"/>
        </w:rPr>
        <w:t xml:space="preserve"> </w:t>
      </w:r>
      <w:r w:rsidR="005A3F69" w:rsidRPr="00D12A99">
        <w:rPr>
          <w:sz w:val="28"/>
          <w:szCs w:val="28"/>
          <w:lang w:eastAsia="ru-RU"/>
        </w:rPr>
        <w:t>(в редакции постановлений</w:t>
      </w:r>
      <w:proofErr w:type="gramEnd"/>
      <w:r w:rsidR="005A3F69" w:rsidRPr="00D12A99">
        <w:rPr>
          <w:sz w:val="28"/>
          <w:szCs w:val="28"/>
          <w:lang w:eastAsia="ru-RU"/>
        </w:rPr>
        <w:t xml:space="preserve"> от 1 декабря 2020 года № </w:t>
      </w:r>
      <w:r w:rsidR="00D12A99">
        <w:rPr>
          <w:sz w:val="28"/>
          <w:szCs w:val="28"/>
          <w:lang w:eastAsia="ru-RU"/>
        </w:rPr>
        <w:t>387, от 18 января 2021 года №7</w:t>
      </w:r>
      <w:r w:rsidR="00CA7CEA">
        <w:rPr>
          <w:sz w:val="28"/>
          <w:szCs w:val="28"/>
          <w:lang w:eastAsia="ru-RU"/>
        </w:rPr>
        <w:t>, от 12 апреля 2021 года №91</w:t>
      </w:r>
      <w:r w:rsidR="00D12A99">
        <w:rPr>
          <w:sz w:val="28"/>
          <w:szCs w:val="28"/>
          <w:lang w:eastAsia="ru-RU"/>
        </w:rPr>
        <w:t>)</w:t>
      </w:r>
      <w:r w:rsidR="00A63493" w:rsidRPr="00A63493">
        <w:rPr>
          <w:sz w:val="28"/>
          <w:szCs w:val="28"/>
        </w:rPr>
        <w:t xml:space="preserve"> </w:t>
      </w:r>
      <w:r w:rsidR="00A63493" w:rsidRPr="009243A7">
        <w:rPr>
          <w:sz w:val="28"/>
          <w:szCs w:val="28"/>
        </w:rPr>
        <w:t>(далее  - Порядок проведения экспертизы)</w:t>
      </w:r>
    </w:p>
    <w:p w:rsidR="00723290" w:rsidRPr="00723290" w:rsidRDefault="00723290" w:rsidP="00723290">
      <w:pPr>
        <w:widowControl w:val="0"/>
        <w:suppressAutoHyphens w:val="0"/>
        <w:autoSpaceDE w:val="0"/>
        <w:jc w:val="both"/>
        <w:rPr>
          <w:sz w:val="28"/>
          <w:szCs w:val="28"/>
        </w:rPr>
      </w:pPr>
      <w:r w:rsidRPr="00723290">
        <w:rPr>
          <w:sz w:val="28"/>
          <w:szCs w:val="28"/>
        </w:rPr>
        <w:t xml:space="preserve"> ___________________________________________________________________</w:t>
      </w:r>
    </w:p>
    <w:p w:rsidR="00A63493" w:rsidRDefault="00723290" w:rsidP="00723290">
      <w:pPr>
        <w:widowControl w:val="0"/>
        <w:suppressAutoHyphens w:val="0"/>
        <w:autoSpaceDE w:val="0"/>
        <w:jc w:val="both"/>
        <w:rPr>
          <w:sz w:val="28"/>
          <w:szCs w:val="28"/>
        </w:rPr>
      </w:pPr>
      <w:r w:rsidRPr="009243A7">
        <w:rPr>
          <w:i/>
        </w:rPr>
        <w:t xml:space="preserve">                                   </w:t>
      </w:r>
      <w:proofErr w:type="gramStart"/>
      <w:r w:rsidRPr="009243A7">
        <w:rPr>
          <w:i/>
        </w:rPr>
        <w:t>(нормативный акт, устанавливающий порядок проведения экспертизы</w:t>
      </w:r>
      <w:proofErr w:type="gramEnd"/>
    </w:p>
    <w:p w:rsidR="0019762A" w:rsidRDefault="00723290" w:rsidP="0019762A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762A">
        <w:rPr>
          <w:rFonts w:ascii="Times New Roman" w:hAnsi="Times New Roman" w:cs="Times New Roman"/>
          <w:sz w:val="28"/>
          <w:szCs w:val="28"/>
        </w:rPr>
        <w:t>рассмотрел постановление администрации Галичского муниципального района Кос</w:t>
      </w:r>
      <w:r w:rsidR="0019762A">
        <w:rPr>
          <w:rFonts w:ascii="Times New Roman" w:hAnsi="Times New Roman" w:cs="Times New Roman"/>
          <w:sz w:val="28"/>
          <w:szCs w:val="28"/>
        </w:rPr>
        <w:t xml:space="preserve">тромской области от </w:t>
      </w:r>
      <w:r w:rsidR="00C32403" w:rsidRPr="0019762A">
        <w:rPr>
          <w:rFonts w:ascii="Times New Roman" w:hAnsi="Times New Roman" w:cs="Times New Roman"/>
          <w:sz w:val="28"/>
          <w:szCs w:val="28"/>
        </w:rPr>
        <w:t>21</w:t>
      </w:r>
      <w:r w:rsidRPr="0019762A">
        <w:rPr>
          <w:rFonts w:ascii="Times New Roman" w:hAnsi="Times New Roman" w:cs="Times New Roman"/>
          <w:sz w:val="28"/>
          <w:szCs w:val="28"/>
        </w:rPr>
        <w:t xml:space="preserve"> </w:t>
      </w:r>
      <w:r w:rsidR="00C32403" w:rsidRPr="0019762A">
        <w:rPr>
          <w:rFonts w:ascii="Times New Roman" w:hAnsi="Times New Roman" w:cs="Times New Roman"/>
          <w:sz w:val="28"/>
          <w:szCs w:val="28"/>
        </w:rPr>
        <w:t>августа  2017 года № 200</w:t>
      </w:r>
      <w:r w:rsidR="005A3F69">
        <w:rPr>
          <w:sz w:val="28"/>
          <w:szCs w:val="28"/>
        </w:rPr>
        <w:t xml:space="preserve">  </w:t>
      </w:r>
      <w:r w:rsidR="005A3F69" w:rsidRPr="0019762A">
        <w:rPr>
          <w:sz w:val="28"/>
          <w:szCs w:val="28"/>
        </w:rPr>
        <w:t>«</w:t>
      </w:r>
      <w:r w:rsidR="0019762A" w:rsidRPr="0019762A">
        <w:rPr>
          <w:rFonts w:ascii="Times New Roman" w:hAnsi="Times New Roman" w:cs="Times New Roman"/>
          <w:sz w:val="28"/>
          <w:szCs w:val="28"/>
        </w:rPr>
        <w:t>Об утверждении  административного регламента предоставления администрацией Галичского муниципального района  Костромской области муниципальной услуги  по выдаче разрешения на установку и эксплуатацию рекламной конструкции на территории Галичского муниципального района Костромской области»</w:t>
      </w:r>
    </w:p>
    <w:p w:rsidR="00723290" w:rsidRPr="009243A7" w:rsidRDefault="00723290" w:rsidP="00723290">
      <w:pPr>
        <w:widowControl w:val="0"/>
        <w:suppressAutoHyphens w:val="0"/>
        <w:autoSpaceDE w:val="0"/>
        <w:jc w:val="both"/>
        <w:rPr>
          <w:sz w:val="28"/>
          <w:szCs w:val="28"/>
        </w:rPr>
      </w:pPr>
      <w:r w:rsidRPr="009243A7">
        <w:rPr>
          <w:sz w:val="28"/>
          <w:szCs w:val="28"/>
        </w:rPr>
        <w:t>_____________________________________________________________________</w:t>
      </w:r>
    </w:p>
    <w:p w:rsidR="00723290" w:rsidRPr="009243A7" w:rsidRDefault="00723290" w:rsidP="00723290">
      <w:pPr>
        <w:widowControl w:val="0"/>
        <w:suppressAutoHyphens w:val="0"/>
        <w:autoSpaceDE w:val="0"/>
        <w:jc w:val="both"/>
        <w:rPr>
          <w:i/>
        </w:rPr>
      </w:pPr>
      <w:r w:rsidRPr="009243A7">
        <w:rPr>
          <w:i/>
        </w:rPr>
        <w:t xml:space="preserve"> (наименование нормативного правового акта Галичского муниципального района)</w:t>
      </w:r>
    </w:p>
    <w:p w:rsidR="00723290" w:rsidRPr="009243A7" w:rsidRDefault="00723290" w:rsidP="00723290">
      <w:pPr>
        <w:widowControl w:val="0"/>
        <w:suppressAutoHyphens w:val="0"/>
        <w:autoSpaceDE w:val="0"/>
        <w:jc w:val="both"/>
        <w:rPr>
          <w:sz w:val="28"/>
          <w:szCs w:val="28"/>
        </w:rPr>
      </w:pPr>
      <w:r w:rsidRPr="009243A7">
        <w:rPr>
          <w:sz w:val="28"/>
          <w:szCs w:val="28"/>
        </w:rPr>
        <w:t>и сообщает следующее.</w:t>
      </w:r>
    </w:p>
    <w:p w:rsidR="00723290" w:rsidRPr="009243A7" w:rsidRDefault="00723290" w:rsidP="00723290">
      <w:pPr>
        <w:widowControl w:val="0"/>
        <w:suppressAutoHyphens w:val="0"/>
        <w:autoSpaceDE w:val="0"/>
        <w:rPr>
          <w:sz w:val="28"/>
          <w:szCs w:val="28"/>
        </w:rPr>
      </w:pPr>
      <w:r w:rsidRPr="009243A7">
        <w:rPr>
          <w:sz w:val="28"/>
          <w:szCs w:val="28"/>
        </w:rPr>
        <w:t xml:space="preserve">      </w:t>
      </w:r>
    </w:p>
    <w:p w:rsidR="00723290" w:rsidRPr="009243A7" w:rsidRDefault="00723290" w:rsidP="00723290">
      <w:pPr>
        <w:widowControl w:val="0"/>
        <w:suppressAutoHyphens w:val="0"/>
        <w:autoSpaceDE w:val="0"/>
        <w:rPr>
          <w:sz w:val="28"/>
          <w:szCs w:val="28"/>
        </w:rPr>
      </w:pPr>
      <w:r w:rsidRPr="009243A7">
        <w:rPr>
          <w:sz w:val="28"/>
          <w:szCs w:val="28"/>
        </w:rPr>
        <w:t xml:space="preserve">       Настоящее заключение подготовлено </w:t>
      </w:r>
      <w:proofErr w:type="spellStart"/>
      <w:r w:rsidRPr="009243A7">
        <w:rPr>
          <w:sz w:val="28"/>
          <w:szCs w:val="28"/>
        </w:rPr>
        <w:t>___</w:t>
      </w:r>
      <w:r>
        <w:rPr>
          <w:sz w:val="28"/>
          <w:szCs w:val="28"/>
        </w:rPr>
        <w:t>впервые</w:t>
      </w:r>
      <w:r w:rsidRPr="009243A7">
        <w:rPr>
          <w:sz w:val="28"/>
          <w:szCs w:val="28"/>
        </w:rPr>
        <w:t>_________________________</w:t>
      </w:r>
      <w:proofErr w:type="spellEnd"/>
      <w:r w:rsidRPr="009243A7">
        <w:rPr>
          <w:sz w:val="28"/>
          <w:szCs w:val="28"/>
        </w:rPr>
        <w:t>.</w:t>
      </w:r>
    </w:p>
    <w:p w:rsidR="00723290" w:rsidRPr="009243A7" w:rsidRDefault="00723290" w:rsidP="00723290">
      <w:pPr>
        <w:widowControl w:val="0"/>
        <w:suppressAutoHyphens w:val="0"/>
        <w:autoSpaceDE w:val="0"/>
        <w:rPr>
          <w:i/>
        </w:rPr>
      </w:pPr>
      <w:r w:rsidRPr="009243A7">
        <w:rPr>
          <w:i/>
        </w:rPr>
        <w:t xml:space="preserve">                                                                                                                                    (впервые / повторно)</w:t>
      </w:r>
    </w:p>
    <w:p w:rsidR="00723290" w:rsidRPr="009243A7" w:rsidRDefault="00723290" w:rsidP="00723290">
      <w:pPr>
        <w:widowControl w:val="0"/>
        <w:suppressAutoHyphens w:val="0"/>
        <w:autoSpaceDE w:val="0"/>
        <w:rPr>
          <w:sz w:val="28"/>
          <w:szCs w:val="28"/>
        </w:rPr>
      </w:pPr>
      <w:r w:rsidRPr="009243A7">
        <w:rPr>
          <w:sz w:val="28"/>
          <w:szCs w:val="28"/>
        </w:rPr>
        <w:t>_______________________________________________________________________.</w:t>
      </w:r>
    </w:p>
    <w:p w:rsidR="00723290" w:rsidRPr="009243A7" w:rsidRDefault="00723290" w:rsidP="00723290">
      <w:pPr>
        <w:widowControl w:val="0"/>
        <w:suppressAutoHyphens w:val="0"/>
        <w:autoSpaceDE w:val="0"/>
        <w:rPr>
          <w:i/>
        </w:rPr>
      </w:pPr>
      <w:r w:rsidRPr="009243A7">
        <w:rPr>
          <w:i/>
        </w:rPr>
        <w:t xml:space="preserve">         (информация о предшествующей подготовке заключения об экспертизе нормативного правового акта)</w:t>
      </w:r>
    </w:p>
    <w:p w:rsidR="00723290" w:rsidRPr="009243A7" w:rsidRDefault="00723290" w:rsidP="00723290">
      <w:pPr>
        <w:widowControl w:val="0"/>
        <w:suppressAutoHyphens w:val="0"/>
        <w:autoSpaceDE w:val="0"/>
        <w:rPr>
          <w:i/>
        </w:rPr>
      </w:pPr>
    </w:p>
    <w:p w:rsidR="00723290" w:rsidRPr="009243A7" w:rsidRDefault="00723290" w:rsidP="00723290">
      <w:pPr>
        <w:widowControl w:val="0"/>
        <w:suppressAutoHyphens w:val="0"/>
        <w:autoSpaceDE w:val="0"/>
        <w:rPr>
          <w:sz w:val="28"/>
          <w:szCs w:val="28"/>
        </w:rPr>
      </w:pPr>
      <w:r w:rsidRPr="009243A7">
        <w:rPr>
          <w:sz w:val="28"/>
          <w:szCs w:val="28"/>
        </w:rPr>
        <w:t xml:space="preserve">            Уполномоченным органом  проведены публичные консультации в сроки  с    « </w:t>
      </w:r>
      <w:r w:rsidR="0019762A">
        <w:rPr>
          <w:sz w:val="28"/>
          <w:szCs w:val="28"/>
        </w:rPr>
        <w:t>28</w:t>
      </w:r>
      <w:r w:rsidRPr="009243A7">
        <w:rPr>
          <w:sz w:val="28"/>
          <w:szCs w:val="28"/>
        </w:rPr>
        <w:t xml:space="preserve">» </w:t>
      </w:r>
      <w:r w:rsidR="00CA7CEA">
        <w:rPr>
          <w:sz w:val="28"/>
          <w:szCs w:val="28"/>
        </w:rPr>
        <w:t>апре</w:t>
      </w:r>
      <w:r w:rsidR="00312438">
        <w:rPr>
          <w:sz w:val="28"/>
          <w:szCs w:val="28"/>
        </w:rPr>
        <w:t>ля</w:t>
      </w:r>
      <w:r w:rsidRPr="009243A7">
        <w:rPr>
          <w:sz w:val="28"/>
          <w:szCs w:val="28"/>
        </w:rPr>
        <w:t xml:space="preserve"> 20</w:t>
      </w:r>
      <w:r w:rsidR="00312438">
        <w:rPr>
          <w:sz w:val="28"/>
          <w:szCs w:val="28"/>
        </w:rPr>
        <w:t>21</w:t>
      </w:r>
      <w:r>
        <w:rPr>
          <w:sz w:val="28"/>
          <w:szCs w:val="28"/>
        </w:rPr>
        <w:t xml:space="preserve"> </w:t>
      </w:r>
      <w:r w:rsidRPr="009243A7">
        <w:rPr>
          <w:sz w:val="28"/>
          <w:szCs w:val="28"/>
        </w:rPr>
        <w:t xml:space="preserve"> года по « </w:t>
      </w:r>
      <w:r w:rsidR="0019762A">
        <w:rPr>
          <w:sz w:val="28"/>
          <w:szCs w:val="28"/>
        </w:rPr>
        <w:t>18</w:t>
      </w:r>
      <w:r w:rsidRPr="009243A7">
        <w:rPr>
          <w:sz w:val="28"/>
          <w:szCs w:val="28"/>
        </w:rPr>
        <w:t xml:space="preserve"> » </w:t>
      </w:r>
      <w:r w:rsidR="00312438">
        <w:rPr>
          <w:sz w:val="28"/>
          <w:szCs w:val="28"/>
        </w:rPr>
        <w:t>ма</w:t>
      </w:r>
      <w:r w:rsidR="00CA7CEA">
        <w:rPr>
          <w:sz w:val="28"/>
          <w:szCs w:val="28"/>
        </w:rPr>
        <w:t>я</w:t>
      </w:r>
      <w:r w:rsidRPr="009243A7">
        <w:rPr>
          <w:sz w:val="28"/>
          <w:szCs w:val="28"/>
        </w:rPr>
        <w:t xml:space="preserve"> 20</w:t>
      </w:r>
      <w:r w:rsidR="00312438">
        <w:rPr>
          <w:sz w:val="28"/>
          <w:szCs w:val="28"/>
        </w:rPr>
        <w:t>21</w:t>
      </w:r>
      <w:r w:rsidRPr="009243A7">
        <w:rPr>
          <w:sz w:val="28"/>
          <w:szCs w:val="28"/>
        </w:rPr>
        <w:t xml:space="preserve"> года.</w:t>
      </w:r>
    </w:p>
    <w:p w:rsidR="00CA7CEA" w:rsidRDefault="00723290" w:rsidP="00CA7CEA">
      <w:pPr>
        <w:widowControl w:val="0"/>
        <w:suppressAutoHyphens w:val="0"/>
        <w:autoSpaceDE w:val="0"/>
        <w:jc w:val="both"/>
        <w:rPr>
          <w:sz w:val="28"/>
          <w:szCs w:val="28"/>
        </w:rPr>
      </w:pPr>
      <w:r w:rsidRPr="009243A7">
        <w:rPr>
          <w:sz w:val="28"/>
          <w:szCs w:val="28"/>
        </w:rPr>
        <w:t xml:space="preserve">           Информация  об экспертизе нормативного правового акта   размещена уполномоченным органом на официальном сайте Галичского муниципального района Костромской области  в информационно-телекоммуникационной сети Интернет по </w:t>
      </w:r>
      <w:r w:rsidR="00312438">
        <w:rPr>
          <w:sz w:val="28"/>
          <w:szCs w:val="28"/>
        </w:rPr>
        <w:t xml:space="preserve">адресу: </w:t>
      </w:r>
      <w:hyperlink r:id="rId5" w:history="1">
        <w:r w:rsidR="0019762A" w:rsidRPr="00865180">
          <w:rPr>
            <w:rStyle w:val="a3"/>
            <w:sz w:val="28"/>
            <w:szCs w:val="28"/>
          </w:rPr>
          <w:t>http://gal-mr.ru/wp-content/uploads/2021/04/Uvedomlenie-o-PK-3.docx</w:t>
        </w:r>
      </w:hyperlink>
    </w:p>
    <w:p w:rsidR="0019762A" w:rsidRDefault="0019762A" w:rsidP="00CA7CEA">
      <w:pPr>
        <w:widowControl w:val="0"/>
        <w:suppressAutoHyphens w:val="0"/>
        <w:autoSpaceDE w:val="0"/>
        <w:jc w:val="both"/>
      </w:pPr>
    </w:p>
    <w:p w:rsidR="00AA2B25" w:rsidRPr="008C49F5" w:rsidRDefault="00723290" w:rsidP="00CA7CEA">
      <w:pPr>
        <w:widowControl w:val="0"/>
        <w:suppressAutoHyphens w:val="0"/>
        <w:autoSpaceDE w:val="0"/>
        <w:jc w:val="both"/>
        <w:rPr>
          <w:sz w:val="28"/>
          <w:szCs w:val="28"/>
        </w:rPr>
      </w:pPr>
      <w:r w:rsidRPr="009243A7">
        <w:rPr>
          <w:sz w:val="28"/>
          <w:szCs w:val="28"/>
        </w:rPr>
        <w:t xml:space="preserve">        Инициатором    проведения   экспертизы   муниципального   нормативного правового акта выступил</w:t>
      </w:r>
      <w:r>
        <w:rPr>
          <w:sz w:val="28"/>
          <w:szCs w:val="28"/>
        </w:rPr>
        <w:t xml:space="preserve"> </w:t>
      </w:r>
      <w:r w:rsidR="00AA2B25" w:rsidRPr="008C49F5">
        <w:rPr>
          <w:sz w:val="28"/>
          <w:szCs w:val="28"/>
        </w:rPr>
        <w:t>отдел архитектуры, строительства, ЖКХ, дорожного хозяйства и природных ресурсов администрации Галичского муниципального района Костромской области.</w:t>
      </w:r>
    </w:p>
    <w:p w:rsidR="00723290" w:rsidRPr="009243A7" w:rsidRDefault="00723290" w:rsidP="00723290">
      <w:pPr>
        <w:widowControl w:val="0"/>
        <w:suppressAutoHyphens w:val="0"/>
        <w:autoSpaceDE w:val="0"/>
        <w:jc w:val="both"/>
        <w:rPr>
          <w:sz w:val="28"/>
          <w:szCs w:val="28"/>
        </w:rPr>
      </w:pPr>
      <w:r w:rsidRPr="009243A7">
        <w:rPr>
          <w:sz w:val="28"/>
          <w:szCs w:val="28"/>
        </w:rPr>
        <w:t xml:space="preserve"> ________________________________________________.</w:t>
      </w:r>
    </w:p>
    <w:p w:rsidR="00723290" w:rsidRPr="009243A7" w:rsidRDefault="00723290" w:rsidP="00723290">
      <w:pPr>
        <w:widowControl w:val="0"/>
        <w:suppressAutoHyphens w:val="0"/>
        <w:autoSpaceDE w:val="0"/>
        <w:rPr>
          <w:i/>
        </w:rPr>
      </w:pPr>
      <w:r w:rsidRPr="009243A7">
        <w:rPr>
          <w:i/>
        </w:rPr>
        <w:t xml:space="preserve">                                                                      (наименование лица, внесшего предложение о проведении экспертизы)</w:t>
      </w:r>
    </w:p>
    <w:p w:rsidR="00723290" w:rsidRPr="009243A7" w:rsidRDefault="00723290" w:rsidP="00723290">
      <w:pPr>
        <w:widowControl w:val="0"/>
        <w:suppressAutoHyphens w:val="0"/>
        <w:autoSpaceDE w:val="0"/>
        <w:jc w:val="both"/>
        <w:rPr>
          <w:sz w:val="28"/>
          <w:szCs w:val="28"/>
        </w:rPr>
      </w:pPr>
      <w:r w:rsidRPr="009243A7">
        <w:rPr>
          <w:sz w:val="28"/>
          <w:szCs w:val="28"/>
        </w:rPr>
        <w:lastRenderedPageBreak/>
        <w:t xml:space="preserve">     </w:t>
      </w:r>
    </w:p>
    <w:p w:rsidR="00723290" w:rsidRPr="009243A7" w:rsidRDefault="00723290" w:rsidP="00723290">
      <w:pPr>
        <w:widowControl w:val="0"/>
        <w:suppressAutoHyphens w:val="0"/>
        <w:autoSpaceDE w:val="0"/>
        <w:jc w:val="both"/>
        <w:rPr>
          <w:sz w:val="28"/>
          <w:szCs w:val="28"/>
        </w:rPr>
      </w:pPr>
      <w:r w:rsidRPr="009243A7">
        <w:rPr>
          <w:sz w:val="28"/>
          <w:szCs w:val="28"/>
        </w:rPr>
        <w:t xml:space="preserve">        По  результатам  публичных консультаций </w:t>
      </w:r>
      <w:proofErr w:type="gramStart"/>
      <w:r w:rsidRPr="009243A7">
        <w:rPr>
          <w:sz w:val="28"/>
          <w:szCs w:val="28"/>
        </w:rPr>
        <w:t>получено</w:t>
      </w:r>
      <w:proofErr w:type="gramEnd"/>
      <w:r w:rsidRPr="009243A7">
        <w:rPr>
          <w:sz w:val="28"/>
          <w:szCs w:val="28"/>
        </w:rPr>
        <w:t xml:space="preserve"> </w:t>
      </w:r>
      <w:proofErr w:type="spellStart"/>
      <w:r w:rsidRPr="009243A7">
        <w:rPr>
          <w:sz w:val="28"/>
          <w:szCs w:val="28"/>
        </w:rPr>
        <w:t>___</w:t>
      </w:r>
      <w:r>
        <w:rPr>
          <w:sz w:val="28"/>
          <w:szCs w:val="28"/>
        </w:rPr>
        <w:t>нет</w:t>
      </w:r>
      <w:proofErr w:type="spellEnd"/>
      <w:r w:rsidRPr="009243A7">
        <w:rPr>
          <w:sz w:val="28"/>
          <w:szCs w:val="28"/>
        </w:rPr>
        <w:t>________ замечаний и предложений.  Результаты  проведения  публичных консультаций обобщены в справке  о  результатах проведения публичных консультаций.</w:t>
      </w:r>
    </w:p>
    <w:p w:rsidR="00723290" w:rsidRPr="009243A7" w:rsidRDefault="00723290" w:rsidP="00723290">
      <w:pPr>
        <w:widowControl w:val="0"/>
        <w:suppressAutoHyphens w:val="0"/>
        <w:autoSpaceDE w:val="0"/>
        <w:rPr>
          <w:sz w:val="28"/>
          <w:szCs w:val="28"/>
        </w:rPr>
      </w:pPr>
      <w:r w:rsidRPr="009243A7">
        <w:rPr>
          <w:sz w:val="28"/>
          <w:szCs w:val="28"/>
        </w:rPr>
        <w:t xml:space="preserve">        Дополнительно   запросы   о  предоставлении  информации  направлены  </w:t>
      </w:r>
      <w:proofErr w:type="gramStart"/>
      <w:r w:rsidRPr="009243A7">
        <w:rPr>
          <w:sz w:val="28"/>
          <w:szCs w:val="28"/>
        </w:rPr>
        <w:t>в</w:t>
      </w:r>
      <w:proofErr w:type="gramEnd"/>
    </w:p>
    <w:p w:rsidR="00723290" w:rsidRPr="009243A7" w:rsidRDefault="00723290" w:rsidP="00723290">
      <w:pPr>
        <w:widowControl w:val="0"/>
        <w:suppressAutoHyphens w:val="0"/>
        <w:autoSpaceDE w:val="0"/>
        <w:rPr>
          <w:sz w:val="24"/>
          <w:szCs w:val="24"/>
        </w:rPr>
      </w:pPr>
      <w:proofErr w:type="spellStart"/>
      <w:r w:rsidRPr="009243A7">
        <w:rPr>
          <w:sz w:val="28"/>
          <w:szCs w:val="28"/>
        </w:rPr>
        <w:t>__</w:t>
      </w:r>
      <w:r w:rsidR="0035010E">
        <w:rPr>
          <w:sz w:val="28"/>
          <w:szCs w:val="28"/>
        </w:rPr>
        <w:t>не</w:t>
      </w:r>
      <w:proofErr w:type="spellEnd"/>
      <w:r w:rsidR="0035010E">
        <w:rPr>
          <w:sz w:val="28"/>
          <w:szCs w:val="28"/>
        </w:rPr>
        <w:t xml:space="preserve">  направлялись</w:t>
      </w:r>
      <w:r w:rsidRPr="009243A7">
        <w:rPr>
          <w:sz w:val="28"/>
          <w:szCs w:val="28"/>
        </w:rPr>
        <w:t>_______________________________________________________.</w:t>
      </w:r>
    </w:p>
    <w:p w:rsidR="00723290" w:rsidRPr="009243A7" w:rsidRDefault="00723290" w:rsidP="00723290">
      <w:pPr>
        <w:widowControl w:val="0"/>
        <w:suppressAutoHyphens w:val="0"/>
        <w:autoSpaceDE w:val="0"/>
        <w:jc w:val="center"/>
        <w:rPr>
          <w:i/>
        </w:rPr>
      </w:pPr>
      <w:r w:rsidRPr="009243A7">
        <w:rPr>
          <w:i/>
        </w:rPr>
        <w:t>(наименование лиц, которым были направлены запросы)</w:t>
      </w:r>
    </w:p>
    <w:p w:rsidR="00723290" w:rsidRDefault="00723290" w:rsidP="00723290">
      <w:pPr>
        <w:widowControl w:val="0"/>
        <w:suppressAutoHyphens w:val="0"/>
        <w:autoSpaceDE w:val="0"/>
        <w:jc w:val="both"/>
        <w:rPr>
          <w:sz w:val="28"/>
          <w:szCs w:val="28"/>
        </w:rPr>
      </w:pPr>
      <w:r w:rsidRPr="009243A7">
        <w:rPr>
          <w:sz w:val="28"/>
          <w:szCs w:val="28"/>
        </w:rPr>
        <w:t xml:space="preserve">      На основе проведенной  экспертизы нормативного правового акта сделаны следующие выводы: </w:t>
      </w:r>
    </w:p>
    <w:p w:rsidR="0035010E" w:rsidRDefault="0035010E" w:rsidP="00723290">
      <w:pPr>
        <w:widowControl w:val="0"/>
        <w:suppressAutoHyphens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243A7">
        <w:rPr>
          <w:sz w:val="28"/>
          <w:szCs w:val="28"/>
        </w:rPr>
        <w:t>о</w:t>
      </w:r>
      <w:r>
        <w:rPr>
          <w:sz w:val="28"/>
          <w:szCs w:val="28"/>
        </w:rPr>
        <w:t>б</w:t>
      </w:r>
      <w:r w:rsidRPr="009243A7">
        <w:rPr>
          <w:sz w:val="28"/>
          <w:szCs w:val="28"/>
        </w:rPr>
        <w:t xml:space="preserve"> отсутствии в МНПА положений, необоснованно затрудняющих осуществление предпринимательской и инвестиционной деятельности</w:t>
      </w:r>
      <w:r>
        <w:rPr>
          <w:sz w:val="28"/>
          <w:szCs w:val="28"/>
        </w:rPr>
        <w:t>;</w:t>
      </w:r>
    </w:p>
    <w:p w:rsidR="0035010E" w:rsidRPr="009243A7" w:rsidRDefault="0035010E" w:rsidP="00723290">
      <w:pPr>
        <w:widowControl w:val="0"/>
        <w:suppressAutoHyphens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об отсутствии </w:t>
      </w:r>
      <w:r w:rsidRPr="009243A7">
        <w:rPr>
          <w:sz w:val="28"/>
          <w:szCs w:val="28"/>
        </w:rPr>
        <w:t>положений, способствующих возникновению необоснованных расходов муниципального бюджета Галичского муниципального района Костромской области</w:t>
      </w:r>
    </w:p>
    <w:p w:rsidR="00723290" w:rsidRPr="009243A7" w:rsidRDefault="00723290" w:rsidP="00723290">
      <w:pPr>
        <w:widowControl w:val="0"/>
        <w:suppressAutoHyphens w:val="0"/>
        <w:autoSpaceDE w:val="0"/>
        <w:rPr>
          <w:sz w:val="24"/>
          <w:szCs w:val="24"/>
        </w:rPr>
      </w:pPr>
      <w:r w:rsidRPr="009243A7">
        <w:rPr>
          <w:sz w:val="28"/>
          <w:szCs w:val="28"/>
        </w:rPr>
        <w:t>________________________________________________________________________.</w:t>
      </w:r>
    </w:p>
    <w:p w:rsidR="00723290" w:rsidRPr="009243A7" w:rsidRDefault="00723290" w:rsidP="00723290">
      <w:pPr>
        <w:widowControl w:val="0"/>
        <w:suppressAutoHyphens w:val="0"/>
        <w:autoSpaceDE w:val="0"/>
        <w:jc w:val="both"/>
        <w:rPr>
          <w:i/>
        </w:rPr>
      </w:pPr>
      <w:r w:rsidRPr="009243A7">
        <w:t xml:space="preserve">     (</w:t>
      </w:r>
      <w:r w:rsidRPr="009243A7">
        <w:rPr>
          <w:i/>
        </w:rPr>
        <w:t>вывод о наличии либо отсутствии положений, необоснованно затрудняющих осуществление  предпринимательской и инвестиционной деятельности).</w:t>
      </w:r>
    </w:p>
    <w:p w:rsidR="00301583" w:rsidRDefault="00E26CED" w:rsidP="00301583">
      <w:pPr>
        <w:pStyle w:val="a4"/>
        <w:spacing w:before="0" w:beforeAutospacing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Однако</w:t>
      </w:r>
      <w:proofErr w:type="gramStart"/>
      <w:r w:rsidR="0019762A">
        <w:rPr>
          <w:sz w:val="28"/>
          <w:szCs w:val="28"/>
        </w:rPr>
        <w:t>,</w:t>
      </w:r>
      <w:proofErr w:type="gramEnd"/>
      <w:r w:rsidR="00CA7CEA">
        <w:rPr>
          <w:sz w:val="28"/>
          <w:szCs w:val="28"/>
        </w:rPr>
        <w:t xml:space="preserve"> </w:t>
      </w:r>
      <w:r w:rsidR="00E70A9E">
        <w:rPr>
          <w:b/>
          <w:sz w:val="28"/>
          <w:szCs w:val="28"/>
        </w:rPr>
        <w:t xml:space="preserve">рекомендуется </w:t>
      </w:r>
      <w:r w:rsidR="00301583" w:rsidRPr="00A91913">
        <w:rPr>
          <w:b/>
          <w:sz w:val="28"/>
          <w:szCs w:val="28"/>
        </w:rPr>
        <w:t xml:space="preserve"> внести изменения</w:t>
      </w:r>
      <w:r w:rsidR="00301583" w:rsidRPr="00A91913">
        <w:rPr>
          <w:sz w:val="28"/>
          <w:szCs w:val="28"/>
        </w:rPr>
        <w:t xml:space="preserve"> в действующее постановление, с учетом указанных в настоящем зак</w:t>
      </w:r>
      <w:r w:rsidR="00E70A9E">
        <w:rPr>
          <w:sz w:val="28"/>
          <w:szCs w:val="28"/>
        </w:rPr>
        <w:t>лючении замечаний и предложений:</w:t>
      </w:r>
    </w:p>
    <w:p w:rsidR="0058478B" w:rsidRPr="00A542B4" w:rsidRDefault="0058478B" w:rsidP="0058478B">
      <w:pPr>
        <w:pStyle w:val="a5"/>
        <w:ind w:firstLine="851"/>
        <w:rPr>
          <w:rFonts w:ascii="Times New Roman" w:hAnsi="Times New Roman"/>
        </w:rPr>
      </w:pPr>
      <w:r w:rsidRPr="000577D5">
        <w:rPr>
          <w:rFonts w:ascii="Times New Roman" w:hAnsi="Times New Roman"/>
          <w:b/>
        </w:rPr>
        <w:t>- в пункте</w:t>
      </w:r>
      <w:r w:rsidR="000577D5" w:rsidRPr="000577D5">
        <w:rPr>
          <w:rFonts w:ascii="Times New Roman" w:hAnsi="Times New Roman"/>
          <w:b/>
        </w:rPr>
        <w:t xml:space="preserve"> </w:t>
      </w:r>
      <w:r w:rsidR="000272AB">
        <w:rPr>
          <w:rFonts w:ascii="Times New Roman" w:hAnsi="Times New Roman"/>
          <w:b/>
        </w:rPr>
        <w:t>5</w:t>
      </w:r>
      <w:r w:rsidR="000577D5">
        <w:rPr>
          <w:rFonts w:ascii="Times New Roman" w:hAnsi="Times New Roman"/>
        </w:rPr>
        <w:t xml:space="preserve"> </w:t>
      </w:r>
      <w:r w:rsidR="000272AB">
        <w:rPr>
          <w:rFonts w:ascii="Times New Roman" w:hAnsi="Times New Roman"/>
        </w:rPr>
        <w:t>слова: «на официальном сайте а</w:t>
      </w:r>
      <w:r w:rsidRPr="0058478B">
        <w:rPr>
          <w:rFonts w:ascii="Times New Roman" w:hAnsi="Times New Roman"/>
        </w:rPr>
        <w:t xml:space="preserve">дминистрации </w:t>
      </w:r>
      <w:r w:rsidR="000272AB">
        <w:rPr>
          <w:rFonts w:ascii="Times New Roman" w:hAnsi="Times New Roman"/>
        </w:rPr>
        <w:t>Галичского муниципального района Костромской области</w:t>
      </w:r>
      <w:r w:rsidRPr="0058478B">
        <w:rPr>
          <w:rFonts w:ascii="Times New Roman" w:hAnsi="Times New Roman"/>
        </w:rPr>
        <w:t xml:space="preserve"> (</w:t>
      </w:r>
      <w:proofErr w:type="spellStart"/>
      <w:r w:rsidR="000272AB">
        <w:rPr>
          <w:rFonts w:ascii="Times New Roman" w:hAnsi="Times New Roman"/>
          <w:u w:val="single"/>
        </w:rPr>
        <w:t>www</w:t>
      </w:r>
      <w:proofErr w:type="spellEnd"/>
      <w:r w:rsidR="000272AB">
        <w:rPr>
          <w:rFonts w:ascii="Times New Roman" w:hAnsi="Times New Roman"/>
          <w:u w:val="single"/>
        </w:rPr>
        <w:t>.</w:t>
      </w:r>
      <w:r w:rsidR="000272AB">
        <w:rPr>
          <w:rFonts w:ascii="Times New Roman" w:hAnsi="Times New Roman"/>
          <w:u w:val="single"/>
          <w:lang w:val="en-US"/>
        </w:rPr>
        <w:t>rayon</w:t>
      </w:r>
      <w:r w:rsidR="000272AB" w:rsidRPr="000272AB">
        <w:rPr>
          <w:rFonts w:ascii="Times New Roman" w:hAnsi="Times New Roman"/>
          <w:u w:val="single"/>
        </w:rPr>
        <w:t>.</w:t>
      </w:r>
      <w:proofErr w:type="spellStart"/>
      <w:r w:rsidR="000272AB">
        <w:rPr>
          <w:rFonts w:ascii="Times New Roman" w:hAnsi="Times New Roman"/>
          <w:u w:val="single"/>
          <w:lang w:val="en-US"/>
        </w:rPr>
        <w:t>galich</w:t>
      </w:r>
      <w:proofErr w:type="spellEnd"/>
      <w:r w:rsidRPr="0058478B">
        <w:rPr>
          <w:rFonts w:ascii="Times New Roman" w:hAnsi="Times New Roman"/>
          <w:u w:val="single"/>
        </w:rPr>
        <w:t>.</w:t>
      </w:r>
      <w:r w:rsidR="000272AB">
        <w:rPr>
          <w:rFonts w:ascii="Times New Roman" w:hAnsi="Times New Roman"/>
          <w:u w:val="single"/>
          <w:lang w:val="en-US"/>
        </w:rPr>
        <w:t>com</w:t>
      </w:r>
      <w:r w:rsidRPr="0058478B">
        <w:rPr>
          <w:rFonts w:ascii="Times New Roman" w:hAnsi="Times New Roman"/>
          <w:u w:val="single"/>
        </w:rPr>
        <w:t xml:space="preserve">) </w:t>
      </w:r>
      <w:r w:rsidRPr="0058478B">
        <w:rPr>
          <w:rFonts w:ascii="Times New Roman" w:hAnsi="Times New Roman"/>
        </w:rPr>
        <w:t>в сети Интернет» заменить словами: «на официальном сайте Галичского муниципального района</w:t>
      </w:r>
      <w:r w:rsidRPr="0058478B">
        <w:rPr>
          <w:rFonts w:ascii="Times New Roman" w:hAnsi="Times New Roman"/>
          <w:color w:val="000000"/>
        </w:rPr>
        <w:t xml:space="preserve"> в информационно-телекоммуникационной сети Интернет,</w:t>
      </w:r>
      <w:r w:rsidRPr="0058478B">
        <w:rPr>
          <w:rFonts w:ascii="Times New Roman" w:hAnsi="Times New Roman"/>
        </w:rPr>
        <w:t xml:space="preserve"> (</w:t>
      </w:r>
      <w:proofErr w:type="spellStart"/>
      <w:r w:rsidRPr="0058478B">
        <w:rPr>
          <w:rFonts w:ascii="Times New Roman" w:hAnsi="Times New Roman"/>
          <w:u w:val="single"/>
        </w:rPr>
        <w:t>www.qal</w:t>
      </w:r>
      <w:proofErr w:type="spellEnd"/>
      <w:r w:rsidRPr="0058478B">
        <w:rPr>
          <w:rFonts w:ascii="Times New Roman" w:hAnsi="Times New Roman"/>
          <w:u w:val="single"/>
        </w:rPr>
        <w:t>-</w:t>
      </w:r>
      <w:proofErr w:type="spellStart"/>
      <w:r w:rsidRPr="0058478B">
        <w:rPr>
          <w:rFonts w:ascii="Times New Roman" w:hAnsi="Times New Roman"/>
          <w:u w:val="single"/>
          <w:lang w:val="en-US"/>
        </w:rPr>
        <w:t>mr</w:t>
      </w:r>
      <w:proofErr w:type="spellEnd"/>
      <w:r w:rsidRPr="0058478B">
        <w:rPr>
          <w:rFonts w:ascii="Times New Roman" w:hAnsi="Times New Roman"/>
          <w:u w:val="single"/>
        </w:rPr>
        <w:t>.</w:t>
      </w:r>
      <w:proofErr w:type="spellStart"/>
      <w:r w:rsidRPr="0058478B">
        <w:rPr>
          <w:rFonts w:ascii="Times New Roman" w:hAnsi="Times New Roman"/>
          <w:u w:val="single"/>
          <w:lang w:val="en-US"/>
        </w:rPr>
        <w:t>ru</w:t>
      </w:r>
      <w:proofErr w:type="spellEnd"/>
      <w:r w:rsidRPr="0058478B">
        <w:rPr>
          <w:rFonts w:ascii="Times New Roman" w:hAnsi="Times New Roman"/>
          <w:u w:val="single"/>
        </w:rPr>
        <w:t xml:space="preserve">) </w:t>
      </w:r>
      <w:r w:rsidRPr="0058478B">
        <w:rPr>
          <w:rFonts w:ascii="Times New Roman" w:hAnsi="Times New Roman"/>
        </w:rPr>
        <w:t>»</w:t>
      </w:r>
      <w:r w:rsidR="00771697">
        <w:rPr>
          <w:rFonts w:ascii="Times New Roman" w:hAnsi="Times New Roman"/>
        </w:rPr>
        <w:t>, а также далее по тексту</w:t>
      </w:r>
      <w:r>
        <w:rPr>
          <w:rFonts w:ascii="Times New Roman" w:hAnsi="Times New Roman"/>
        </w:rPr>
        <w:t>;</w:t>
      </w:r>
    </w:p>
    <w:p w:rsidR="00C06C2B" w:rsidRDefault="00E26CED" w:rsidP="00C06C2B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26CED">
        <w:rPr>
          <w:b/>
          <w:sz w:val="28"/>
          <w:szCs w:val="28"/>
        </w:rPr>
        <w:t xml:space="preserve">пункт </w:t>
      </w:r>
      <w:r w:rsidR="00C06C2B">
        <w:rPr>
          <w:b/>
          <w:sz w:val="28"/>
          <w:szCs w:val="28"/>
        </w:rPr>
        <w:t>10</w:t>
      </w:r>
      <w:r>
        <w:rPr>
          <w:sz w:val="28"/>
          <w:szCs w:val="28"/>
        </w:rPr>
        <w:t xml:space="preserve"> </w:t>
      </w:r>
      <w:r w:rsidR="00C06C2B">
        <w:rPr>
          <w:sz w:val="28"/>
          <w:szCs w:val="28"/>
        </w:rPr>
        <w:t xml:space="preserve"> и </w:t>
      </w:r>
      <w:r w:rsidR="009C16C7">
        <w:rPr>
          <w:sz w:val="28"/>
          <w:szCs w:val="28"/>
        </w:rPr>
        <w:t>по тексту слова</w:t>
      </w:r>
      <w:r w:rsidR="00C06C2B">
        <w:rPr>
          <w:sz w:val="28"/>
          <w:szCs w:val="28"/>
        </w:rPr>
        <w:t>: «отдел архитектуры, строительства и жилищно-коммунального хозяйства» заменить словами «отдел архитектуры, строительства, ЖКХ, дорожного хозяйства и природных ресурсов»;</w:t>
      </w:r>
    </w:p>
    <w:p w:rsidR="00723290" w:rsidRPr="00956D84" w:rsidRDefault="00197898" w:rsidP="00723290">
      <w:pPr>
        <w:widowControl w:val="0"/>
        <w:suppressAutoHyphens w:val="0"/>
        <w:autoSpaceDE w:val="0"/>
        <w:jc w:val="both"/>
      </w:pPr>
      <w:r>
        <w:rPr>
          <w:sz w:val="28"/>
          <w:szCs w:val="28"/>
          <w:lang w:eastAsia="ru-RU"/>
        </w:rPr>
        <w:t xml:space="preserve">          </w:t>
      </w:r>
      <w:r w:rsidR="00956D84">
        <w:t xml:space="preserve"> </w:t>
      </w:r>
      <w:r w:rsidR="00795865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уточнить </w:t>
      </w:r>
      <w:r w:rsidR="00795865" w:rsidRPr="00795865">
        <w:rPr>
          <w:b/>
          <w:sz w:val="28"/>
          <w:szCs w:val="28"/>
        </w:rPr>
        <w:t>пункт 1</w:t>
      </w:r>
      <w:r>
        <w:rPr>
          <w:b/>
          <w:sz w:val="28"/>
          <w:szCs w:val="28"/>
        </w:rPr>
        <w:t>3</w:t>
      </w:r>
      <w:r w:rsidR="00795865">
        <w:rPr>
          <w:sz w:val="28"/>
          <w:szCs w:val="28"/>
        </w:rPr>
        <w:t xml:space="preserve"> </w:t>
      </w:r>
      <w:r>
        <w:rPr>
          <w:sz w:val="28"/>
          <w:szCs w:val="28"/>
        </w:rPr>
        <w:t>Перечень нормативных правовых актов, регулирующих предоставление муниципальной услуги;</w:t>
      </w:r>
    </w:p>
    <w:p w:rsidR="005F37CD" w:rsidRPr="005F37CD" w:rsidRDefault="00ED4AB1" w:rsidP="005F37CD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A6C74">
        <w:rPr>
          <w:sz w:val="28"/>
          <w:szCs w:val="28"/>
        </w:rPr>
        <w:t xml:space="preserve"> </w:t>
      </w:r>
      <w:r w:rsidR="00C74503">
        <w:rPr>
          <w:sz w:val="28"/>
          <w:szCs w:val="28"/>
        </w:rPr>
        <w:t xml:space="preserve">- </w:t>
      </w:r>
      <w:r w:rsidR="00C74503" w:rsidRPr="00C74503">
        <w:rPr>
          <w:b/>
          <w:sz w:val="28"/>
          <w:szCs w:val="28"/>
        </w:rPr>
        <w:t>пункт 1</w:t>
      </w:r>
      <w:r w:rsidR="005F37CD">
        <w:rPr>
          <w:b/>
          <w:sz w:val="28"/>
          <w:szCs w:val="28"/>
        </w:rPr>
        <w:t>9</w:t>
      </w:r>
      <w:r w:rsidR="00C74503">
        <w:rPr>
          <w:sz w:val="28"/>
          <w:szCs w:val="28"/>
        </w:rPr>
        <w:t xml:space="preserve"> </w:t>
      </w:r>
      <w:r w:rsidR="005F37CD">
        <w:rPr>
          <w:sz w:val="28"/>
          <w:szCs w:val="28"/>
        </w:rPr>
        <w:t>изложить в новой редакции: «</w:t>
      </w:r>
      <w:r w:rsidR="005F37CD" w:rsidRPr="005F37CD">
        <w:rPr>
          <w:sz w:val="28"/>
          <w:szCs w:val="28"/>
        </w:rPr>
        <w:t>В перечень необходимых и обязательных услуг для предоставления муниципальной услуги входит изготовление эскизного проекта рекламной конструкции</w:t>
      </w:r>
      <w:r w:rsidR="005F37CD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BA01E6" w:rsidRPr="00ED4AB1" w:rsidRDefault="005F37CD" w:rsidP="00ED4AB1">
      <w:pPr>
        <w:pStyle w:val="consplusnormal"/>
        <w:spacing w:before="0" w:beforeAutospacing="0" w:after="0" w:afterAutospacing="0"/>
        <w:jc w:val="both"/>
        <w:rPr>
          <w:sz w:val="28"/>
          <w:szCs w:val="28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  <w:r w:rsidR="00ED4AB1">
        <w:rPr>
          <w:rFonts w:ascii="Calibri" w:hAnsi="Calibri" w:cs="Calibri"/>
          <w:color w:val="000000"/>
          <w:sz w:val="22"/>
          <w:szCs w:val="22"/>
        </w:rPr>
        <w:t xml:space="preserve">      </w:t>
      </w:r>
      <w:r w:rsidR="00B8144B">
        <w:rPr>
          <w:sz w:val="28"/>
          <w:szCs w:val="28"/>
        </w:rPr>
        <w:t xml:space="preserve"> </w:t>
      </w:r>
      <w:r w:rsidR="00C74503">
        <w:rPr>
          <w:sz w:val="28"/>
          <w:szCs w:val="28"/>
        </w:rPr>
        <w:t xml:space="preserve">-  </w:t>
      </w:r>
      <w:r w:rsidR="00C74503" w:rsidRPr="00BA01E6">
        <w:rPr>
          <w:b/>
          <w:sz w:val="28"/>
          <w:szCs w:val="28"/>
        </w:rPr>
        <w:t xml:space="preserve">пункт </w:t>
      </w:r>
      <w:r w:rsidR="00ED4AB1">
        <w:rPr>
          <w:b/>
          <w:sz w:val="28"/>
          <w:szCs w:val="28"/>
        </w:rPr>
        <w:t>33</w:t>
      </w:r>
      <w:r w:rsidR="00C74503">
        <w:rPr>
          <w:sz w:val="28"/>
          <w:szCs w:val="28"/>
        </w:rPr>
        <w:t xml:space="preserve"> </w:t>
      </w:r>
      <w:r w:rsidR="00BA01E6">
        <w:rPr>
          <w:sz w:val="28"/>
          <w:szCs w:val="28"/>
        </w:rPr>
        <w:t xml:space="preserve"> изложить в следующей</w:t>
      </w:r>
      <w:r w:rsidR="008575BE">
        <w:rPr>
          <w:sz w:val="28"/>
          <w:szCs w:val="28"/>
        </w:rPr>
        <w:t xml:space="preserve"> редакции: «</w:t>
      </w:r>
      <w:r w:rsidR="00ED4AB1" w:rsidRPr="00ED4AB1">
        <w:rPr>
          <w:sz w:val="28"/>
          <w:szCs w:val="28"/>
        </w:rPr>
        <w:t>Срок регистрации заявления заявителя о предоставлении муници</w:t>
      </w:r>
      <w:r w:rsidR="00ED4AB1">
        <w:rPr>
          <w:sz w:val="28"/>
          <w:szCs w:val="28"/>
        </w:rPr>
        <w:t>пальной услуги составляет 3 дня</w:t>
      </w:r>
      <w:r w:rsidR="00BA01E6" w:rsidRPr="00ED4AB1">
        <w:rPr>
          <w:sz w:val="28"/>
          <w:szCs w:val="28"/>
        </w:rPr>
        <w:t>»;</w:t>
      </w:r>
    </w:p>
    <w:p w:rsidR="00723290" w:rsidRPr="00EC2E6D" w:rsidRDefault="00B8144B" w:rsidP="00EC2E6D">
      <w:pPr>
        <w:widowControl w:val="0"/>
        <w:suppressAutoHyphens w:val="0"/>
        <w:autoSpaceDE w:val="0"/>
        <w:jc w:val="both"/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 xml:space="preserve">       </w:t>
      </w:r>
      <w:r w:rsidR="00723290" w:rsidRPr="009243A7">
        <w:rPr>
          <w:i/>
        </w:rPr>
        <w:t>(обоснование выводов, а также иные замечания и предложения),</w:t>
      </w:r>
    </w:p>
    <w:p w:rsidR="00723290" w:rsidRPr="009243A7" w:rsidRDefault="00723290" w:rsidP="00723290">
      <w:pPr>
        <w:widowControl w:val="0"/>
        <w:suppressAutoHyphens w:val="0"/>
        <w:autoSpaceDE w:val="0"/>
        <w:rPr>
          <w:sz w:val="28"/>
          <w:szCs w:val="28"/>
        </w:rPr>
      </w:pPr>
      <w:r w:rsidRPr="009243A7">
        <w:rPr>
          <w:sz w:val="28"/>
          <w:szCs w:val="28"/>
        </w:rPr>
        <w:t xml:space="preserve"> </w:t>
      </w:r>
    </w:p>
    <w:p w:rsidR="00723290" w:rsidRPr="009243A7" w:rsidRDefault="00723290" w:rsidP="00723290">
      <w:pPr>
        <w:widowControl w:val="0"/>
        <w:suppressAutoHyphens w:val="0"/>
        <w:autoSpaceDE w:val="0"/>
        <w:rPr>
          <w:sz w:val="28"/>
          <w:szCs w:val="28"/>
        </w:rPr>
      </w:pPr>
      <w:r w:rsidRPr="009243A7">
        <w:rPr>
          <w:sz w:val="28"/>
          <w:szCs w:val="28"/>
        </w:rPr>
        <w:t xml:space="preserve">         </w:t>
      </w:r>
    </w:p>
    <w:p w:rsidR="00E70A9E" w:rsidRPr="00A76D7B" w:rsidRDefault="00E70A9E" w:rsidP="00E70A9E">
      <w:pPr>
        <w:jc w:val="both"/>
        <w:rPr>
          <w:sz w:val="24"/>
          <w:szCs w:val="24"/>
          <w:lang w:eastAsia="ru-RU"/>
        </w:rPr>
      </w:pPr>
      <w:r w:rsidRPr="00A76D7B">
        <w:rPr>
          <w:sz w:val="24"/>
          <w:szCs w:val="24"/>
          <w:lang w:eastAsia="ru-RU"/>
        </w:rPr>
        <w:t>Представитель</w:t>
      </w:r>
    </w:p>
    <w:p w:rsidR="00E70A9E" w:rsidRPr="00A76D7B" w:rsidRDefault="00E70A9E" w:rsidP="00E70A9E">
      <w:pPr>
        <w:jc w:val="both"/>
        <w:rPr>
          <w:sz w:val="24"/>
          <w:szCs w:val="24"/>
          <w:lang w:eastAsia="ru-RU"/>
        </w:rPr>
      </w:pPr>
      <w:r w:rsidRPr="00A76D7B">
        <w:rPr>
          <w:sz w:val="24"/>
          <w:szCs w:val="24"/>
          <w:lang w:eastAsia="ru-RU"/>
        </w:rPr>
        <w:t>Уполномоченного органа</w:t>
      </w:r>
      <w:r w:rsidRPr="00A76D7B">
        <w:rPr>
          <w:sz w:val="24"/>
          <w:szCs w:val="24"/>
          <w:lang w:eastAsia="ru-RU"/>
        </w:rPr>
        <w:tab/>
      </w:r>
      <w:r w:rsidRPr="00A76D7B">
        <w:rPr>
          <w:sz w:val="24"/>
          <w:szCs w:val="24"/>
          <w:lang w:eastAsia="ru-RU"/>
        </w:rPr>
        <w:tab/>
      </w:r>
    </w:p>
    <w:p w:rsidR="00E70A9E" w:rsidRPr="00A76D7B" w:rsidRDefault="00E70A9E" w:rsidP="00E70A9E">
      <w:pPr>
        <w:jc w:val="both"/>
        <w:rPr>
          <w:sz w:val="24"/>
          <w:szCs w:val="24"/>
          <w:lang w:eastAsia="ru-RU"/>
        </w:rPr>
      </w:pPr>
    </w:p>
    <w:p w:rsidR="00E70A9E" w:rsidRPr="00A76D7B" w:rsidRDefault="00E70A9E" w:rsidP="00E70A9E">
      <w:pPr>
        <w:jc w:val="both"/>
        <w:rPr>
          <w:sz w:val="24"/>
          <w:szCs w:val="24"/>
          <w:lang w:eastAsia="ru-RU"/>
        </w:rPr>
      </w:pPr>
      <w:r w:rsidRPr="00A76D7B">
        <w:rPr>
          <w:sz w:val="24"/>
          <w:szCs w:val="24"/>
          <w:lang w:eastAsia="ru-RU"/>
        </w:rPr>
        <w:t xml:space="preserve">   _______________</w:t>
      </w:r>
      <w:r w:rsidRPr="00A76D7B">
        <w:rPr>
          <w:sz w:val="24"/>
          <w:szCs w:val="24"/>
          <w:lang w:eastAsia="ru-RU"/>
        </w:rPr>
        <w:tab/>
      </w:r>
      <w:r w:rsidRPr="00A76D7B">
        <w:rPr>
          <w:sz w:val="24"/>
          <w:szCs w:val="24"/>
          <w:lang w:eastAsia="ru-RU"/>
        </w:rPr>
        <w:tab/>
      </w:r>
      <w:r w:rsidRPr="00A76D7B">
        <w:rPr>
          <w:sz w:val="24"/>
          <w:szCs w:val="24"/>
          <w:lang w:eastAsia="ru-RU"/>
        </w:rPr>
        <w:tab/>
        <w:t>_______________</w:t>
      </w:r>
    </w:p>
    <w:p w:rsidR="00E70A9E" w:rsidRPr="00A76D7B" w:rsidRDefault="00E70A9E" w:rsidP="00E70A9E">
      <w:pPr>
        <w:jc w:val="both"/>
        <w:rPr>
          <w:sz w:val="24"/>
          <w:szCs w:val="24"/>
          <w:lang w:eastAsia="ru-RU"/>
        </w:rPr>
      </w:pPr>
      <w:r w:rsidRPr="00A76D7B">
        <w:rPr>
          <w:sz w:val="16"/>
          <w:szCs w:val="16"/>
          <w:lang w:eastAsia="ru-RU"/>
        </w:rPr>
        <w:t xml:space="preserve">         (ФИО)</w:t>
      </w:r>
      <w:r w:rsidRPr="00A76D7B">
        <w:rPr>
          <w:sz w:val="16"/>
          <w:szCs w:val="16"/>
          <w:lang w:eastAsia="ru-RU"/>
        </w:rPr>
        <w:tab/>
      </w:r>
      <w:r w:rsidRPr="00A76D7B">
        <w:rPr>
          <w:sz w:val="16"/>
          <w:szCs w:val="16"/>
          <w:lang w:eastAsia="ru-RU"/>
        </w:rPr>
        <w:tab/>
      </w:r>
      <w:r w:rsidRPr="00A76D7B">
        <w:rPr>
          <w:sz w:val="16"/>
          <w:szCs w:val="16"/>
          <w:lang w:eastAsia="ru-RU"/>
        </w:rPr>
        <w:tab/>
      </w:r>
      <w:r w:rsidRPr="00A76D7B">
        <w:rPr>
          <w:sz w:val="16"/>
          <w:szCs w:val="16"/>
          <w:lang w:eastAsia="ru-RU"/>
        </w:rPr>
        <w:tab/>
      </w:r>
      <w:r w:rsidRPr="00A76D7B">
        <w:rPr>
          <w:sz w:val="16"/>
          <w:szCs w:val="16"/>
          <w:lang w:eastAsia="ru-RU"/>
        </w:rPr>
        <w:tab/>
        <w:t>(подпись)</w:t>
      </w:r>
      <w:r w:rsidRPr="00A76D7B">
        <w:rPr>
          <w:sz w:val="16"/>
          <w:szCs w:val="16"/>
          <w:lang w:eastAsia="ru-RU"/>
        </w:rPr>
        <w:tab/>
        <w:t xml:space="preserve">              </w:t>
      </w:r>
    </w:p>
    <w:p w:rsidR="00E70A9E" w:rsidRPr="00A76D7B" w:rsidRDefault="00E70A9E" w:rsidP="00E70A9E">
      <w:pPr>
        <w:jc w:val="both"/>
        <w:rPr>
          <w:sz w:val="24"/>
          <w:szCs w:val="24"/>
          <w:lang w:eastAsia="ru-RU"/>
        </w:rPr>
      </w:pPr>
    </w:p>
    <w:p w:rsidR="00E70A9E" w:rsidRPr="00A76D7B" w:rsidRDefault="00E70A9E" w:rsidP="00E70A9E">
      <w:pPr>
        <w:jc w:val="both"/>
        <w:rPr>
          <w:sz w:val="24"/>
          <w:szCs w:val="24"/>
          <w:lang w:eastAsia="ru-RU"/>
        </w:rPr>
      </w:pPr>
      <w:r w:rsidRPr="00A76D7B">
        <w:rPr>
          <w:sz w:val="24"/>
          <w:szCs w:val="24"/>
          <w:lang w:eastAsia="ru-RU"/>
        </w:rPr>
        <w:t>_________________</w:t>
      </w:r>
    </w:p>
    <w:p w:rsidR="00E70A9E" w:rsidRPr="00A76D7B" w:rsidRDefault="00E70A9E" w:rsidP="00E70A9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0" w:name="Par740"/>
      <w:bookmarkEnd w:id="0"/>
    </w:p>
    <w:p w:rsidR="006A6F0E" w:rsidRDefault="006A6F0E"/>
    <w:sectPr w:rsidR="006A6F0E" w:rsidSect="006A4C94">
      <w:pgSz w:w="11906" w:h="16838"/>
      <w:pgMar w:top="567" w:right="567" w:bottom="567" w:left="1134" w:header="720" w:footer="720" w:gutter="0"/>
      <w:cols w:space="720"/>
      <w:docGrid w:linePitch="36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3290"/>
    <w:rsid w:val="000272AB"/>
    <w:rsid w:val="000577D5"/>
    <w:rsid w:val="0019762A"/>
    <w:rsid w:val="00197898"/>
    <w:rsid w:val="001A504B"/>
    <w:rsid w:val="001E1C25"/>
    <w:rsid w:val="00211896"/>
    <w:rsid w:val="00267454"/>
    <w:rsid w:val="00270EF6"/>
    <w:rsid w:val="00301583"/>
    <w:rsid w:val="00312438"/>
    <w:rsid w:val="0035010E"/>
    <w:rsid w:val="003518F8"/>
    <w:rsid w:val="00406D04"/>
    <w:rsid w:val="00417EE7"/>
    <w:rsid w:val="00423908"/>
    <w:rsid w:val="004540B5"/>
    <w:rsid w:val="004565D6"/>
    <w:rsid w:val="004E5DC6"/>
    <w:rsid w:val="0056668B"/>
    <w:rsid w:val="00581A84"/>
    <w:rsid w:val="0058478B"/>
    <w:rsid w:val="00597C62"/>
    <w:rsid w:val="005A3F69"/>
    <w:rsid w:val="005F37CD"/>
    <w:rsid w:val="0062669B"/>
    <w:rsid w:val="00646108"/>
    <w:rsid w:val="006A4C94"/>
    <w:rsid w:val="006A6F0E"/>
    <w:rsid w:val="006F2D07"/>
    <w:rsid w:val="006F4C05"/>
    <w:rsid w:val="00721C24"/>
    <w:rsid w:val="00723290"/>
    <w:rsid w:val="007545F7"/>
    <w:rsid w:val="00771697"/>
    <w:rsid w:val="00794F5A"/>
    <w:rsid w:val="00795865"/>
    <w:rsid w:val="007B6E4B"/>
    <w:rsid w:val="008575BE"/>
    <w:rsid w:val="00871064"/>
    <w:rsid w:val="0088092A"/>
    <w:rsid w:val="008A439F"/>
    <w:rsid w:val="008A6C74"/>
    <w:rsid w:val="00923597"/>
    <w:rsid w:val="009427B2"/>
    <w:rsid w:val="00956D84"/>
    <w:rsid w:val="00977D7A"/>
    <w:rsid w:val="009A4AAB"/>
    <w:rsid w:val="009C16C7"/>
    <w:rsid w:val="00A63493"/>
    <w:rsid w:val="00AA2B25"/>
    <w:rsid w:val="00B075DB"/>
    <w:rsid w:val="00B669AB"/>
    <w:rsid w:val="00B8144B"/>
    <w:rsid w:val="00BA01E6"/>
    <w:rsid w:val="00BF01EA"/>
    <w:rsid w:val="00BF68F0"/>
    <w:rsid w:val="00C06C2B"/>
    <w:rsid w:val="00C32403"/>
    <w:rsid w:val="00C35CA5"/>
    <w:rsid w:val="00C74503"/>
    <w:rsid w:val="00CA7CEA"/>
    <w:rsid w:val="00CE31E9"/>
    <w:rsid w:val="00D12A99"/>
    <w:rsid w:val="00E26CED"/>
    <w:rsid w:val="00E50A62"/>
    <w:rsid w:val="00E70A9E"/>
    <w:rsid w:val="00E81C51"/>
    <w:rsid w:val="00EA01A2"/>
    <w:rsid w:val="00EC2E6D"/>
    <w:rsid w:val="00ED4AB1"/>
    <w:rsid w:val="00EF46CD"/>
    <w:rsid w:val="00FF1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29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2438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AA2B25"/>
    <w:pPr>
      <w:suppressAutoHyphens w:val="0"/>
      <w:spacing w:before="100" w:beforeAutospacing="1" w:after="119"/>
    </w:pPr>
    <w:rPr>
      <w:sz w:val="24"/>
      <w:szCs w:val="24"/>
      <w:lang w:eastAsia="ru-RU"/>
    </w:rPr>
  </w:style>
  <w:style w:type="paragraph" w:customStyle="1" w:styleId="formattext">
    <w:name w:val="formattext"/>
    <w:basedOn w:val="a"/>
    <w:rsid w:val="00721C2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58478B"/>
    <w:pPr>
      <w:suppressAutoHyphens w:val="0"/>
      <w:ind w:firstLine="720"/>
      <w:jc w:val="both"/>
    </w:pPr>
    <w:rPr>
      <w:rFonts w:ascii="Arial" w:hAnsi="Arial"/>
      <w:sz w:val="28"/>
      <w:szCs w:val="28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58478B"/>
    <w:rPr>
      <w:rFonts w:ascii="Arial" w:eastAsia="Times New Roman" w:hAnsi="Arial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19762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basedOn w:val="a"/>
    <w:rsid w:val="005F37CD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2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6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gal-mr.ru/wp-content/uploads/2021/04/Uvedomlenie-o-PK-3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F471F7-4F91-481D-8FBC-A9120EBD9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</Pages>
  <Words>827</Words>
  <Characters>4717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Анна</cp:lastModifiedBy>
  <cp:revision>6</cp:revision>
  <cp:lastPrinted>2021-03-12T13:43:00Z</cp:lastPrinted>
  <dcterms:created xsi:type="dcterms:W3CDTF">2021-05-19T08:31:00Z</dcterms:created>
  <dcterms:modified xsi:type="dcterms:W3CDTF">2021-05-19T12:57:00Z</dcterms:modified>
</cp:coreProperties>
</file>