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B" w:rsidRDefault="008C1D0B">
      <w:pPr>
        <w:rPr>
          <w:rFonts w:ascii="Times New Roman" w:hAnsi="Times New Roman" w:cs="Times New Roman"/>
          <w:b/>
          <w:sz w:val="28"/>
          <w:szCs w:val="28"/>
        </w:rPr>
      </w:pPr>
      <w:r w:rsidRPr="008C1D0B">
        <w:rPr>
          <w:rFonts w:ascii="Times New Roman" w:hAnsi="Times New Roman" w:cs="Times New Roman"/>
          <w:b/>
          <w:sz w:val="28"/>
          <w:szCs w:val="28"/>
        </w:rPr>
        <w:t>Материнский капитал открывает двери в вуз</w:t>
      </w:r>
    </w:p>
    <w:p w:rsidR="0008605D" w:rsidRPr="003D74C5" w:rsidRDefault="0008605D" w:rsidP="003D7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74C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C03BF" w:rsidRPr="003D74C5">
        <w:rPr>
          <w:rFonts w:ascii="Times New Roman" w:hAnsi="Times New Roman" w:cs="Times New Roman"/>
          <w:b/>
          <w:i/>
          <w:sz w:val="28"/>
          <w:szCs w:val="28"/>
        </w:rPr>
        <w:t xml:space="preserve">лагодаря материнскому капиталу высшее образование своим детям смогли дать </w:t>
      </w:r>
      <w:proofErr w:type="gramStart"/>
      <w:r w:rsidR="00EC03BF" w:rsidRPr="003D74C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DB5531">
        <w:rPr>
          <w:rFonts w:ascii="Times New Roman" w:hAnsi="Times New Roman" w:cs="Times New Roman"/>
          <w:b/>
          <w:i/>
          <w:sz w:val="28"/>
          <w:szCs w:val="28"/>
        </w:rPr>
        <w:t>олее тысячи</w:t>
      </w:r>
      <w:proofErr w:type="gramEnd"/>
      <w:r w:rsidRPr="003D74C5">
        <w:rPr>
          <w:rFonts w:ascii="Times New Roman" w:hAnsi="Times New Roman" w:cs="Times New Roman"/>
          <w:b/>
          <w:i/>
          <w:sz w:val="28"/>
          <w:szCs w:val="28"/>
        </w:rPr>
        <w:t xml:space="preserve"> костромских семей</w:t>
      </w:r>
      <w:r w:rsidR="003D74C5" w:rsidRPr="003D74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D7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54D0" w:rsidRDefault="00E705A7" w:rsidP="00E705A7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3D74C5">
        <w:rPr>
          <w:rFonts w:ascii="Times New Roman" w:hAnsi="Times New Roman" w:cs="Times New Roman"/>
          <w:sz w:val="28"/>
          <w:szCs w:val="28"/>
        </w:rPr>
        <w:t xml:space="preserve">В этом году школьные стены покидают </w:t>
      </w:r>
      <w:r w:rsidR="00681EEA" w:rsidRPr="003D74C5">
        <w:rPr>
          <w:rFonts w:ascii="Times New Roman" w:hAnsi="Times New Roman" w:cs="Times New Roman"/>
          <w:sz w:val="28"/>
          <w:szCs w:val="28"/>
        </w:rPr>
        <w:t xml:space="preserve">почти три тысячи </w:t>
      </w:r>
      <w:r w:rsidRPr="003D74C5">
        <w:rPr>
          <w:rFonts w:ascii="Times New Roman" w:hAnsi="Times New Roman" w:cs="Times New Roman"/>
          <w:sz w:val="28"/>
          <w:szCs w:val="28"/>
        </w:rPr>
        <w:t>11-классников</w:t>
      </w:r>
      <w:r w:rsidR="00681EEA" w:rsidRPr="003D74C5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3D74C5">
        <w:rPr>
          <w:rFonts w:ascii="Times New Roman" w:hAnsi="Times New Roman" w:cs="Times New Roman"/>
          <w:sz w:val="28"/>
          <w:szCs w:val="28"/>
        </w:rPr>
        <w:t>. Кто-то мечтает о карьере юриста, другие поступают на экономику, выбирают политику, информационные технологии.</w:t>
      </w:r>
      <w:r w:rsidRPr="003D74C5">
        <w:t xml:space="preserve"> </w:t>
      </w:r>
      <w:r w:rsidRPr="003D74C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Отделение ПФР по Костромской области напоминает родителям </w:t>
      </w:r>
      <w:r w:rsidR="00681EEA" w:rsidRPr="003D74C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выпускников </w:t>
      </w:r>
      <w:r w:rsidRPr="003D74C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о возможности направить средства материнского (семейного) капитала на оплату обучения ребенка </w:t>
      </w:r>
      <w:r w:rsidR="007C38B1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 вузе или колледже</w:t>
      </w:r>
      <w:proofErr w:type="gramStart"/>
      <w:r w:rsidR="004054D0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.</w:t>
      </w:r>
      <w:proofErr w:type="gramEnd"/>
      <w:r w:rsidR="004054D0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Сегодня это сделать стало еще проще.</w:t>
      </w:r>
    </w:p>
    <w:p w:rsidR="004054D0" w:rsidRDefault="002B5EBF" w:rsidP="00E705A7">
      <w:r w:rsidRPr="002B5EBF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Pr="002B5EBF">
        <w:rPr>
          <w:rStyle w:val="a3"/>
          <w:rFonts w:ascii="Times New Roman" w:hAnsi="Times New Roman" w:cs="Times New Roman"/>
          <w:b w:val="0"/>
          <w:sz w:val="28"/>
          <w:szCs w:val="28"/>
        </w:rPr>
        <w:t>аявление на распоряжение средствами материнского капитала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договором </w:t>
      </w:r>
      <w:r w:rsidRPr="002B5E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5EBF"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 </w:t>
      </w:r>
      <w:r w:rsidRPr="002B5EBF">
        <w:rPr>
          <w:rStyle w:val="a3"/>
          <w:rFonts w:ascii="Times New Roman" w:hAnsi="Times New Roman" w:cs="Times New Roman"/>
          <w:b w:val="0"/>
          <w:sz w:val="28"/>
          <w:szCs w:val="28"/>
        </w:rPr>
        <w:t>можно подать лично</w:t>
      </w:r>
      <w:r w:rsidRPr="002B5E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5EBF">
        <w:rPr>
          <w:rFonts w:ascii="Times New Roman" w:hAnsi="Times New Roman" w:cs="Times New Roman"/>
          <w:sz w:val="28"/>
          <w:szCs w:val="28"/>
        </w:rPr>
        <w:t>в любую клиентскую службу Пенсионного фонда независимо от места жительства (прием ведется по предварительной записи)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л</w:t>
      </w:r>
      <w:r w:rsidRPr="00355696">
        <w:rPr>
          <w:rFonts w:ascii="Times New Roman" w:hAnsi="Times New Roman" w:cs="Times New Roman"/>
          <w:sz w:val="28"/>
          <w:szCs w:val="28"/>
        </w:rPr>
        <w:t>ичный кабинет гражданина на сайте ПФР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5569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госуслуг.</w:t>
      </w:r>
      <w:proofErr w:type="spellEnd"/>
    </w:p>
    <w:p w:rsidR="004054D0" w:rsidRDefault="0008605D" w:rsidP="00E705A7">
      <w:r w:rsidRPr="004054D0">
        <w:rPr>
          <w:rStyle w:val="a3"/>
          <w:rFonts w:ascii="Times New Roman" w:hAnsi="Times New Roman" w:cs="Times New Roman"/>
          <w:b w:val="0"/>
          <w:sz w:val="28"/>
          <w:szCs w:val="28"/>
        </w:rPr>
        <w:t>При этом</w:t>
      </w:r>
      <w:proofErr w:type="gramStart"/>
      <w:r w:rsidRPr="004054D0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4054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B5EBF" w:rsidRPr="004054D0">
        <w:rPr>
          <w:rFonts w:ascii="Times New Roman" w:hAnsi="Times New Roman" w:cs="Times New Roman"/>
          <w:sz w:val="28"/>
          <w:szCs w:val="28"/>
        </w:rPr>
        <w:t>если между Отделением ПФР по Костромской области и учебной организацией региона заключено соглашение об информационном взаимодействии, то достаточно подать только заявлен</w:t>
      </w:r>
      <w:r w:rsidR="004054D0">
        <w:rPr>
          <w:rFonts w:ascii="Times New Roman" w:hAnsi="Times New Roman" w:cs="Times New Roman"/>
          <w:sz w:val="28"/>
          <w:szCs w:val="28"/>
        </w:rPr>
        <w:t xml:space="preserve">ие о распоряжении на </w:t>
      </w:r>
      <w:r w:rsidR="002B5EBF" w:rsidRPr="004054D0">
        <w:rPr>
          <w:rFonts w:ascii="Times New Roman" w:hAnsi="Times New Roman" w:cs="Times New Roman"/>
          <w:sz w:val="28"/>
          <w:szCs w:val="28"/>
        </w:rPr>
        <w:t>портал</w:t>
      </w:r>
      <w:r w:rsidR="004054D0">
        <w:rPr>
          <w:rFonts w:ascii="Times New Roman" w:hAnsi="Times New Roman" w:cs="Times New Roman"/>
          <w:sz w:val="28"/>
          <w:szCs w:val="28"/>
        </w:rPr>
        <w:t>е</w:t>
      </w:r>
      <w:r w:rsidR="002B5EBF" w:rsidRPr="004054D0">
        <w:rPr>
          <w:rFonts w:ascii="Times New Roman" w:hAnsi="Times New Roman" w:cs="Times New Roman"/>
          <w:sz w:val="28"/>
          <w:szCs w:val="28"/>
        </w:rPr>
        <w:t xml:space="preserve"> </w:t>
      </w:r>
      <w:r w:rsidR="004054D0">
        <w:rPr>
          <w:rFonts w:ascii="Times New Roman" w:hAnsi="Times New Roman" w:cs="Times New Roman"/>
          <w:sz w:val="28"/>
          <w:szCs w:val="28"/>
        </w:rPr>
        <w:t>государственных услуг или в личном</w:t>
      </w:r>
      <w:r w:rsidR="002B5EBF" w:rsidRPr="004054D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054D0">
        <w:rPr>
          <w:rFonts w:ascii="Times New Roman" w:hAnsi="Times New Roman" w:cs="Times New Roman"/>
          <w:sz w:val="28"/>
          <w:szCs w:val="28"/>
        </w:rPr>
        <w:t>е</w:t>
      </w:r>
      <w:r w:rsidR="002B5EBF" w:rsidRPr="004054D0">
        <w:rPr>
          <w:rFonts w:ascii="Times New Roman" w:hAnsi="Times New Roman" w:cs="Times New Roman"/>
          <w:sz w:val="28"/>
          <w:szCs w:val="28"/>
        </w:rPr>
        <w:t xml:space="preserve"> на сайте ПФР. Все необходимые сведения из договора об обучении специалисты фонда запросят самостоятельно.</w:t>
      </w:r>
      <w:r w:rsidR="004054D0">
        <w:t xml:space="preserve"> </w:t>
      </w:r>
    </w:p>
    <w:p w:rsidR="004054D0" w:rsidRDefault="002B5EBF" w:rsidP="00E705A7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054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сегодняшний день такие соглашения на территории нашей области заключены с Костромской государственной сельскохозяйственной академией, Костромским </w:t>
      </w:r>
      <w:r w:rsidR="0043736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государственным университетом, </w:t>
      </w:r>
      <w:r w:rsidRPr="004054D0">
        <w:rPr>
          <w:rStyle w:val="a4"/>
          <w:rFonts w:ascii="Times New Roman" w:hAnsi="Times New Roman" w:cs="Times New Roman"/>
          <w:i w:val="0"/>
          <w:sz w:val="28"/>
          <w:szCs w:val="28"/>
        </w:rPr>
        <w:t>Костромским автотранспортным колледжем</w:t>
      </w:r>
      <w:r w:rsidR="0043736F">
        <w:rPr>
          <w:rStyle w:val="a4"/>
          <w:rFonts w:ascii="Times New Roman" w:hAnsi="Times New Roman" w:cs="Times New Roman"/>
          <w:i w:val="0"/>
          <w:sz w:val="28"/>
          <w:szCs w:val="28"/>
        </w:rPr>
        <w:t>, Костромским торгово-экономическим колледжем и Костромским технологическим техникумом</w:t>
      </w:r>
      <w:r w:rsidRPr="004054D0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0B1B18" w:rsidRDefault="000B1B18" w:rsidP="000B1B18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74639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 2010 года благодаря материнскому капиталу образования в вузах Костромы, Ярославля, Нижнего Новгорода, Челябинска, Екатеринбурга, Красноярска и Санкт-Петербурга смогли получить более 1700 выпускников школ региона. На эти цели Отделением ПФР по Костромской области направл</w:t>
      </w:r>
      <w:r w:rsidR="00DB5531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ено почти 99 миллионов рублей. </w:t>
      </w:r>
    </w:p>
    <w:p w:rsidR="00526191" w:rsidRPr="00526191" w:rsidRDefault="00526191" w:rsidP="00526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Pr="00526191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Материнский капитал на обучение студента: пошаговая инструкция</w:t>
        </w:r>
      </w:hyperlink>
    </w:p>
    <w:p w:rsidR="00DB5531" w:rsidRPr="00DB5531" w:rsidRDefault="00DB5531" w:rsidP="000B1B18">
      <w:pPr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526191" w:rsidRDefault="00526191">
      <w:pPr>
        <w:rPr>
          <w:rStyle w:val="a3"/>
          <w:rFonts w:ascii="Times New Roman" w:hAnsi="Times New Roman" w:cs="Times New Roman"/>
          <w:iCs/>
          <w:sz w:val="28"/>
          <w:szCs w:val="28"/>
        </w:rPr>
      </w:pPr>
    </w:p>
    <w:p w:rsidR="00E705A7" w:rsidRPr="0074639D" w:rsidRDefault="000B1B1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>ВАЖНО!</w:t>
      </w:r>
    </w:p>
    <w:p w:rsidR="0074639D" w:rsidRDefault="009F24B3">
      <w:pPr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>Оплатить материнским капиталом образование ребенка по очной или заочной формам обучения можно пр</w:t>
      </w:r>
      <w:r w:rsidR="0074639D">
        <w:rPr>
          <w:rFonts w:ascii="Times New Roman" w:hAnsi="Times New Roman" w:cs="Times New Roman"/>
          <w:sz w:val="28"/>
          <w:szCs w:val="28"/>
        </w:rPr>
        <w:t>и следующих условиях:</w:t>
      </w:r>
    </w:p>
    <w:p w:rsidR="009F24B3" w:rsidRDefault="00746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* о</w:t>
      </w:r>
      <w:r w:rsidR="009F24B3" w:rsidRPr="00355696">
        <w:rPr>
          <w:rFonts w:ascii="Times New Roman" w:hAnsi="Times New Roman" w:cs="Times New Roman"/>
          <w:sz w:val="28"/>
          <w:szCs w:val="28"/>
        </w:rPr>
        <w:t>бразовательная организация должна находиться на территории России и иметь лицензию на ока</w:t>
      </w:r>
      <w:r>
        <w:rPr>
          <w:rFonts w:ascii="Times New Roman" w:hAnsi="Times New Roman" w:cs="Times New Roman"/>
          <w:sz w:val="28"/>
          <w:szCs w:val="28"/>
        </w:rPr>
        <w:t>зание образовательных услуг;</w:t>
      </w:r>
      <w:r>
        <w:rPr>
          <w:rFonts w:ascii="Times New Roman" w:hAnsi="Times New Roman" w:cs="Times New Roman"/>
          <w:sz w:val="28"/>
          <w:szCs w:val="28"/>
        </w:rPr>
        <w:br/>
        <w:t>* н</w:t>
      </w:r>
      <w:r w:rsidR="009F24B3" w:rsidRPr="00355696">
        <w:rPr>
          <w:rFonts w:ascii="Times New Roman" w:hAnsi="Times New Roman" w:cs="Times New Roman"/>
          <w:sz w:val="28"/>
          <w:szCs w:val="28"/>
        </w:rPr>
        <w:t xml:space="preserve">а дату начала обучения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9F24B3" w:rsidRPr="003556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олжен быть не старше 25 лет;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9F24B3" w:rsidRPr="00355696">
        <w:rPr>
          <w:rFonts w:ascii="Times New Roman" w:hAnsi="Times New Roman" w:cs="Times New Roman"/>
          <w:sz w:val="28"/>
          <w:szCs w:val="28"/>
        </w:rPr>
        <w:t xml:space="preserve">малышу, давшему право на материнский (семейный) капитал, должно исполниться 3 года. </w:t>
      </w:r>
      <w:r w:rsidR="009F24B3" w:rsidRPr="00355696">
        <w:rPr>
          <w:rFonts w:ascii="Times New Roman" w:hAnsi="Times New Roman" w:cs="Times New Roman"/>
          <w:sz w:val="28"/>
          <w:szCs w:val="28"/>
        </w:rPr>
        <w:br/>
      </w:r>
    </w:p>
    <w:p w:rsidR="0074639D" w:rsidRDefault="0074639D">
      <w:pPr>
        <w:rPr>
          <w:rFonts w:ascii="Times New Roman" w:hAnsi="Times New Roman" w:cs="Times New Roman"/>
          <w:b/>
          <w:sz w:val="28"/>
          <w:szCs w:val="28"/>
        </w:rPr>
      </w:pPr>
    </w:p>
    <w:p w:rsidR="0074639D" w:rsidRPr="0074639D" w:rsidRDefault="0074639D">
      <w:pPr>
        <w:rPr>
          <w:rFonts w:ascii="Times New Roman" w:hAnsi="Times New Roman" w:cs="Times New Roman"/>
          <w:i/>
          <w:sz w:val="28"/>
          <w:szCs w:val="28"/>
        </w:rPr>
      </w:pPr>
      <w:r w:rsidRPr="0074639D">
        <w:rPr>
          <w:rFonts w:ascii="Times New Roman" w:hAnsi="Times New Roman" w:cs="Times New Roman"/>
          <w:i/>
          <w:sz w:val="28"/>
          <w:szCs w:val="28"/>
        </w:rPr>
        <w:t xml:space="preserve">Пресс-служба ОПФР по Костромской области </w:t>
      </w:r>
    </w:p>
    <w:sectPr w:rsidR="0074639D" w:rsidRPr="0074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0B"/>
    <w:rsid w:val="0008605D"/>
    <w:rsid w:val="000B1B18"/>
    <w:rsid w:val="001220E9"/>
    <w:rsid w:val="002B5EBF"/>
    <w:rsid w:val="002C47E7"/>
    <w:rsid w:val="003D74C5"/>
    <w:rsid w:val="004054D0"/>
    <w:rsid w:val="0043736F"/>
    <w:rsid w:val="00526191"/>
    <w:rsid w:val="00681EEA"/>
    <w:rsid w:val="0074639D"/>
    <w:rsid w:val="007C38B1"/>
    <w:rsid w:val="007D6A4E"/>
    <w:rsid w:val="008C1D0B"/>
    <w:rsid w:val="009F24B3"/>
    <w:rsid w:val="00DB5531"/>
    <w:rsid w:val="00E3694B"/>
    <w:rsid w:val="00E705A7"/>
    <w:rsid w:val="00E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5A7"/>
    <w:rPr>
      <w:b/>
      <w:bCs/>
    </w:rPr>
  </w:style>
  <w:style w:type="character" w:styleId="a4">
    <w:name w:val="Emphasis"/>
    <w:basedOn w:val="a0"/>
    <w:uiPriority w:val="20"/>
    <w:qFormat/>
    <w:rsid w:val="002B5EBF"/>
    <w:rPr>
      <w:i/>
      <w:iCs/>
    </w:rPr>
  </w:style>
  <w:style w:type="character" w:customStyle="1" w:styleId="extended-textshort">
    <w:name w:val="extended-text__short"/>
    <w:basedOn w:val="a0"/>
    <w:rsid w:val="0008605D"/>
  </w:style>
  <w:style w:type="character" w:customStyle="1" w:styleId="10">
    <w:name w:val="Заголовок 1 Знак"/>
    <w:basedOn w:val="a0"/>
    <w:link w:val="1"/>
    <w:uiPriority w:val="9"/>
    <w:rsid w:val="0052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26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5A7"/>
    <w:rPr>
      <w:b/>
      <w:bCs/>
    </w:rPr>
  </w:style>
  <w:style w:type="character" w:styleId="a4">
    <w:name w:val="Emphasis"/>
    <w:basedOn w:val="a0"/>
    <w:uiPriority w:val="20"/>
    <w:qFormat/>
    <w:rsid w:val="002B5EBF"/>
    <w:rPr>
      <w:i/>
      <w:iCs/>
    </w:rPr>
  </w:style>
  <w:style w:type="character" w:customStyle="1" w:styleId="extended-textshort">
    <w:name w:val="extended-text__short"/>
    <w:basedOn w:val="a0"/>
    <w:rsid w:val="0008605D"/>
  </w:style>
  <w:style w:type="character" w:customStyle="1" w:styleId="10">
    <w:name w:val="Заголовок 1 Знак"/>
    <w:basedOn w:val="a0"/>
    <w:link w:val="1"/>
    <w:uiPriority w:val="9"/>
    <w:rsid w:val="0052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26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kostroma/news/~2021/04/13/223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2021-06-25T11:35:00Z</cp:lastPrinted>
  <dcterms:created xsi:type="dcterms:W3CDTF">2021-06-25T12:04:00Z</dcterms:created>
  <dcterms:modified xsi:type="dcterms:W3CDTF">2021-06-25T12:04:00Z</dcterms:modified>
</cp:coreProperties>
</file>