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F8" w:rsidRDefault="004B0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00DF8" w:rsidRDefault="004B0FC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проекту </w:t>
      </w: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постановления администрации </w:t>
      </w:r>
    </w:p>
    <w:p w:rsidR="00C00DF8" w:rsidRDefault="004B0FCF">
      <w:pPr>
        <w:pStyle w:val="Standard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Галичского муниципального района Костромской области</w:t>
      </w:r>
    </w:p>
    <w:p w:rsidR="00C00DF8" w:rsidRDefault="004B0FCF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Об утверждении  положения о муниципальном земельном контроле в Галичском муниципальном районе Костромской области</w:t>
      </w:r>
      <w:r>
        <w:rPr>
          <w:rFonts w:cs="Times New Roman"/>
          <w:b/>
          <w:sz w:val="28"/>
          <w:lang w:val="ru-RU"/>
        </w:rPr>
        <w:t>»</w:t>
      </w:r>
    </w:p>
    <w:p w:rsidR="00C00DF8" w:rsidRDefault="00C0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DF8" w:rsidRDefault="00C00D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0DF8" w:rsidRDefault="004B0FC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Проект постановления </w:t>
      </w:r>
      <w:r>
        <w:rPr>
          <w:rFonts w:cs="Times New Roman"/>
          <w:sz w:val="28"/>
          <w:szCs w:val="28"/>
          <w:lang w:val="ru-RU"/>
        </w:rPr>
        <w:t xml:space="preserve">администрации Галичского муниципального района Костромской области </w:t>
      </w:r>
      <w:r>
        <w:rPr>
          <w:rFonts w:cs="Times New Roman"/>
          <w:b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Об утверждении  положения о муниципальном земельном контроле в Галичском муниципальном районе Костромской области</w:t>
      </w:r>
      <w:r>
        <w:rPr>
          <w:rFonts w:cs="Times New Roman"/>
          <w:b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разработан</w:t>
      </w:r>
      <w:r>
        <w:rPr>
          <w:rFonts w:cs="Times New Roman"/>
          <w:b/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соответствии </w:t>
      </w:r>
      <w:r>
        <w:rPr>
          <w:rFonts w:cs="Times New Roman"/>
          <w:sz w:val="28"/>
          <w:szCs w:val="28"/>
          <w:lang w:val="ru-RU"/>
        </w:rPr>
        <w:t xml:space="preserve">с </w:t>
      </w:r>
      <w:r>
        <w:rPr>
          <w:rFonts w:cs="Times New Roman"/>
          <w:color w:val="000000"/>
          <w:sz w:val="28"/>
          <w:szCs w:val="28"/>
          <w:lang w:val="ru-RU"/>
        </w:rPr>
        <w:t>Федеральным законом от 31.07.2020 N 248-ФЗ "О государственном контроле (надзоре) и муниципальном контроле в Российской Федерации"</w:t>
      </w:r>
      <w:r>
        <w:rPr>
          <w:color w:val="000000"/>
          <w:sz w:val="28"/>
          <w:szCs w:val="28"/>
          <w:lang w:val="ru-RU"/>
        </w:rPr>
        <w:t>.</w:t>
      </w:r>
    </w:p>
    <w:p w:rsidR="00C00DF8" w:rsidRDefault="004B0FCF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Проект НПА содержит положения, изменяющие  ранее предусмотренные законодательством обязанности, запреты и ограничения для физических</w:t>
      </w:r>
      <w:r w:rsidR="006E60CA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 юридических лиц</w:t>
      </w:r>
      <w:r w:rsidR="006E60CA">
        <w:rPr>
          <w:color w:val="000000"/>
          <w:sz w:val="28"/>
          <w:szCs w:val="28"/>
          <w:lang w:val="ru-RU"/>
        </w:rPr>
        <w:t xml:space="preserve"> и индивидуальных предпринимателей</w:t>
      </w:r>
      <w:r>
        <w:rPr>
          <w:color w:val="000000"/>
          <w:sz w:val="28"/>
          <w:szCs w:val="28"/>
          <w:lang w:val="ru-RU"/>
        </w:rPr>
        <w:t xml:space="preserve"> в сфере их  </w:t>
      </w:r>
      <w:r>
        <w:rPr>
          <w:sz w:val="28"/>
          <w:szCs w:val="28"/>
          <w:lang w:val="ru-RU"/>
        </w:rPr>
        <w:t>деятельности.</w:t>
      </w:r>
    </w:p>
    <w:p w:rsidR="006E60CA" w:rsidRDefault="004B0F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Порядок ведения муниципального земельного контроля разрабатывается и утверждается  органом местного самоуправления, определенным в соответствии с уставом муниципального образования.</w:t>
      </w:r>
    </w:p>
    <w:p w:rsidR="00C00DF8" w:rsidRDefault="006E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Настоящий НПА: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эффективное ведение муниципального земельного контроля;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КФХ, а также  гражданам, ведущим личное подсобное хозяйство,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садоводством, огородничеством, возможность использования земельных участков без нарушения требований земельного законодательства.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Принятие проекта НПА будет способствовать  более эффективному использованию земли по целевому назначению.     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Участники соответствующих отношений самостоятельно не вправе решать и регулировать данный вопрос.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Группа участников отношений:</w:t>
      </w:r>
    </w:p>
    <w:p w:rsidR="00C00DF8" w:rsidRDefault="004B0FC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Галичского муниципального района Костромской области;</w:t>
      </w:r>
    </w:p>
    <w:p w:rsidR="00C00DF8" w:rsidRDefault="004B0FC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свою деятельность на территории муниципального района;</w:t>
      </w:r>
    </w:p>
    <w:p w:rsidR="00C00DF8" w:rsidRDefault="004B0FC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КФХ, а также  гражданам, ведущим личное подсобное хозяйство,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садоводством, огородничеством.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Дополнительных расходов для бюджета и субъектов предпринимательской деятельности не возникнет.</w:t>
      </w:r>
    </w:p>
    <w:p w:rsidR="00C00DF8" w:rsidRDefault="004B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постановления администрации определит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количество земельных участков используемых по целевому назначению.</w:t>
      </w:r>
    </w:p>
    <w:p w:rsidR="00C00DF8" w:rsidRDefault="004B0FCF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постановлением администрации Галичского муниципального района Костромской области от 28.04.2017 года № 106 «Об утверждении Порядка проведения оценки регулирующего воздействия </w:t>
      </w:r>
      <w:r>
        <w:rPr>
          <w:sz w:val="28"/>
          <w:szCs w:val="28"/>
          <w:lang w:val="ru-RU"/>
        </w:rPr>
        <w:lastRenderedPageBreak/>
        <w:t>проектов муниципальных нормативных правовых актов Галичского муниципального района Костромской области,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деятельности, и Порядка проведения экспертизы муниципальных нормативных правовых</w:t>
      </w:r>
      <w:proofErr w:type="gramEnd"/>
      <w:r>
        <w:rPr>
          <w:sz w:val="28"/>
          <w:szCs w:val="28"/>
          <w:lang w:val="ru-RU"/>
        </w:rPr>
        <w:t xml:space="preserve"> актов Галичского муниципального района Костромской области, затрагивающих вопросы осуществления предпринимательской и инвестиционной деятельности» </w:t>
      </w:r>
      <w:r>
        <w:rPr>
          <w:b/>
          <w:bCs/>
          <w:sz w:val="28"/>
          <w:szCs w:val="28"/>
          <w:lang w:val="ru-RU"/>
        </w:rPr>
        <w:t>данный проект постановления имеет</w:t>
      </w:r>
      <w:r w:rsidR="00492A75">
        <w:rPr>
          <w:rFonts w:eastAsia="Calibri"/>
          <w:b/>
          <w:sz w:val="28"/>
          <w:szCs w:val="28"/>
          <w:lang w:val="ru-RU"/>
        </w:rPr>
        <w:t xml:space="preserve">  высокую</w:t>
      </w:r>
      <w:r>
        <w:rPr>
          <w:rFonts w:eastAsia="Calibri"/>
          <w:b/>
          <w:sz w:val="28"/>
          <w:szCs w:val="28"/>
          <w:lang w:val="ru-RU"/>
        </w:rPr>
        <w:t xml:space="preserve"> оценку  регулирующего  воздействия</w:t>
      </w:r>
      <w:r>
        <w:rPr>
          <w:sz w:val="28"/>
          <w:szCs w:val="28"/>
          <w:lang w:val="ru-RU"/>
        </w:rPr>
        <w:t>.</w:t>
      </w:r>
    </w:p>
    <w:p w:rsidR="00C00DF8" w:rsidRDefault="00C0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D" w:rsidRPr="0087704D" w:rsidRDefault="0087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hAnsi="Times New Roman" w:cs="Times New Roman"/>
          <w:sz w:val="28"/>
          <w:szCs w:val="28"/>
          <w:lang w:eastAsia="ru-RU"/>
        </w:rPr>
        <w:t>Председатель 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7704D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:rsidR="0087704D" w:rsidRPr="0087704D" w:rsidRDefault="0087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hAnsi="Times New Roman" w:cs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87704D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877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04D" w:rsidRDefault="0087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имуществом </w:t>
      </w:r>
      <w:r w:rsidRPr="0087704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</w:p>
    <w:p w:rsidR="00C00DF8" w:rsidRPr="0087704D" w:rsidRDefault="0087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hAnsi="Times New Roman" w:cs="Times New Roman"/>
          <w:sz w:val="28"/>
          <w:szCs w:val="28"/>
          <w:lang w:eastAsia="ru-RU"/>
        </w:rPr>
        <w:t>земельными ресурсами</w:t>
      </w:r>
      <w:r>
        <w:rPr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r w:rsidR="004B0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</w:t>
      </w:r>
      <w:r w:rsidR="004B0F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sectPr w:rsidR="00C00DF8" w:rsidRPr="0087704D" w:rsidSect="00C00D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BA"/>
    <w:multiLevelType w:val="multilevel"/>
    <w:tmpl w:val="09960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FF1261"/>
    <w:multiLevelType w:val="multilevel"/>
    <w:tmpl w:val="3BA20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0DF8"/>
    <w:rsid w:val="00467B98"/>
    <w:rsid w:val="00492A75"/>
    <w:rsid w:val="004B0FCF"/>
    <w:rsid w:val="006D1218"/>
    <w:rsid w:val="006E60CA"/>
    <w:rsid w:val="0087704D"/>
    <w:rsid w:val="00924F44"/>
    <w:rsid w:val="00C0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7673C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a4">
    <w:name w:val="Заголовок"/>
    <w:basedOn w:val="a"/>
    <w:next w:val="a5"/>
    <w:qFormat/>
    <w:rsid w:val="00C00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7673C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6">
    <w:name w:val="List"/>
    <w:basedOn w:val="a5"/>
    <w:rsid w:val="00C00DF8"/>
    <w:rPr>
      <w:rFonts w:cs="Arial"/>
    </w:rPr>
  </w:style>
  <w:style w:type="paragraph" w:customStyle="1" w:styleId="Caption">
    <w:name w:val="Caption"/>
    <w:basedOn w:val="a"/>
    <w:qFormat/>
    <w:rsid w:val="00C00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00DF8"/>
    <w:pPr>
      <w:suppressLineNumbers/>
    </w:pPr>
    <w:rPr>
      <w:rFonts w:cs="Arial"/>
    </w:rPr>
  </w:style>
  <w:style w:type="paragraph" w:customStyle="1" w:styleId="Standard">
    <w:name w:val="Standard"/>
    <w:qFormat/>
    <w:rsid w:val="00B7673C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64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Анна</cp:lastModifiedBy>
  <cp:revision>15</cp:revision>
  <cp:lastPrinted>2021-07-20T08:22:00Z</cp:lastPrinted>
  <dcterms:created xsi:type="dcterms:W3CDTF">2021-04-02T05:43:00Z</dcterms:created>
  <dcterms:modified xsi:type="dcterms:W3CDTF">2021-07-20T08:23:00Z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