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357D5E" w:rsidRPr="00357D5E" w:rsidRDefault="004D5F65" w:rsidP="00357D5E">
      <w:pPr>
        <w:jc w:val="both"/>
        <w:rPr>
          <w:bCs/>
          <w:sz w:val="28"/>
          <w:szCs w:val="28"/>
        </w:rPr>
      </w:pPr>
      <w:r w:rsidRPr="00DC23F0">
        <w:rPr>
          <w:rFonts w:eastAsia="Calibri"/>
          <w:sz w:val="28"/>
          <w:szCs w:val="28"/>
        </w:rPr>
        <w:t>Проекта постановления администрации Г</w:t>
      </w:r>
      <w:r w:rsidR="004373E8" w:rsidRPr="00DC23F0">
        <w:rPr>
          <w:rFonts w:eastAsia="Calibri"/>
          <w:sz w:val="28"/>
          <w:szCs w:val="28"/>
        </w:rPr>
        <w:t xml:space="preserve">аличского муниципального района </w:t>
      </w:r>
      <w:r w:rsidRPr="00DC23F0">
        <w:rPr>
          <w:rFonts w:eastAsia="Calibri"/>
          <w:sz w:val="28"/>
          <w:szCs w:val="28"/>
        </w:rPr>
        <w:t>Костромской области</w:t>
      </w:r>
      <w:r w:rsidR="001309AB" w:rsidRPr="00DC23F0">
        <w:rPr>
          <w:rFonts w:eastAsia="Calibri"/>
          <w:sz w:val="28"/>
          <w:szCs w:val="28"/>
        </w:rPr>
        <w:t xml:space="preserve"> «</w:t>
      </w:r>
      <w:r w:rsidR="00D844E0" w:rsidRPr="00D844E0">
        <w:rPr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D844E0" w:rsidRPr="00D844E0">
        <w:rPr>
          <w:bCs/>
          <w:sz w:val="28"/>
          <w:szCs w:val="28"/>
        </w:rPr>
        <w:t>контроле за</w:t>
      </w:r>
      <w:proofErr w:type="gramEnd"/>
      <w:r w:rsidR="00D844E0" w:rsidRPr="00D844E0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 на территории Галичского муниципального района Костромской области</w:t>
      </w:r>
      <w:r w:rsidR="00357D5E" w:rsidRPr="00357D5E">
        <w:rPr>
          <w:sz w:val="28"/>
          <w:szCs w:val="28"/>
        </w:rPr>
        <w:t>»</w:t>
      </w:r>
    </w:p>
    <w:p w:rsidR="001309AB" w:rsidRPr="00357D5E" w:rsidRDefault="001309AB" w:rsidP="00357D5E">
      <w:pPr>
        <w:jc w:val="both"/>
        <w:rPr>
          <w:bCs/>
          <w:sz w:val="28"/>
          <w:szCs w:val="28"/>
        </w:rPr>
      </w:pP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373E8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 xml:space="preserve">Какие, по Вашему мнению, субъекты предпринимательской и (или)  инвестиционной деятельности    будут затронуты предлагаемым правовым  </w:t>
      </w:r>
      <w:r w:rsidRPr="00FC3A79">
        <w:rPr>
          <w:rFonts w:eastAsia="Calibri"/>
          <w:sz w:val="28"/>
          <w:szCs w:val="28"/>
        </w:rPr>
        <w:lastRenderedPageBreak/>
        <w:t>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0F6C56"/>
    <w:rsid w:val="001309AB"/>
    <w:rsid w:val="00240F3A"/>
    <w:rsid w:val="002A5068"/>
    <w:rsid w:val="00357D5E"/>
    <w:rsid w:val="0036306D"/>
    <w:rsid w:val="00383811"/>
    <w:rsid w:val="003A1F8F"/>
    <w:rsid w:val="003B2CAA"/>
    <w:rsid w:val="003D1328"/>
    <w:rsid w:val="004373E8"/>
    <w:rsid w:val="00492743"/>
    <w:rsid w:val="004D5F65"/>
    <w:rsid w:val="00590E53"/>
    <w:rsid w:val="005C256B"/>
    <w:rsid w:val="005E38B1"/>
    <w:rsid w:val="006A6F0E"/>
    <w:rsid w:val="006B54D6"/>
    <w:rsid w:val="006F773F"/>
    <w:rsid w:val="008B0532"/>
    <w:rsid w:val="00940A50"/>
    <w:rsid w:val="00A205A6"/>
    <w:rsid w:val="00A90D3E"/>
    <w:rsid w:val="00AD4926"/>
    <w:rsid w:val="00AD5AAB"/>
    <w:rsid w:val="00BD7A12"/>
    <w:rsid w:val="00C35CA5"/>
    <w:rsid w:val="00C45FCE"/>
    <w:rsid w:val="00CC7854"/>
    <w:rsid w:val="00D844E0"/>
    <w:rsid w:val="00DA6BFA"/>
    <w:rsid w:val="00DC23F0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2</cp:revision>
  <cp:lastPrinted>2021-07-30T11:37:00Z</cp:lastPrinted>
  <dcterms:created xsi:type="dcterms:W3CDTF">2021-08-25T13:23:00Z</dcterms:created>
  <dcterms:modified xsi:type="dcterms:W3CDTF">2021-08-25T13:23:00Z</dcterms:modified>
</cp:coreProperties>
</file>