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13" w:rsidRPr="00074813" w:rsidRDefault="00653C41" w:rsidP="000748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  <w:r w:rsidRPr="00653C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  <w:t>Характеристика</w:t>
      </w:r>
    </w:p>
    <w:p w:rsidR="00653C41" w:rsidRPr="00653C41" w:rsidRDefault="00653C41" w:rsidP="000748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C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 инвестиционной площадки</w:t>
      </w:r>
      <w:r w:rsidRPr="0007481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, земельного участка, расположенного в кадастровом квартале 44:04:000000</w:t>
      </w:r>
      <w:r w:rsidRPr="00F16B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 </w:t>
      </w:r>
      <w:r w:rsidR="00567C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и 44:04:133001</w:t>
      </w:r>
    </w:p>
    <w:tbl>
      <w:tblPr>
        <w:tblW w:w="10490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40"/>
        <w:gridCol w:w="5150"/>
      </w:tblGrid>
      <w:tr w:rsidR="00653C41" w:rsidRPr="00653C41" w:rsidTr="005758D8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земельного участка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FD716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Костромская область, Галичский район, </w:t>
            </w:r>
            <w:r w:rsidR="00FD716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567C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земельного участка не установлены, земельный участок расположен в кадастров</w:t>
            </w:r>
            <w:r w:rsidR="00567C9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="00567C9A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44:04:000000</w:t>
            </w:r>
            <w:r w:rsidR="00567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44:04:133001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567C9A" w:rsidP="00241D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746,2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увеличения площади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C010AF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не разграничены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C010AF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  <w:tr w:rsidR="00653C41" w:rsidRPr="00653C41" w:rsidTr="00653C4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права, срок права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C68" w:rsidRPr="00653C41" w:rsidTr="00165192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AC7C68" w:rsidP="00AC7C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Логистическая инфраструктура</w:t>
            </w: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г. Кострома,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FD7168" w:rsidRDefault="004F3C0A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653C41" w:rsidRPr="00653C41" w:rsidTr="00AD35B1">
        <w:trPr>
          <w:trHeight w:val="1177"/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AD35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до </w:t>
            </w:r>
            <w:r w:rsidR="00FD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D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Чёлсма</w:t>
            </w:r>
            <w:r w:rsidR="00A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Дмитриевского</w:t>
            </w:r>
            <w:r w:rsidR="00AC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Галичского муниципального района Костромской области</w:t>
            </w: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км 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AD35B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53C41" w:rsidRPr="00653C41" w:rsidTr="00AD35B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ж/д станции,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AD35B1" w:rsidRDefault="00AD35B1" w:rsidP="00AD35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B1">
              <w:rPr>
                <w:rFonts w:ascii="Times New Roman" w:eastAsia="Times New Roman" w:hAnsi="Times New Roman" w:cs="Times New Roman"/>
                <w:sz w:val="24"/>
                <w:szCs w:val="24"/>
              </w:rPr>
              <w:t>7,6 км, до станции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D35B1">
              <w:rPr>
                <w:rFonts w:ascii="Times New Roman" w:eastAsia="Times New Roman" w:hAnsi="Times New Roman" w:cs="Times New Roman"/>
                <w:sz w:val="24"/>
                <w:szCs w:val="24"/>
              </w:rPr>
              <w:t>алич</w:t>
            </w:r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узловой </w:t>
            </w:r>
            <w:hyperlink r:id="rId6" w:tooltip="Железнодорожная станция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железнодорожной станци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Вологодский регион Северной железной дороги (страница отсутствует)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Вологодского региона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Северная железная дорога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Северной железной дороги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ОА «РЖД»</w:t>
            </w:r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находящаяся в городе </w:t>
            </w:r>
            <w:hyperlink r:id="rId9" w:tooltip="Галич (Костромская область)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Галиче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Костромская область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Костромской области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 главном ходу </w:t>
            </w:r>
            <w:hyperlink r:id="rId11" w:tooltip="Транссибирская магистраль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Транссибирской магистрали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653C41" w:rsidRPr="00653C41" w:rsidTr="00AD35B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до автодороги,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AD35B1" w:rsidP="00AD35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C7C68" w:rsidRPr="00653C41" w:rsidTr="004F3C0A">
        <w:trPr>
          <w:tblCellSpacing w:w="0" w:type="dxa"/>
        </w:trPr>
        <w:tc>
          <w:tcPr>
            <w:tcW w:w="104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AC7C68" w:rsidP="00AC7C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Инженерная и транспортная инфраструктура</w:t>
            </w:r>
          </w:p>
        </w:tc>
      </w:tr>
      <w:tr w:rsidR="004F3C0A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F3C0A" w:rsidRPr="00653C41" w:rsidRDefault="004F3C0A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ж/д путей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F3C0A" w:rsidRPr="00AD35B1" w:rsidRDefault="004F3C0A" w:rsidP="0046661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B1">
              <w:rPr>
                <w:rFonts w:ascii="Times New Roman" w:eastAsia="Times New Roman" w:hAnsi="Times New Roman" w:cs="Times New Roman"/>
                <w:sz w:val="24"/>
                <w:szCs w:val="24"/>
              </w:rPr>
              <w:t>7,6 км, до станции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D35B1">
              <w:rPr>
                <w:rFonts w:ascii="Times New Roman" w:eastAsia="Times New Roman" w:hAnsi="Times New Roman" w:cs="Times New Roman"/>
                <w:sz w:val="24"/>
                <w:szCs w:val="24"/>
              </w:rPr>
              <w:t>алич</w:t>
            </w:r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узловой </w:t>
            </w:r>
            <w:hyperlink r:id="rId12" w:tooltip="Железнодорожная станция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железнодорожной станци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Вологодский регион Северной железной дороги (страница отсутствует)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Вологодского региона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Северная железная дорога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Северной железной дороги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филиала ОА «РЖД»</w:t>
            </w:r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находящаяся в городе </w:t>
            </w:r>
            <w:hyperlink r:id="rId15" w:tooltip="Галич (Костромская область)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Галиче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ooltip="Костромская область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Костромской области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 главном ходу </w:t>
            </w:r>
            <w:hyperlink r:id="rId17" w:tooltip="Транссибирская магистраль" w:history="1">
              <w:r w:rsidRPr="00AD35B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Транссибирской магистрали</w:t>
              </w:r>
            </w:hyperlink>
            <w:r w:rsidRPr="00AD35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подъездными путями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8A38D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подъезд к участку осуществляется по автодороге с грунтовым покрытием в хорошем состоянии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8A38D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8A38D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мощность, кВт (МВт)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Тех. возможность подключения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AC7C68" w:rsidP="00AC7C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 подключение от силовой подстанции (400 кВ),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техническими условиями</w:t>
            </w: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Удаленность от точки подключения,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мощность, м³/год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Тех. возможность подключения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AC7C68" w:rsidP="00C010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водоснабжение возможно от центрального водопровода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техническими условиями</w:t>
            </w: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Удаленность от точки подключения,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мощность, м³/год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Тех. возможность подключения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C010AF" w:rsidP="00C010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отведение</w:t>
            </w:r>
            <w:r w:rsidRPr="000C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 от центрального водопровода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техническими условиями</w:t>
            </w: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Удаленность от точки подключения,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Близлежащие объекты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41DE5" w:rsidRDefault="004F3C0A" w:rsidP="00241DE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 расстоянии 3,3 км.</w:t>
            </w:r>
            <w:r w:rsidR="008A38D1"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функционируют </w:t>
            </w:r>
          </w:p>
          <w:p w:rsidR="00653C41" w:rsidRPr="00653C41" w:rsidRDefault="004F3C0A" w:rsidP="004F3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основная</w:t>
            </w:r>
            <w:r w:rsidR="008A38D1"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общеобразовательная школа,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детский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сад,</w:t>
            </w:r>
            <w:r w:rsidR="008A38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A38D1"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фельдшерско-акушерский пункт</w:t>
            </w:r>
            <w:r w:rsidR="008A38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несколько торговых </w:t>
            </w:r>
            <w:r w:rsidR="008A38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точ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ек</w:t>
            </w:r>
            <w:r w:rsidR="008A38D1" w:rsidRPr="003A6B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3C41" w:rsidRPr="00653C41" w:rsidTr="004F3C0A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Удаленность от жилых строений, км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4F3C0A" w:rsidP="004F3C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расстоянии 3,3 км. от данного земельного участка</w:t>
            </w:r>
          </w:p>
        </w:tc>
      </w:tr>
      <w:tr w:rsidR="00653C41" w:rsidRPr="00653C41" w:rsidTr="00AD35B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трудовых ресурсов в радиусе 50 км.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FD7168" w:rsidP="008A38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Дмитриевского сельского поселения Галичского муниципального района трудоспособное население  1982 человека</w:t>
            </w:r>
          </w:p>
        </w:tc>
      </w:tr>
      <w:tr w:rsidR="008A38D1" w:rsidRPr="00653C41" w:rsidTr="00AD35B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8A38D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предоставления площадки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A38D1" w:rsidRPr="00DF4E8C" w:rsidRDefault="008A38D1" w:rsidP="002A4ACB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аренду, собственность при проведении открытого аукциона</w:t>
            </w:r>
          </w:p>
        </w:tc>
      </w:tr>
      <w:tr w:rsidR="008A38D1" w:rsidRPr="00653C41" w:rsidTr="008A38D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8A38D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A38D1" w:rsidRDefault="008A38D1" w:rsidP="002A4ACB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</w:pPr>
            <w:r w:rsidRPr="0041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Потехин Александр Николаевич, глава муниципального района тел: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1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(49437) 2-21-34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color w:val="0F1419"/>
                <w:sz w:val="24"/>
                <w:szCs w:val="24"/>
                <w:shd w:val="clear" w:color="auto" w:fill="F9FAFB"/>
              </w:rPr>
              <w:t>а</w:t>
            </w:r>
            <w:r w:rsidRPr="00DF4E8C">
              <w:rPr>
                <w:rFonts w:ascii="Times New Roman" w:hAnsi="Times New Roman" w:cs="Times New Roman"/>
                <w:bCs/>
                <w:color w:val="0F1419"/>
                <w:sz w:val="24"/>
                <w:szCs w:val="24"/>
                <w:shd w:val="clear" w:color="auto" w:fill="F9FAFB"/>
              </w:rPr>
              <w:t>дрес электронной почты: </w:t>
            </w:r>
            <w:hyperlink r:id="rId18" w:history="1">
              <w:r w:rsidRPr="00EE18C4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9FAFB"/>
                </w:rPr>
                <w:t>galich@adm44.ru</w:t>
              </w:r>
            </w:hyperlink>
            <w:r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  <w:t>.</w:t>
            </w:r>
          </w:p>
          <w:p w:rsidR="008A38D1" w:rsidRPr="00DF4E8C" w:rsidRDefault="008A38D1" w:rsidP="002A4ACB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F4E8C">
              <w:rPr>
                <w:rFonts w:ascii="Times New Roman" w:hAnsi="Times New Roman" w:cs="Times New Roman"/>
                <w:color w:val="0F1419"/>
                <w:sz w:val="24"/>
                <w:szCs w:val="24"/>
                <w:shd w:val="clear" w:color="auto" w:fill="F9FAFB"/>
              </w:rPr>
              <w:t>Титова Светлана Михайловна,  заведующий отделом по экономике, природным ресурсам и охране труда, тел.: 8(49437)21028; адрес электронной почты:</w:t>
            </w:r>
            <w:r w:rsidRPr="00DF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E8C">
              <w:rPr>
                <w:rFonts w:ascii="Times New Roman" w:hAnsi="Times New Roman" w:cs="Times New Roman"/>
                <w:color w:val="0F1419"/>
                <w:sz w:val="24"/>
                <w:szCs w:val="24"/>
                <w:u w:val="single"/>
                <w:shd w:val="clear" w:color="auto" w:fill="F9FAFB"/>
              </w:rPr>
              <w:t>economika@gal-mr.ru</w:t>
            </w:r>
          </w:p>
        </w:tc>
      </w:tr>
      <w:tr w:rsidR="00653C41" w:rsidRPr="00653C41" w:rsidTr="008A38D1">
        <w:trPr>
          <w:tblCellSpacing w:w="0" w:type="dxa"/>
        </w:trPr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5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53C41" w:rsidRPr="00653C41" w:rsidRDefault="00653C41" w:rsidP="00653C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3C41" w:rsidRPr="00653C41" w:rsidRDefault="00653C41" w:rsidP="00653C41">
      <w:pPr>
        <w:spacing w:after="0"/>
        <w:jc w:val="center"/>
        <w:rPr>
          <w:rFonts w:ascii="Times New Roman" w:hAnsi="Times New Roman" w:cs="Times New Roman"/>
          <w:b/>
        </w:rPr>
      </w:pPr>
      <w:r w:rsidRPr="00653C41">
        <w:rPr>
          <w:rFonts w:ascii="Times New Roman" w:hAnsi="Times New Roman" w:cs="Times New Roman"/>
          <w:b/>
        </w:rPr>
        <w:t>Схема</w:t>
      </w:r>
    </w:p>
    <w:p w:rsidR="004A411B" w:rsidRPr="00653C41" w:rsidRDefault="00653C41" w:rsidP="00653C41">
      <w:pPr>
        <w:spacing w:after="0"/>
        <w:jc w:val="center"/>
        <w:rPr>
          <w:rFonts w:ascii="Times New Roman" w:hAnsi="Times New Roman" w:cs="Times New Roman"/>
        </w:rPr>
      </w:pPr>
      <w:r w:rsidRPr="00653C41">
        <w:rPr>
          <w:rFonts w:ascii="Times New Roman" w:hAnsi="Times New Roman" w:cs="Times New Roman"/>
        </w:rPr>
        <w:t>расположения земельного участка, расположенного в кадастров</w:t>
      </w:r>
      <w:r w:rsidR="00AD35B1">
        <w:rPr>
          <w:rFonts w:ascii="Times New Roman" w:hAnsi="Times New Roman" w:cs="Times New Roman"/>
        </w:rPr>
        <w:t>ых</w:t>
      </w:r>
      <w:r w:rsidRPr="00653C41">
        <w:rPr>
          <w:rFonts w:ascii="Times New Roman" w:hAnsi="Times New Roman" w:cs="Times New Roman"/>
        </w:rPr>
        <w:t xml:space="preserve"> квартал</w:t>
      </w:r>
      <w:r w:rsidR="00AD35B1">
        <w:rPr>
          <w:rFonts w:ascii="Times New Roman" w:hAnsi="Times New Roman" w:cs="Times New Roman"/>
        </w:rPr>
        <w:t>ах</w:t>
      </w:r>
      <w:r w:rsidRPr="00653C41">
        <w:rPr>
          <w:rFonts w:ascii="Times New Roman" w:hAnsi="Times New Roman" w:cs="Times New Roman"/>
        </w:rPr>
        <w:t xml:space="preserve"> 44:04:000000</w:t>
      </w:r>
      <w:r w:rsidR="00AD35B1">
        <w:rPr>
          <w:rFonts w:ascii="Times New Roman" w:hAnsi="Times New Roman" w:cs="Times New Roman"/>
        </w:rPr>
        <w:t xml:space="preserve"> и 44:04:133001</w:t>
      </w:r>
      <w:r w:rsidRPr="00653C41">
        <w:rPr>
          <w:rFonts w:ascii="Times New Roman" w:hAnsi="Times New Roman" w:cs="Times New Roman"/>
        </w:rPr>
        <w:t xml:space="preserve">, площадью </w:t>
      </w:r>
      <w:r w:rsidR="00AD35B1">
        <w:rPr>
          <w:rFonts w:ascii="Times New Roman" w:hAnsi="Times New Roman" w:cs="Times New Roman"/>
        </w:rPr>
        <w:t>746,2</w:t>
      </w:r>
      <w:r w:rsidRPr="00653C41">
        <w:rPr>
          <w:rFonts w:ascii="Times New Roman" w:hAnsi="Times New Roman" w:cs="Times New Roman"/>
        </w:rPr>
        <w:t xml:space="preserve"> га.</w:t>
      </w:r>
    </w:p>
    <w:p w:rsidR="00653C41" w:rsidRDefault="00AD35B1">
      <w:r>
        <w:rPr>
          <w:noProof/>
        </w:rPr>
        <w:drawing>
          <wp:inline distT="0" distB="0" distL="0" distR="0">
            <wp:extent cx="5940425" cy="4301204"/>
            <wp:effectExtent l="19050" t="0" r="3175" b="0"/>
            <wp:docPr id="1" name="Рисунок 1" descr="C:\Users\Шапкина\Desktop\ЭКОНОМИКА\ИНВЕСТ ПЛОЩАДКИ\ЛЬНОЗАВОД\ЗУ  колхоза за М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пкина\Desktop\ЭКОНОМИКА\ИНВЕСТ ПЛОЩАДКИ\ЛЬНОЗАВОД\ЗУ  колхоза за МИР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C41" w:rsidSect="00C010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C9" w:rsidRDefault="009C11C9" w:rsidP="00653C41">
      <w:pPr>
        <w:spacing w:after="0" w:line="240" w:lineRule="auto"/>
      </w:pPr>
      <w:r>
        <w:separator/>
      </w:r>
    </w:p>
  </w:endnote>
  <w:endnote w:type="continuationSeparator" w:id="1">
    <w:p w:rsidR="009C11C9" w:rsidRDefault="009C11C9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C9" w:rsidRDefault="009C11C9" w:rsidP="00653C41">
      <w:pPr>
        <w:spacing w:after="0" w:line="240" w:lineRule="auto"/>
      </w:pPr>
      <w:r>
        <w:separator/>
      </w:r>
    </w:p>
  </w:footnote>
  <w:footnote w:type="continuationSeparator" w:id="1">
    <w:p w:rsidR="009C11C9" w:rsidRDefault="009C11C9" w:rsidP="00653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C41"/>
    <w:rsid w:val="0003616B"/>
    <w:rsid w:val="00074813"/>
    <w:rsid w:val="00241DE5"/>
    <w:rsid w:val="003E1E09"/>
    <w:rsid w:val="00421C17"/>
    <w:rsid w:val="00423D14"/>
    <w:rsid w:val="004466A2"/>
    <w:rsid w:val="004A411B"/>
    <w:rsid w:val="004F3C0A"/>
    <w:rsid w:val="00567C9A"/>
    <w:rsid w:val="005912A2"/>
    <w:rsid w:val="00653C41"/>
    <w:rsid w:val="00857ADF"/>
    <w:rsid w:val="008A38D1"/>
    <w:rsid w:val="009B62A9"/>
    <w:rsid w:val="009C11C9"/>
    <w:rsid w:val="00AC7C68"/>
    <w:rsid w:val="00AD35B1"/>
    <w:rsid w:val="00C010AF"/>
    <w:rsid w:val="00D725A1"/>
    <w:rsid w:val="00D92917"/>
    <w:rsid w:val="00EC74E1"/>
    <w:rsid w:val="00F16B93"/>
    <w:rsid w:val="00FD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C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C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7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5%D1%80%D0%BD%D0%B0%D1%8F_%D0%B6%D0%B5%D0%BB%D0%B5%D0%B7%D0%BD%D0%B0%D1%8F_%D0%B4%D0%BE%D1%80%D0%BE%D0%B3%D0%B0" TargetMode="External"/><Relationship Id="rId13" Type="http://schemas.openxmlformats.org/officeDocument/2006/relationships/hyperlink" Target="https://ru.wikipedia.org/w/index.php?title=%D0%92%D0%BE%D0%BB%D0%BE%D0%B3%D0%BE%D0%B4%D1%81%D0%BA%D0%B8%D0%B9_%D1%80%D0%B5%D0%B3%D0%B8%D0%BE%D0%BD_%D0%A1%D0%B5%D0%B2%D0%B5%D1%80%D0%BD%D0%BE%D0%B9_%D0%B6%D0%B5%D0%BB%D0%B5%D0%B7%D0%BD%D0%BE%D0%B9_%D0%B4%D0%BE%D1%80%D0%BE%D0%B3%D0%B8&amp;action=edit&amp;redlink=1" TargetMode="External"/><Relationship Id="rId18" Type="http://schemas.openxmlformats.org/officeDocument/2006/relationships/hyperlink" Target="mailto:galich@adm44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/index.php?title=%D0%92%D0%BE%D0%BB%D0%BE%D0%B3%D0%BE%D0%B4%D1%81%D0%BA%D0%B8%D0%B9_%D1%80%D0%B5%D0%B3%D0%B8%D0%BE%D0%BD_%D0%A1%D0%B5%D0%B2%D0%B5%D1%80%D0%BD%D0%BE%D0%B9_%D0%B6%D0%B5%D0%BB%D0%B5%D0%B7%D0%BD%D0%BE%D0%B9_%D0%B4%D0%BE%D1%80%D0%BE%D0%B3%D0%B8&amp;action=edit&amp;redlink=1" TargetMode="External"/><Relationship Id="rId12" Type="http://schemas.openxmlformats.org/officeDocument/2006/relationships/hyperlink" Target="https://ru.wikipedia.org/wiki/%D0%96%D0%B5%D0%BB%D0%B5%D0%B7%D0%BD%D0%BE%D0%B4%D0%BE%D1%80%D0%BE%D0%B6%D0%BD%D0%B0%D1%8F_%D1%81%D1%82%D0%B0%D0%BD%D1%86%D0%B8%D1%8F" TargetMode="External"/><Relationship Id="rId17" Type="http://schemas.openxmlformats.org/officeDocument/2006/relationships/hyperlink" Target="https://ru.wikipedia.org/wiki/%D0%A2%D1%80%D0%B0%D0%BD%D1%81%D1%81%D0%B8%D0%B1%D0%B8%D1%80%D1%81%D0%BA%D0%B0%D1%8F_%D0%BC%D0%B0%D0%B3%D0%B8%D1%81%D1%82%D1%80%D0%B0%D0%BB%D1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E%D1%81%D1%82%D1%80%D0%BE%D0%BC%D1%81%D0%BA%D0%B0%D1%8F_%D0%BE%D0%B1%D0%BB%D0%B0%D1%81%D1%82%D1%8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6%D0%B5%D0%BB%D0%B5%D0%B7%D0%BD%D0%BE%D0%B4%D0%BE%D1%80%D0%BE%D0%B6%D0%BD%D0%B0%D1%8F_%D1%81%D1%82%D0%B0%D0%BD%D1%86%D0%B8%D1%8F" TargetMode="External"/><Relationship Id="rId11" Type="http://schemas.openxmlformats.org/officeDocument/2006/relationships/hyperlink" Target="https://ru.wikipedia.org/wiki/%D0%A2%D1%80%D0%B0%D0%BD%D1%81%D1%81%D0%B8%D0%B1%D0%B8%D1%80%D1%81%D0%BA%D0%B0%D1%8F_%D0%BC%D0%B0%D0%B3%D0%B8%D1%81%D1%82%D1%80%D0%B0%D0%BB%D1%8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3%D0%B0%D0%BB%D0%B8%D1%87_(%D0%9A%D0%BE%D1%81%D1%82%D1%80%D0%BE%D0%BC%D1%81%D0%BA%D0%B0%D1%8F_%D0%BE%D0%B1%D0%BB%D0%B0%D1%81%D1%82%D1%8C)" TargetMode="External"/><Relationship Id="rId10" Type="http://schemas.openxmlformats.org/officeDocument/2006/relationships/hyperlink" Target="https://ru.wikipedia.org/wiki/%D0%9A%D0%BE%D1%81%D1%82%D1%80%D0%BE%D0%BC%D1%81%D0%BA%D0%B0%D1%8F_%D0%BE%D0%B1%D0%BB%D0%B0%D1%81%D1%82%D1%8C" TargetMode="External"/><Relationship Id="rId19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3%D0%B0%D0%BB%D0%B8%D1%87_(%D0%9A%D0%BE%D1%81%D1%82%D1%80%D0%BE%D0%BC%D1%81%D0%BA%D0%B0%D1%8F_%D0%BE%D0%B1%D0%BB%D0%B0%D1%81%D1%82%D1%8C)" TargetMode="External"/><Relationship Id="rId14" Type="http://schemas.openxmlformats.org/officeDocument/2006/relationships/hyperlink" Target="https://ru.wikipedia.org/wiki/%D0%A1%D0%B5%D0%B2%D0%B5%D1%80%D0%BD%D0%B0%D1%8F_%D0%B6%D0%B5%D0%BB%D0%B5%D0%B7%D0%BD%D0%B0%D1%8F_%D0%B4%D0%BE%D1%80%D0%BE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Шапкина</cp:lastModifiedBy>
  <cp:revision>4</cp:revision>
  <dcterms:created xsi:type="dcterms:W3CDTF">2019-02-19T12:57:00Z</dcterms:created>
  <dcterms:modified xsi:type="dcterms:W3CDTF">2019-02-19T13:15:00Z</dcterms:modified>
</cp:coreProperties>
</file>