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4E" w:rsidRDefault="002A324E" w:rsidP="002A324E">
      <w:pPr>
        <w:rPr>
          <w:sz w:val="8"/>
          <w:szCs w:val="8"/>
        </w:rPr>
      </w:pPr>
    </w:p>
    <w:p w:rsidR="002A324E" w:rsidRDefault="002A324E" w:rsidP="002A324E">
      <w:pPr>
        <w:jc w:val="both"/>
        <w:rPr>
          <w:sz w:val="28"/>
          <w:szCs w:val="28"/>
        </w:rPr>
      </w:pPr>
    </w:p>
    <w:p w:rsidR="002A324E" w:rsidRPr="00911240" w:rsidRDefault="002A324E" w:rsidP="002A324E">
      <w:pPr>
        <w:ind w:right="-284"/>
        <w:jc w:val="center"/>
        <w:rPr>
          <w:bCs/>
        </w:rPr>
      </w:pPr>
      <w:r w:rsidRPr="00911240">
        <w:rPr>
          <w:bCs/>
        </w:rPr>
        <w:t>Отчёт</w:t>
      </w:r>
    </w:p>
    <w:p w:rsidR="002A324E" w:rsidRPr="00911240" w:rsidRDefault="002A324E" w:rsidP="002A324E">
      <w:pPr>
        <w:ind w:right="-284"/>
        <w:jc w:val="center"/>
        <w:rPr>
          <w:bCs/>
        </w:rPr>
      </w:pPr>
      <w:r w:rsidRPr="00911240">
        <w:rPr>
          <w:bCs/>
        </w:rPr>
        <w:t>о реализации мероприятий региональных проектов национального проекта «Демография» на территории</w:t>
      </w:r>
    </w:p>
    <w:p w:rsidR="002A324E" w:rsidRDefault="002A324E" w:rsidP="002A324E">
      <w:pPr>
        <w:ind w:right="-284"/>
        <w:jc w:val="center"/>
        <w:rPr>
          <w:bCs/>
        </w:rPr>
      </w:pPr>
      <w:r w:rsidRPr="00911240">
        <w:rPr>
          <w:bCs/>
        </w:rPr>
        <w:t xml:space="preserve"> Галичского муниципального района    с нарастающим итогом  </w:t>
      </w:r>
      <w:r w:rsidR="00911240">
        <w:rPr>
          <w:bCs/>
        </w:rPr>
        <w:t xml:space="preserve">за 1 полугодие 2021года  </w:t>
      </w:r>
    </w:p>
    <w:p w:rsidR="00911240" w:rsidRPr="00911240" w:rsidRDefault="00911240" w:rsidP="002A324E">
      <w:pPr>
        <w:ind w:right="-284"/>
        <w:jc w:val="center"/>
        <w:rPr>
          <w:bCs/>
        </w:rPr>
      </w:pPr>
    </w:p>
    <w:tbl>
      <w:tblPr>
        <w:tblW w:w="156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953"/>
        <w:gridCol w:w="2174"/>
        <w:gridCol w:w="2268"/>
        <w:gridCol w:w="60"/>
        <w:gridCol w:w="2609"/>
        <w:gridCol w:w="2328"/>
      </w:tblGrid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Наименование мероприятия</w:t>
            </w: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Наименование мероприятия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Дата проведения мероприятия</w:t>
            </w:r>
          </w:p>
        </w:tc>
        <w:tc>
          <w:tcPr>
            <w:tcW w:w="226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Перечень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ответственных организаторов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мероприятия</w:t>
            </w:r>
          </w:p>
        </w:tc>
        <w:tc>
          <w:tcPr>
            <w:tcW w:w="2669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Целевая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категория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участников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мероприятия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Количество участников мероприятия</w:t>
            </w:r>
          </w:p>
        </w:tc>
      </w:tr>
      <w:tr w:rsidR="002A324E" w:rsidRPr="00911240" w:rsidTr="00DF491A">
        <w:tc>
          <w:tcPr>
            <w:tcW w:w="15653" w:type="dxa"/>
            <w:gridSpan w:val="7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1.Региональный проект «Финансовая поддержка семей, при рождении детей»</w:t>
            </w:r>
          </w:p>
        </w:tc>
      </w:tr>
      <w:tr w:rsidR="002A324E" w:rsidRPr="00911240" w:rsidTr="00911240">
        <w:trPr>
          <w:trHeight w:val="4106"/>
        </w:trPr>
        <w:tc>
          <w:tcPr>
            <w:tcW w:w="3261" w:type="dxa"/>
          </w:tcPr>
          <w:p w:rsidR="002A324E" w:rsidRPr="00911240" w:rsidRDefault="002A324E" w:rsidP="00E24106">
            <w:pPr>
              <w:jc w:val="both"/>
            </w:pPr>
            <w:r w:rsidRPr="00911240">
              <w:t>Информирование семей с детьми, в том числе молодых супружеских пар, не имеющих детей, о перечне мер социальной поддержки и порядке их получения (указать конкретные мероприятия)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r w:rsidRPr="00911240">
              <w:t>Размещение на официальном сайте учреждения, в социальных сетях информации о порядке предоставления мер социальной поддержки семьям, имеющим детей</w:t>
            </w:r>
          </w:p>
          <w:p w:rsidR="002A324E" w:rsidRPr="00911240" w:rsidRDefault="002A324E" w:rsidP="00E24106"/>
          <w:p w:rsidR="002A324E" w:rsidRPr="00911240" w:rsidRDefault="002A324E" w:rsidP="00E24106"/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t>Изготовление и распространение информационных буклетов о мерах социальной поддержки семей с детьми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Ежемесячно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 течение  всего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периода  2021</w:t>
            </w: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</w:p>
        </w:tc>
        <w:tc>
          <w:tcPr>
            <w:tcW w:w="226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 «Галичский КЦСОН»</w:t>
            </w: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 «Галичский КЦСОН»</w:t>
            </w:r>
          </w:p>
          <w:p w:rsidR="002A324E" w:rsidRPr="00911240" w:rsidRDefault="002A324E" w:rsidP="00911240">
            <w:pPr>
              <w:rPr>
                <w:rFonts w:eastAsia="Calibri"/>
              </w:rPr>
            </w:pPr>
          </w:p>
        </w:tc>
        <w:tc>
          <w:tcPr>
            <w:tcW w:w="2669" w:type="dxa"/>
            <w:gridSpan w:val="2"/>
          </w:tcPr>
          <w:p w:rsidR="00DF491A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Семьи, имеющие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детей, многодетные семьи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911240" w:rsidP="00E24106">
            <w:pPr>
              <w:ind w:right="-284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Семьи, имеющие детей, много</w:t>
            </w:r>
            <w:r w:rsidR="002A324E" w:rsidRPr="00911240">
              <w:rPr>
                <w:rFonts w:eastAsia="Calibri"/>
                <w:bCs/>
              </w:rPr>
              <w:t>детные семьи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Вручение памяток и буклетов молодым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семьям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</w:p>
          <w:p w:rsidR="002A324E" w:rsidRPr="00911240" w:rsidRDefault="002A324E" w:rsidP="00911240">
            <w:pPr>
              <w:ind w:right="-284"/>
              <w:rPr>
                <w:rFonts w:eastAsia="Calibri"/>
                <w:bCs/>
              </w:rPr>
            </w:pP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jc w:val="both"/>
            </w:pPr>
          </w:p>
        </w:tc>
        <w:tc>
          <w:tcPr>
            <w:tcW w:w="2953" w:type="dxa"/>
          </w:tcPr>
          <w:p w:rsidR="002A324E" w:rsidRPr="00911240" w:rsidRDefault="002A324E" w:rsidP="00E24106">
            <w:r w:rsidRPr="00911240">
              <w:t>Выезды мобильной бригады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Ежеквартально</w:t>
            </w:r>
          </w:p>
        </w:tc>
        <w:tc>
          <w:tcPr>
            <w:tcW w:w="226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669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Семьи с детьми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3 выезда, 52 чел.</w:t>
            </w: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jc w:val="both"/>
            </w:pPr>
            <w:r w:rsidRPr="00911240">
              <w:t>Сотрудничество с БФ «Русь»</w:t>
            </w:r>
          </w:p>
        </w:tc>
        <w:tc>
          <w:tcPr>
            <w:tcW w:w="2953" w:type="dxa"/>
          </w:tcPr>
          <w:p w:rsidR="002A324E" w:rsidRPr="00911240" w:rsidRDefault="002A324E" w:rsidP="00E24106">
            <w:r w:rsidRPr="00911240">
              <w:t>Оказание благотворительной помощи семьям с детьми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 течение года</w:t>
            </w:r>
          </w:p>
        </w:tc>
        <w:tc>
          <w:tcPr>
            <w:tcW w:w="226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 «Галичский КЦСОН»</w:t>
            </w:r>
          </w:p>
          <w:p w:rsidR="002A324E" w:rsidRPr="00911240" w:rsidRDefault="002A324E" w:rsidP="00E24106">
            <w:pPr>
              <w:rPr>
                <w:rFonts w:eastAsia="Calibri"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669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Семьи с детьми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415 чел.</w:t>
            </w:r>
          </w:p>
        </w:tc>
      </w:tr>
      <w:tr w:rsidR="002A324E" w:rsidRPr="00911240" w:rsidTr="00DF491A">
        <w:tc>
          <w:tcPr>
            <w:tcW w:w="15653" w:type="dxa"/>
            <w:gridSpan w:val="7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2.</w:t>
            </w:r>
            <w:r w:rsidRPr="00911240">
              <w:t xml:space="preserve">  Региональный проект  </w:t>
            </w:r>
            <w:r w:rsidRPr="00911240">
              <w:rPr>
                <w:noProof/>
              </w:rPr>
              <w:t>«Содействие занятости женщин - создание условий дошкольного образования для детей в возрасте до трех лет»</w:t>
            </w: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jc w:val="both"/>
            </w:pPr>
            <w:r w:rsidRPr="00911240">
              <w:t xml:space="preserve">Информирование о порядке профессионального обучения и повышения квалификации женщин, находящихся в </w:t>
            </w:r>
            <w:r w:rsidRPr="00911240">
              <w:lastRenderedPageBreak/>
              <w:t>отпуске по уходу за ребенком до достижения им возраста трех лет (указать конкретные мероприятия)</w:t>
            </w:r>
          </w:p>
        </w:tc>
        <w:tc>
          <w:tcPr>
            <w:tcW w:w="2953" w:type="dxa"/>
          </w:tcPr>
          <w:p w:rsidR="00DF491A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 xml:space="preserve">Проведение опроса </w:t>
            </w:r>
          </w:p>
          <w:p w:rsidR="00DF491A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женщин </w:t>
            </w:r>
            <w:proofErr w:type="gramStart"/>
            <w:r w:rsidRPr="00911240">
              <w:rPr>
                <w:rFonts w:eastAsia="Calibri"/>
                <w:bCs/>
              </w:rPr>
              <w:t>данной</w:t>
            </w:r>
            <w:proofErr w:type="gramEnd"/>
          </w:p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категории</w:t>
            </w:r>
          </w:p>
        </w:tc>
        <w:tc>
          <w:tcPr>
            <w:tcW w:w="2174" w:type="dxa"/>
          </w:tcPr>
          <w:p w:rsidR="00DF491A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 течение </w:t>
            </w:r>
          </w:p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периода</w:t>
            </w:r>
          </w:p>
        </w:tc>
        <w:tc>
          <w:tcPr>
            <w:tcW w:w="2268" w:type="dxa"/>
          </w:tcPr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ЦЗН</w:t>
            </w:r>
          </w:p>
        </w:tc>
        <w:tc>
          <w:tcPr>
            <w:tcW w:w="2669" w:type="dxa"/>
            <w:gridSpan w:val="2"/>
          </w:tcPr>
          <w:p w:rsidR="00DF491A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Женщины, </w:t>
            </w:r>
          </w:p>
          <w:p w:rsidR="00DF491A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proofErr w:type="gramStart"/>
            <w:r w:rsidRPr="00911240">
              <w:rPr>
                <w:rFonts w:eastAsia="Calibri"/>
                <w:bCs/>
              </w:rPr>
              <w:t>находящиеся</w:t>
            </w:r>
            <w:proofErr w:type="gramEnd"/>
            <w:r w:rsidRPr="00911240">
              <w:rPr>
                <w:rFonts w:eastAsia="Calibri"/>
                <w:bCs/>
              </w:rPr>
              <w:t xml:space="preserve"> в отпуске </w:t>
            </w:r>
          </w:p>
          <w:p w:rsidR="00DF491A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по уходу за ребенком </w:t>
            </w:r>
          </w:p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до </w:t>
            </w:r>
            <w:proofErr w:type="gramStart"/>
            <w:r w:rsidRPr="00911240">
              <w:rPr>
                <w:rFonts w:eastAsia="Calibri"/>
                <w:bCs/>
              </w:rPr>
              <w:t>достижении</w:t>
            </w:r>
            <w:proofErr w:type="gramEnd"/>
            <w:r w:rsidRPr="00911240">
              <w:rPr>
                <w:rFonts w:eastAsia="Calibri"/>
                <w:bCs/>
              </w:rPr>
              <w:t xml:space="preserve"> ими </w:t>
            </w:r>
            <w:r w:rsidRPr="00911240">
              <w:rPr>
                <w:rFonts w:eastAsia="Calibri"/>
                <w:bCs/>
              </w:rPr>
              <w:lastRenderedPageBreak/>
              <w:t>возраста до трех лет</w:t>
            </w:r>
          </w:p>
        </w:tc>
        <w:tc>
          <w:tcPr>
            <w:tcW w:w="2328" w:type="dxa"/>
          </w:tcPr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>3</w:t>
            </w:r>
          </w:p>
        </w:tc>
      </w:tr>
      <w:tr w:rsidR="002A324E" w:rsidRPr="00911240" w:rsidTr="00DF491A">
        <w:tc>
          <w:tcPr>
            <w:tcW w:w="15653" w:type="dxa"/>
            <w:gridSpan w:val="7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>3. Региональный проект «Старшее поколение»</w:t>
            </w:r>
          </w:p>
        </w:tc>
      </w:tr>
      <w:tr w:rsidR="002A324E" w:rsidRPr="00911240" w:rsidTr="00DF491A">
        <w:tc>
          <w:tcPr>
            <w:tcW w:w="3261" w:type="dxa"/>
            <w:vMerge w:val="restart"/>
          </w:tcPr>
          <w:p w:rsidR="002A324E" w:rsidRPr="00911240" w:rsidRDefault="002A324E" w:rsidP="00E24106">
            <w:pPr>
              <w:ind w:right="33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1.Информирование населения о региональной системной поддержке и повышении качества жизни граждан старшего поколения (указать конкретные мероприятия)</w:t>
            </w:r>
          </w:p>
        </w:tc>
        <w:tc>
          <w:tcPr>
            <w:tcW w:w="2953" w:type="dxa"/>
          </w:tcPr>
          <w:p w:rsidR="002A324E" w:rsidRPr="00911240" w:rsidRDefault="002A324E" w:rsidP="00E24106">
            <w:pPr>
              <w:ind w:left="142" w:right="33" w:hanging="2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Информирование граждан пожилого возраста, граждан, осуществляющих уход за тяжелобольными родственниками о деятельности «Школы ухода за тяжелобольными»  на базе ОГБУЗ Галичская окружная больница  и в ОГБУ «Галичский КЦСОН» Разработаны памятки, буклеты о Школе ухода за тяжелобольными</w:t>
            </w:r>
            <w:proofErr w:type="gramStart"/>
            <w:r w:rsidRPr="00911240">
              <w:rPr>
                <w:rFonts w:eastAsia="Calibri"/>
                <w:bCs/>
              </w:rPr>
              <w:t xml:space="preserve"> ,</w:t>
            </w:r>
            <w:proofErr w:type="gramEnd"/>
            <w:r w:rsidRPr="00911240">
              <w:rPr>
                <w:rFonts w:eastAsia="Calibri"/>
                <w:bCs/>
              </w:rPr>
              <w:t xml:space="preserve"> вручаются гражданам специалистами по социальной работе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 течение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2021 года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Граждане пожилого возраста, граждане, осуществляющие уход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за тяжелобольными родственниками</w:t>
            </w:r>
          </w:p>
        </w:tc>
        <w:tc>
          <w:tcPr>
            <w:tcW w:w="2328" w:type="dxa"/>
          </w:tcPr>
          <w:p w:rsidR="00DF491A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Прошли обучение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18 чел.</w:t>
            </w:r>
          </w:p>
        </w:tc>
      </w:tr>
      <w:tr w:rsidR="002A324E" w:rsidRPr="00911240" w:rsidTr="00DF491A">
        <w:tc>
          <w:tcPr>
            <w:tcW w:w="3261" w:type="dxa"/>
            <w:vMerge/>
          </w:tcPr>
          <w:p w:rsidR="002A324E" w:rsidRPr="00911240" w:rsidRDefault="002A324E" w:rsidP="00E24106">
            <w:pPr>
              <w:ind w:right="33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left="142" w:right="33" w:hanging="2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Информирование населения об открытии Пункта проката технических средств реабилитации Разработаны памятки, буклеты</w:t>
            </w:r>
            <w:proofErr w:type="gramStart"/>
            <w:r w:rsidRPr="00911240">
              <w:rPr>
                <w:rFonts w:eastAsia="Calibri"/>
                <w:bCs/>
              </w:rPr>
              <w:t xml:space="preserve">  ,</w:t>
            </w:r>
            <w:proofErr w:type="gramEnd"/>
            <w:r w:rsidRPr="00911240">
              <w:rPr>
                <w:rFonts w:eastAsia="Calibri"/>
                <w:bCs/>
              </w:rPr>
              <w:t xml:space="preserve"> вручаются гражданам специалистами по социальной работе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 течение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первого полугодия 2021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Граждане,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proofErr w:type="gramStart"/>
            <w:r w:rsidRPr="00911240">
              <w:rPr>
                <w:rFonts w:eastAsia="Calibri"/>
                <w:bCs/>
              </w:rPr>
              <w:t>нуждающиеся в реабилитации</w:t>
            </w:r>
            <w:proofErr w:type="gramEnd"/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Граждане, </w:t>
            </w:r>
          </w:p>
          <w:p w:rsidR="00DF491A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proofErr w:type="gramStart"/>
            <w:r w:rsidRPr="00911240">
              <w:rPr>
                <w:rFonts w:eastAsia="Calibri"/>
                <w:bCs/>
              </w:rPr>
              <w:t xml:space="preserve">нуждающиеся в реабилитации, воспользовались </w:t>
            </w:r>
            <w:proofErr w:type="gramEnd"/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ТСР 3 чел.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ind w:right="33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left="142" w:right="33" w:hanging="2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Работа с Благотворительными Фондами </w:t>
            </w:r>
          </w:p>
          <w:p w:rsidR="002A324E" w:rsidRPr="00911240" w:rsidRDefault="002A324E" w:rsidP="00E24106">
            <w:pPr>
              <w:ind w:left="142" w:right="33" w:hanging="2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Участие в проекте </w:t>
            </w:r>
            <w:r w:rsidRPr="00911240">
              <w:rPr>
                <w:rFonts w:eastAsia="Calibri"/>
                <w:bCs/>
              </w:rPr>
              <w:lastRenderedPageBreak/>
              <w:t>«Помощь конкретному человеку» БФ «София»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>постоянно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Граждане пожилого возраста и инвалиды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-</w:t>
            </w:r>
          </w:p>
        </w:tc>
      </w:tr>
      <w:tr w:rsidR="002A324E" w:rsidRPr="00911240" w:rsidTr="00DF491A">
        <w:trPr>
          <w:trHeight w:val="3864"/>
        </w:trPr>
        <w:tc>
          <w:tcPr>
            <w:tcW w:w="3261" w:type="dxa"/>
          </w:tcPr>
          <w:p w:rsidR="002A324E" w:rsidRPr="00911240" w:rsidRDefault="002A324E" w:rsidP="00E24106">
            <w:pPr>
              <w:ind w:right="175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 xml:space="preserve">2.Проведение работы с предприятиями, находящимися на территории муниципального образования Костромской области, имеющими в составе трудовых коллективов работников </w:t>
            </w:r>
            <w:proofErr w:type="spellStart"/>
            <w:r w:rsidRPr="00911240">
              <w:rPr>
                <w:rFonts w:eastAsia="Calibri"/>
                <w:bCs/>
              </w:rPr>
              <w:t>предпенсионного</w:t>
            </w:r>
            <w:proofErr w:type="spellEnd"/>
            <w:r w:rsidRPr="00911240">
              <w:rPr>
                <w:rFonts w:eastAsia="Calibri"/>
                <w:bCs/>
              </w:rPr>
              <w:t xml:space="preserve"> возраста, по вопросам организации их профессионального обучения и дополнительного профессионального образования</w:t>
            </w: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shd w:val="clear" w:color="auto" w:fill="FFFFFF"/>
              </w:rPr>
            </w:pPr>
            <w:r w:rsidRPr="00911240">
              <w:rPr>
                <w:rFonts w:eastAsia="Calibri"/>
                <w:shd w:val="clear" w:color="auto" w:fill="FFFFFF"/>
              </w:rPr>
              <w:t xml:space="preserve">Анализ численности работников </w:t>
            </w:r>
            <w:proofErr w:type="spellStart"/>
            <w:r w:rsidRPr="00911240">
              <w:rPr>
                <w:rFonts w:eastAsia="Calibri"/>
                <w:shd w:val="clear" w:color="auto" w:fill="FFFFFF"/>
              </w:rPr>
              <w:t>предпенсионного</w:t>
            </w:r>
            <w:proofErr w:type="spellEnd"/>
            <w:r w:rsidRPr="00911240">
              <w:rPr>
                <w:rFonts w:eastAsia="Calibri"/>
                <w:shd w:val="clear" w:color="auto" w:fill="FFFFFF"/>
              </w:rPr>
              <w:t xml:space="preserve"> </w:t>
            </w: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shd w:val="clear" w:color="auto" w:fill="FFFFFF"/>
              </w:rPr>
              <w:t xml:space="preserve">возраста, составление списка в  </w:t>
            </w:r>
            <w:r w:rsidRPr="00911240">
              <w:rPr>
                <w:rFonts w:eastAsia="Calibri"/>
                <w:bCs/>
              </w:rPr>
              <w:t>ОГКУ «Центр занятости</w:t>
            </w: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населения по </w:t>
            </w:r>
            <w:proofErr w:type="gramStart"/>
            <w:r w:rsidRPr="00911240">
              <w:rPr>
                <w:rFonts w:eastAsia="Calibri"/>
                <w:bCs/>
              </w:rPr>
              <w:t>Галичскому</w:t>
            </w:r>
            <w:proofErr w:type="gramEnd"/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району» на обучение</w:t>
            </w:r>
          </w:p>
          <w:p w:rsidR="002A324E" w:rsidRPr="00911240" w:rsidRDefault="002A324E" w:rsidP="00E24106">
            <w:pPr>
              <w:ind w:right="97"/>
              <w:rPr>
                <w:rFonts w:eastAsia="Calibri"/>
                <w:bCs/>
              </w:rPr>
            </w:pP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 течение  2021г.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Специалист по кадрам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Сотрудники </w:t>
            </w:r>
            <w:proofErr w:type="spellStart"/>
            <w:r w:rsidRPr="00911240">
              <w:rPr>
                <w:rFonts w:eastAsia="Calibri"/>
                <w:bCs/>
              </w:rPr>
              <w:t>предпенсионного</w:t>
            </w:r>
            <w:proofErr w:type="spellEnd"/>
            <w:r w:rsidRPr="00911240">
              <w:rPr>
                <w:rFonts w:eastAsia="Calibri"/>
                <w:bCs/>
              </w:rPr>
              <w:t xml:space="preserve">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возраста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-</w:t>
            </w:r>
          </w:p>
        </w:tc>
      </w:tr>
      <w:tr w:rsidR="002A324E" w:rsidRPr="00911240" w:rsidTr="00DF491A">
        <w:trPr>
          <w:trHeight w:val="2484"/>
        </w:trPr>
        <w:tc>
          <w:tcPr>
            <w:tcW w:w="3261" w:type="dxa"/>
            <w:vMerge w:val="restart"/>
          </w:tcPr>
          <w:p w:rsidR="002A324E" w:rsidRPr="00911240" w:rsidRDefault="002A324E" w:rsidP="00E24106">
            <w:pPr>
              <w:ind w:right="175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3.Организация доставки лиц старше 65 лет, проживающих в сельской местности, в медицинские организации, в том числе для проведения профилактических медицинских осмотров и диспансеризации, включая проведение дополнительных </w:t>
            </w:r>
            <w:proofErr w:type="spellStart"/>
            <w:r w:rsidRPr="00911240">
              <w:rPr>
                <w:rFonts w:eastAsia="Calibri"/>
                <w:bCs/>
              </w:rPr>
              <w:t>скринингов</w:t>
            </w:r>
            <w:proofErr w:type="spellEnd"/>
            <w:r w:rsidRPr="00911240">
              <w:rPr>
                <w:rFonts w:eastAsia="Calibri"/>
                <w:bCs/>
              </w:rPr>
              <w:t xml:space="preserve"> на выявление отдельных социально значимых неинфекционных заболеваний, на вакцинацию</w:t>
            </w: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59"/>
              <w:rPr>
                <w:rFonts w:eastAsia="Calibri"/>
                <w:bCs/>
              </w:rPr>
            </w:pPr>
            <w:r w:rsidRPr="00911240">
              <w:rPr>
                <w:rFonts w:eastAsia="Calibri"/>
                <w:spacing w:val="2"/>
                <w:shd w:val="clear" w:color="auto" w:fill="FFFFFF"/>
              </w:rPr>
              <w:t>Информирование населения об организации доставки лиц старше 65 лет, проживающих в сельской местности в медицинскую организацию путем подомовых обходов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Весь период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Граждане в возрасте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65 лет и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328" w:type="dxa"/>
          </w:tcPr>
          <w:p w:rsidR="00DF491A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 </w:t>
            </w:r>
            <w:proofErr w:type="gramStart"/>
            <w:r w:rsidRPr="00911240">
              <w:rPr>
                <w:rFonts w:eastAsia="Calibri"/>
                <w:bCs/>
              </w:rPr>
              <w:t>в</w:t>
            </w:r>
            <w:proofErr w:type="gramEnd"/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</w:t>
            </w:r>
            <w:proofErr w:type="gramStart"/>
            <w:r w:rsidRPr="00911240">
              <w:rPr>
                <w:rFonts w:eastAsia="Calibri"/>
                <w:bCs/>
              </w:rPr>
              <w:t>возрасте</w:t>
            </w:r>
            <w:proofErr w:type="gramEnd"/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65 лет и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</w:tr>
      <w:tr w:rsidR="002A324E" w:rsidRPr="00911240" w:rsidTr="00DF491A">
        <w:tc>
          <w:tcPr>
            <w:tcW w:w="3261" w:type="dxa"/>
            <w:vMerge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59"/>
              <w:rPr>
                <w:rFonts w:eastAsia="Calibri"/>
                <w:spacing w:val="2"/>
                <w:shd w:val="clear" w:color="auto" w:fill="FFFFFF"/>
              </w:rPr>
            </w:pPr>
            <w:r w:rsidRPr="00911240">
              <w:rPr>
                <w:rFonts w:eastAsia="Calibri"/>
              </w:rPr>
              <w:t xml:space="preserve">Информирование населения через средства массовой информации </w:t>
            </w:r>
            <w:r w:rsidRPr="00911240">
              <w:rPr>
                <w:rFonts w:eastAsia="Calibri"/>
                <w:spacing w:val="2"/>
                <w:shd w:val="clear" w:color="auto" w:fill="FFFFFF"/>
              </w:rPr>
              <w:t>об организации доставки лиц старше 65 лет, проживающих в сельской местности в медицинскую организацию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Весь период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Вручение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Листовок,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размещение объявлений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Сотрудники ОГБУ «</w:t>
            </w:r>
            <w:proofErr w:type="gramStart"/>
            <w:r w:rsidRPr="00911240">
              <w:rPr>
                <w:rFonts w:eastAsia="Calibri"/>
                <w:bCs/>
              </w:rPr>
              <w:t>Галичский</w:t>
            </w:r>
            <w:proofErr w:type="gramEnd"/>
            <w:r w:rsidRPr="00911240">
              <w:rPr>
                <w:rFonts w:eastAsia="Calibri"/>
                <w:bCs/>
              </w:rPr>
              <w:t xml:space="preserve">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65 лет</w:t>
            </w:r>
          </w:p>
        </w:tc>
        <w:tc>
          <w:tcPr>
            <w:tcW w:w="2328" w:type="dxa"/>
          </w:tcPr>
          <w:p w:rsidR="00DF491A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65 лет</w:t>
            </w:r>
          </w:p>
        </w:tc>
      </w:tr>
      <w:tr w:rsidR="002A324E" w:rsidRPr="00911240" w:rsidTr="00DF491A">
        <w:tc>
          <w:tcPr>
            <w:tcW w:w="3261" w:type="dxa"/>
            <w:vMerge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59"/>
              <w:rPr>
                <w:rFonts w:eastAsia="Calibri"/>
              </w:rPr>
            </w:pPr>
            <w:r w:rsidRPr="00911240">
              <w:rPr>
                <w:rFonts w:eastAsia="Calibri"/>
              </w:rPr>
              <w:t xml:space="preserve">Размещение </w:t>
            </w:r>
          </w:p>
          <w:p w:rsidR="002A324E" w:rsidRPr="00911240" w:rsidRDefault="002A324E" w:rsidP="00E24106">
            <w:pPr>
              <w:ind w:right="59"/>
              <w:rPr>
                <w:rFonts w:eastAsia="Calibri"/>
              </w:rPr>
            </w:pPr>
            <w:r w:rsidRPr="00911240">
              <w:rPr>
                <w:rFonts w:eastAsia="Calibri"/>
              </w:rPr>
              <w:t xml:space="preserve">на официальном сайте </w:t>
            </w:r>
            <w:r w:rsidRPr="00911240">
              <w:rPr>
                <w:rFonts w:eastAsia="Calibri"/>
              </w:rPr>
              <w:lastRenderedPageBreak/>
              <w:t>учреждения информации об организации и обеспечении доставки лиц старше 65 лет, проживающих в сельской местности, в медицинские организации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>Весь период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«Галичский КЦСОН» 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65 лет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-</w:t>
            </w:r>
          </w:p>
        </w:tc>
      </w:tr>
      <w:tr w:rsidR="002A324E" w:rsidRPr="00911240" w:rsidTr="00DF491A">
        <w:tc>
          <w:tcPr>
            <w:tcW w:w="3261" w:type="dxa"/>
            <w:vMerge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59"/>
              <w:rPr>
                <w:rFonts w:eastAsia="Calibri"/>
                <w:spacing w:val="2"/>
                <w:shd w:val="clear" w:color="auto" w:fill="FFFFFF"/>
              </w:rPr>
            </w:pPr>
            <w:r w:rsidRPr="00911240">
              <w:rPr>
                <w:rFonts w:eastAsia="Calibri"/>
              </w:rPr>
              <w:t>Составление списка-графика выезда мобильной бригады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Еженедельно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Лица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65 лет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16 выездов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42 человека</w:t>
            </w:r>
          </w:p>
        </w:tc>
      </w:tr>
      <w:tr w:rsidR="002A324E" w:rsidRPr="00911240" w:rsidTr="00DF491A">
        <w:tc>
          <w:tcPr>
            <w:tcW w:w="3261" w:type="dxa"/>
            <w:vMerge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spacing w:val="2"/>
                <w:shd w:val="clear" w:color="auto" w:fill="FFFFFF"/>
              </w:rPr>
              <w:t xml:space="preserve">Обеспечение доставки лиц старше 65 лет, проживающих в сельской местности, подлежащих доставке в медицинские организации, в том числе для проведения дополнительных </w:t>
            </w:r>
            <w:proofErr w:type="spellStart"/>
            <w:r w:rsidRPr="00911240">
              <w:rPr>
                <w:rFonts w:eastAsia="Calibri"/>
                <w:spacing w:val="2"/>
                <w:shd w:val="clear" w:color="auto" w:fill="FFFFFF"/>
              </w:rPr>
              <w:t>скринингов</w:t>
            </w:r>
            <w:proofErr w:type="spellEnd"/>
            <w:r w:rsidRPr="00911240">
              <w:rPr>
                <w:rFonts w:eastAsia="Calibri"/>
                <w:spacing w:val="2"/>
                <w:shd w:val="clear" w:color="auto" w:fill="FFFFFF"/>
              </w:rPr>
              <w:t xml:space="preserve"> на выявление отдельных социально значимых неинфекционных заболеваний, на вакцинацию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1 полугодие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2021г.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Лица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65 лет</w:t>
            </w: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16 выездов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42 человека</w:t>
            </w: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Приказ департамента по труду и социальной защите населения  Костромской области от 1 апреля 2020 года № 243 «О предоставлении дополнительных социальных услуг на бесплатной основе»</w:t>
            </w: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spacing w:val="2"/>
                <w:shd w:val="clear" w:color="auto" w:fill="FFFFFF"/>
              </w:rPr>
            </w:pPr>
            <w:proofErr w:type="gramStart"/>
            <w:r w:rsidRPr="00911240">
              <w:rPr>
                <w:rFonts w:eastAsia="Calibri"/>
                <w:spacing w:val="2"/>
                <w:shd w:val="clear" w:color="auto" w:fill="FFFFFF"/>
              </w:rPr>
              <w:t xml:space="preserve">Информирование одиноко проживающих граждан в возрасте  65 лет и старше, а также одиноко проживающих граждан, соблюдающих режим самоизоляции, проживающих на территории Костромской области, не признанных нуждающимися в социальном обслуживании, на бесплатной основе, в том числе с использованием автотранспорта, </w:t>
            </w:r>
            <w:r w:rsidRPr="00911240">
              <w:rPr>
                <w:rFonts w:eastAsia="Calibri"/>
                <w:spacing w:val="2"/>
                <w:shd w:val="clear" w:color="auto" w:fill="FFFFFF"/>
              </w:rPr>
              <w:lastRenderedPageBreak/>
              <w:t xml:space="preserve">приобретенного в рамках федерального проекта «Старшее поколение» национального проекта «Демография» об организации доставки продуктов питания и лекарственных средств путем подомовых </w:t>
            </w:r>
            <w:proofErr w:type="gramEnd"/>
          </w:p>
          <w:p w:rsidR="002A324E" w:rsidRPr="00911240" w:rsidRDefault="002A324E" w:rsidP="00E24106">
            <w:pPr>
              <w:ind w:right="-284"/>
              <w:rPr>
                <w:rFonts w:eastAsia="Calibri"/>
                <w:spacing w:val="2"/>
                <w:shd w:val="clear" w:color="auto" w:fill="FFFFFF"/>
              </w:rPr>
            </w:pPr>
            <w:r w:rsidRPr="00911240">
              <w:rPr>
                <w:rFonts w:eastAsia="Calibri"/>
                <w:spacing w:val="2"/>
                <w:shd w:val="clear" w:color="auto" w:fill="FFFFFF"/>
              </w:rPr>
              <w:t>Обходов, информирование через средства массовой информации, размещение информации на официальном сайте учреждения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lastRenderedPageBreak/>
              <w:t>Весь период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ОГБУ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Граждане в возрасте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65 лет и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328" w:type="dxa"/>
          </w:tcPr>
          <w:p w:rsidR="00DF491A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Граждане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в возрасте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65 лет и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59"/>
              <w:rPr>
                <w:rFonts w:eastAsia="Calibri"/>
              </w:rPr>
            </w:pPr>
            <w:r w:rsidRPr="00911240">
              <w:rPr>
                <w:rFonts w:eastAsia="Calibri"/>
              </w:rPr>
              <w:t xml:space="preserve">Количество граждан,  получивших социальные услуги путем доставки им продуктов питания и лекарств на автомобиле для доставки граждан старше 65 лет </w:t>
            </w:r>
          </w:p>
        </w:tc>
        <w:tc>
          <w:tcPr>
            <w:tcW w:w="2174" w:type="dxa"/>
          </w:tcPr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1 полугодие</w:t>
            </w:r>
          </w:p>
          <w:p w:rsidR="002A324E" w:rsidRPr="00911240" w:rsidRDefault="002A324E" w:rsidP="00E24106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2021 года</w:t>
            </w:r>
          </w:p>
        </w:tc>
        <w:tc>
          <w:tcPr>
            <w:tcW w:w="2328" w:type="dxa"/>
            <w:gridSpan w:val="2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ОГБУ «Галичский КЦСОН»</w:t>
            </w:r>
          </w:p>
        </w:tc>
        <w:tc>
          <w:tcPr>
            <w:tcW w:w="2609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Граждане в возрасте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65 лет и старше </w:t>
            </w:r>
          </w:p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328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42 чел.</w:t>
            </w:r>
          </w:p>
        </w:tc>
      </w:tr>
      <w:tr w:rsidR="002A324E" w:rsidRPr="00911240" w:rsidTr="00DF491A">
        <w:tc>
          <w:tcPr>
            <w:tcW w:w="15653" w:type="dxa"/>
            <w:gridSpan w:val="7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noProof/>
              </w:rPr>
              <w:t>4. Региональный проект «Укрепление общественного здоровья»</w:t>
            </w: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pPr>
              <w:jc w:val="both"/>
            </w:pPr>
            <w:r w:rsidRPr="00911240">
              <w:t>1. Разработка и реализация муниципальных программ общественного здоровья</w:t>
            </w:r>
          </w:p>
        </w:tc>
        <w:tc>
          <w:tcPr>
            <w:tcW w:w="2953" w:type="dxa"/>
          </w:tcPr>
          <w:p w:rsidR="00DF491A" w:rsidRPr="00911240" w:rsidRDefault="00DF491A" w:rsidP="00E24106">
            <w:pPr>
              <w:ind w:right="-284"/>
              <w:jc w:val="center"/>
            </w:pPr>
            <w:r w:rsidRPr="00911240">
              <w:t xml:space="preserve">Утверждена  </w:t>
            </w:r>
          </w:p>
          <w:p w:rsidR="00DF491A" w:rsidRPr="00911240" w:rsidRDefault="00DF491A" w:rsidP="00E24106">
            <w:pPr>
              <w:ind w:right="-284"/>
              <w:jc w:val="center"/>
            </w:pPr>
            <w:r w:rsidRPr="00911240">
              <w:t xml:space="preserve">ПРОГРАММА </w:t>
            </w:r>
          </w:p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t>«Укрепление общественного здоровья в Галичском муниципальном районе Костромской  области в 2020-2024 годах»</w:t>
            </w:r>
          </w:p>
        </w:tc>
        <w:tc>
          <w:tcPr>
            <w:tcW w:w="2174" w:type="dxa"/>
          </w:tcPr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Март 2020 года</w:t>
            </w:r>
          </w:p>
        </w:tc>
        <w:tc>
          <w:tcPr>
            <w:tcW w:w="2268" w:type="dxa"/>
          </w:tcPr>
          <w:p w:rsidR="002A324E" w:rsidRPr="00911240" w:rsidRDefault="00DF491A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Администрация Галичского муниципального района</w:t>
            </w:r>
          </w:p>
        </w:tc>
        <w:tc>
          <w:tcPr>
            <w:tcW w:w="2669" w:type="dxa"/>
            <w:gridSpan w:val="2"/>
          </w:tcPr>
          <w:p w:rsidR="002A324E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Население района</w:t>
            </w:r>
          </w:p>
        </w:tc>
        <w:tc>
          <w:tcPr>
            <w:tcW w:w="2328" w:type="dxa"/>
          </w:tcPr>
          <w:p w:rsidR="002A324E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Население района</w:t>
            </w:r>
          </w:p>
        </w:tc>
      </w:tr>
      <w:tr w:rsidR="002A324E" w:rsidRPr="00911240" w:rsidTr="00DF491A">
        <w:tc>
          <w:tcPr>
            <w:tcW w:w="3261" w:type="dxa"/>
          </w:tcPr>
          <w:p w:rsidR="002A324E" w:rsidRPr="00911240" w:rsidRDefault="002A324E" w:rsidP="00E24106">
            <w:r w:rsidRPr="00911240">
              <w:t>2. Проведение разъяснительной работы с руководителями муниципальных предприятий  и организаций о внедрении корпоративных программ укрепления общественного здоровья</w:t>
            </w:r>
          </w:p>
        </w:tc>
        <w:tc>
          <w:tcPr>
            <w:tcW w:w="2953" w:type="dxa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174" w:type="dxa"/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 течение </w:t>
            </w:r>
          </w:p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полугодия 2021 </w:t>
            </w:r>
          </w:p>
          <w:p w:rsidR="002A324E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года</w:t>
            </w:r>
          </w:p>
        </w:tc>
        <w:tc>
          <w:tcPr>
            <w:tcW w:w="2268" w:type="dxa"/>
          </w:tcPr>
          <w:p w:rsidR="002A324E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Администрация Галичского муниципального района</w:t>
            </w:r>
          </w:p>
        </w:tc>
        <w:tc>
          <w:tcPr>
            <w:tcW w:w="2669" w:type="dxa"/>
            <w:gridSpan w:val="2"/>
          </w:tcPr>
          <w:p w:rsidR="00911240" w:rsidRPr="00911240" w:rsidRDefault="00911240" w:rsidP="00911240">
            <w:pPr>
              <w:jc w:val="center"/>
            </w:pPr>
            <w:r w:rsidRPr="00911240">
              <w:t>Главы сельских поселений</w:t>
            </w:r>
          </w:p>
          <w:p w:rsidR="002A324E" w:rsidRPr="00911240" w:rsidRDefault="00911240" w:rsidP="00911240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t>Руководители структурных подразделений, имеющие в подчинении муниципальные учреждения</w:t>
            </w:r>
          </w:p>
        </w:tc>
        <w:tc>
          <w:tcPr>
            <w:tcW w:w="2328" w:type="dxa"/>
          </w:tcPr>
          <w:p w:rsidR="002A324E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5 встреч – 250 чел. </w:t>
            </w:r>
          </w:p>
        </w:tc>
      </w:tr>
      <w:tr w:rsidR="002A324E" w:rsidRPr="00911240" w:rsidTr="00DF491A">
        <w:tc>
          <w:tcPr>
            <w:tcW w:w="15653" w:type="dxa"/>
            <w:gridSpan w:val="7"/>
          </w:tcPr>
          <w:p w:rsidR="002A324E" w:rsidRPr="00911240" w:rsidRDefault="002A324E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noProof/>
              </w:rPr>
              <w:lastRenderedPageBreak/>
              <w:t>5. Региональный проект «Спорт – норма жизни»</w:t>
            </w:r>
          </w:p>
        </w:tc>
      </w:tr>
      <w:tr w:rsidR="00911240" w:rsidRPr="00911240" w:rsidTr="00911240">
        <w:trPr>
          <w:trHeight w:val="4623"/>
        </w:trPr>
        <w:tc>
          <w:tcPr>
            <w:tcW w:w="3261" w:type="dxa"/>
            <w:vMerge w:val="restart"/>
          </w:tcPr>
          <w:p w:rsidR="00911240" w:rsidRPr="00911240" w:rsidRDefault="00911240" w:rsidP="00E24106">
            <w:r w:rsidRPr="00911240">
              <w:t>1.Проведение информационно-коммуникационной кампании по формированию культуры поведения, основанной на индивидуальной мотивации граждан к физическому развитию, включая подготовку к выполнению и выполнение нормативов (ГТО):</w:t>
            </w:r>
          </w:p>
          <w:p w:rsidR="00911240" w:rsidRPr="00911240" w:rsidRDefault="00911240" w:rsidP="00E24106">
            <w:r w:rsidRPr="00911240">
              <w:t>- муниципальные спортивные мероприятия;</w:t>
            </w:r>
          </w:p>
          <w:p w:rsidR="00911240" w:rsidRPr="00911240" w:rsidRDefault="00911240" w:rsidP="00E24106">
            <w:r w:rsidRPr="00911240">
              <w:t>- публикации в муниципальных печатных и электронных средствах массовой информации;</w:t>
            </w:r>
          </w:p>
          <w:p w:rsidR="00911240" w:rsidRPr="00911240" w:rsidRDefault="00911240" w:rsidP="00E24106">
            <w:pPr>
              <w:ind w:right="-284"/>
              <w:rPr>
                <w:rFonts w:eastAsia="Calibri"/>
                <w:bCs/>
              </w:rPr>
            </w:pPr>
            <w:r w:rsidRPr="00911240">
              <w:t>- иное.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911240" w:rsidRPr="00911240" w:rsidRDefault="00911240" w:rsidP="00911240">
            <w:pPr>
              <w:rPr>
                <w:color w:val="000000"/>
              </w:rPr>
            </w:pPr>
            <w:r w:rsidRPr="00911240">
              <w:rPr>
                <w:color w:val="000000"/>
              </w:rPr>
              <w:t>Мероприятия, направленные на формирование здорового образа жизни:</w:t>
            </w:r>
          </w:p>
          <w:p w:rsidR="00911240" w:rsidRPr="00911240" w:rsidRDefault="00911240" w:rsidP="00911240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</w:rPr>
            </w:pPr>
            <w:r w:rsidRPr="00911240">
              <w:rPr>
                <w:color w:val="111111"/>
              </w:rPr>
              <w:t>1.«О вреде алкоголя, курения, наркотиков, психотропных веществ»</w:t>
            </w:r>
          </w:p>
          <w:p w:rsidR="00911240" w:rsidRPr="00911240" w:rsidRDefault="00911240" w:rsidP="00911240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</w:rPr>
            </w:pPr>
            <w:r w:rsidRPr="00911240">
              <w:rPr>
                <w:color w:val="111111"/>
              </w:rPr>
              <w:t>2. «Вредные привычки и их влияние на здоровье». Просмотр видеофильмов.</w:t>
            </w:r>
          </w:p>
          <w:p w:rsidR="00911240" w:rsidRPr="00911240" w:rsidRDefault="00911240" w:rsidP="00911240">
            <w:pPr>
              <w:pStyle w:val="a6"/>
              <w:shd w:val="clear" w:color="auto" w:fill="FFFFFF"/>
              <w:spacing w:before="150" w:beforeAutospacing="0" w:after="0" w:afterAutospacing="0"/>
              <w:rPr>
                <w:color w:val="111111"/>
              </w:rPr>
            </w:pPr>
            <w:r w:rsidRPr="00911240">
              <w:rPr>
                <w:color w:val="111111"/>
              </w:rPr>
              <w:t>3. «Чистые руки – залог здоровья»</w:t>
            </w:r>
          </w:p>
          <w:p w:rsidR="00911240" w:rsidRPr="00911240" w:rsidRDefault="00911240" w:rsidP="00911240">
            <w:pPr>
              <w:ind w:right="-284"/>
              <w:rPr>
                <w:rFonts w:eastAsia="Calibri"/>
                <w:bCs/>
              </w:rPr>
            </w:pPr>
            <w:r w:rsidRPr="00911240">
              <w:rPr>
                <w:color w:val="111111"/>
              </w:rPr>
              <w:t>4. «Что стоит за словом «удовольствие»?»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В течение </w:t>
            </w:r>
          </w:p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полугодия 2021</w:t>
            </w:r>
          </w:p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Классные </w:t>
            </w:r>
          </w:p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руководители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Учащиеся </w:t>
            </w:r>
          </w:p>
        </w:tc>
        <w:tc>
          <w:tcPr>
            <w:tcW w:w="2328" w:type="dxa"/>
            <w:tcBorders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520 чел.</w:t>
            </w:r>
          </w:p>
        </w:tc>
      </w:tr>
      <w:tr w:rsidR="00911240" w:rsidRPr="00911240" w:rsidTr="00911240">
        <w:trPr>
          <w:trHeight w:val="351"/>
        </w:trPr>
        <w:tc>
          <w:tcPr>
            <w:tcW w:w="3261" w:type="dxa"/>
            <w:vMerge/>
          </w:tcPr>
          <w:p w:rsidR="00911240" w:rsidRPr="00911240" w:rsidRDefault="00911240" w:rsidP="00E24106"/>
        </w:tc>
        <w:tc>
          <w:tcPr>
            <w:tcW w:w="2953" w:type="dxa"/>
            <w:tcBorders>
              <w:top w:val="single" w:sz="4" w:space="0" w:color="auto"/>
              <w:bottom w:val="single" w:sz="4" w:space="0" w:color="auto"/>
            </w:tcBorders>
          </w:tcPr>
          <w:p w:rsidR="00911240" w:rsidRPr="00911240" w:rsidRDefault="00911240" w:rsidP="00911240">
            <w:pPr>
              <w:ind w:right="-284"/>
              <w:rPr>
                <w:color w:val="000000"/>
              </w:rPr>
            </w:pPr>
            <w:r w:rsidRPr="00911240">
              <w:rPr>
                <w:color w:val="000000"/>
              </w:rPr>
              <w:t xml:space="preserve">Работа спортивных  секций 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911240" w:rsidRPr="00911240" w:rsidRDefault="00911240" w:rsidP="00911240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В течение </w:t>
            </w:r>
          </w:p>
          <w:p w:rsidR="00911240" w:rsidRPr="00911240" w:rsidRDefault="00911240" w:rsidP="00911240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полугодия 2021</w:t>
            </w:r>
          </w:p>
          <w:p w:rsidR="00911240" w:rsidRPr="00911240" w:rsidRDefault="00911240" w:rsidP="00911240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Учителя </w:t>
            </w:r>
          </w:p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>физкультуры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 Учащиеся </w:t>
            </w: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  <w:r w:rsidRPr="00911240">
              <w:rPr>
                <w:rFonts w:eastAsia="Calibri"/>
                <w:bCs/>
              </w:rPr>
              <w:t xml:space="preserve">240 чел. </w:t>
            </w:r>
          </w:p>
        </w:tc>
      </w:tr>
      <w:tr w:rsidR="00911240" w:rsidRPr="00911240" w:rsidTr="00911240">
        <w:trPr>
          <w:trHeight w:val="266"/>
        </w:trPr>
        <w:tc>
          <w:tcPr>
            <w:tcW w:w="3261" w:type="dxa"/>
            <w:vMerge/>
          </w:tcPr>
          <w:p w:rsidR="00911240" w:rsidRPr="00911240" w:rsidRDefault="00911240" w:rsidP="00E24106"/>
        </w:tc>
        <w:tc>
          <w:tcPr>
            <w:tcW w:w="2953" w:type="dxa"/>
            <w:tcBorders>
              <w:top w:val="single" w:sz="4" w:space="0" w:color="auto"/>
            </w:tcBorders>
          </w:tcPr>
          <w:p w:rsidR="00911240" w:rsidRPr="00911240" w:rsidRDefault="00911240" w:rsidP="00911240">
            <w:pPr>
              <w:ind w:right="-284"/>
              <w:rPr>
                <w:color w:val="000000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669" w:type="dxa"/>
            <w:gridSpan w:val="2"/>
            <w:tcBorders>
              <w:top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  <w:tc>
          <w:tcPr>
            <w:tcW w:w="2328" w:type="dxa"/>
            <w:tcBorders>
              <w:top w:val="single" w:sz="4" w:space="0" w:color="auto"/>
            </w:tcBorders>
          </w:tcPr>
          <w:p w:rsidR="00911240" w:rsidRPr="00911240" w:rsidRDefault="00911240" w:rsidP="00E24106">
            <w:pPr>
              <w:ind w:right="-284"/>
              <w:jc w:val="center"/>
              <w:rPr>
                <w:rFonts w:eastAsia="Calibri"/>
                <w:bCs/>
              </w:rPr>
            </w:pPr>
          </w:p>
        </w:tc>
      </w:tr>
    </w:tbl>
    <w:p w:rsidR="002A324E" w:rsidRPr="00911240" w:rsidRDefault="002A324E" w:rsidP="002A324E">
      <w:pPr>
        <w:ind w:right="-284"/>
        <w:jc w:val="center"/>
        <w:rPr>
          <w:bCs/>
        </w:rPr>
      </w:pPr>
    </w:p>
    <w:p w:rsidR="002A324E" w:rsidRPr="00911240" w:rsidRDefault="002A324E" w:rsidP="002A324E">
      <w:pPr>
        <w:ind w:right="-284"/>
        <w:jc w:val="center"/>
        <w:rPr>
          <w:bCs/>
        </w:rPr>
      </w:pPr>
    </w:p>
    <w:p w:rsidR="002A324E" w:rsidRPr="00911240" w:rsidRDefault="002A324E" w:rsidP="002A324E">
      <w:pPr>
        <w:ind w:right="-284"/>
        <w:jc w:val="center"/>
        <w:rPr>
          <w:bCs/>
        </w:rPr>
      </w:pPr>
    </w:p>
    <w:p w:rsidR="002A324E" w:rsidRPr="00911240" w:rsidRDefault="002A324E" w:rsidP="002A324E">
      <w:pPr>
        <w:ind w:right="-284"/>
        <w:jc w:val="center"/>
        <w:rPr>
          <w:bCs/>
        </w:rPr>
      </w:pPr>
      <w:r w:rsidRPr="00911240">
        <w:rPr>
          <w:bCs/>
        </w:rPr>
        <w:t xml:space="preserve"> </w:t>
      </w:r>
    </w:p>
    <w:p w:rsidR="002A324E" w:rsidRPr="00911240" w:rsidRDefault="002A324E" w:rsidP="002A324E">
      <w:pPr>
        <w:jc w:val="both"/>
      </w:pPr>
    </w:p>
    <w:p w:rsidR="002A324E" w:rsidRPr="00911240" w:rsidRDefault="002A324E">
      <w:pPr>
        <w:spacing w:after="200" w:line="276" w:lineRule="auto"/>
      </w:pPr>
      <w:r w:rsidRPr="00911240">
        <w:br w:type="page"/>
      </w:r>
    </w:p>
    <w:p w:rsidR="002A324E" w:rsidRPr="00911240" w:rsidRDefault="002A324E" w:rsidP="002A324E">
      <w:pPr>
        <w:jc w:val="both"/>
      </w:pPr>
    </w:p>
    <w:p w:rsidR="002A324E" w:rsidRPr="00911240" w:rsidRDefault="002A324E" w:rsidP="002A324E">
      <w:pPr>
        <w:jc w:val="both"/>
      </w:pPr>
    </w:p>
    <w:p w:rsidR="002A324E" w:rsidRPr="00911240" w:rsidRDefault="002A324E" w:rsidP="002A324E">
      <w:pPr>
        <w:jc w:val="both"/>
      </w:pPr>
    </w:p>
    <w:p w:rsidR="002A324E" w:rsidRPr="00911240" w:rsidRDefault="002A324E" w:rsidP="002A324E"/>
    <w:p w:rsidR="002A324E" w:rsidRPr="00911240" w:rsidRDefault="002A324E" w:rsidP="002A324E"/>
    <w:p w:rsidR="002A324E" w:rsidRPr="00911240" w:rsidRDefault="002A324E" w:rsidP="002A324E">
      <w:r w:rsidRPr="00911240">
        <w:t xml:space="preserve"> </w:t>
      </w:r>
    </w:p>
    <w:p w:rsidR="002A324E" w:rsidRPr="00911240" w:rsidRDefault="002A324E" w:rsidP="002A324E">
      <w:pPr>
        <w:jc w:val="both"/>
      </w:pPr>
    </w:p>
    <w:p w:rsidR="0019277D" w:rsidRPr="00911240" w:rsidRDefault="0019277D"/>
    <w:sectPr w:rsidR="0019277D" w:rsidRPr="00911240" w:rsidSect="002A324E">
      <w:pgSz w:w="16838" w:h="11906" w:orient="landscape"/>
      <w:pgMar w:top="426" w:right="113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324E"/>
    <w:rsid w:val="0019277D"/>
    <w:rsid w:val="00215995"/>
    <w:rsid w:val="002A324E"/>
    <w:rsid w:val="002C2BB6"/>
    <w:rsid w:val="00911240"/>
    <w:rsid w:val="00BB7BDC"/>
    <w:rsid w:val="00DF491A"/>
    <w:rsid w:val="00EA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24E"/>
    <w:pPr>
      <w:keepNext/>
      <w:jc w:val="center"/>
      <w:outlineLvl w:val="0"/>
    </w:pPr>
    <w:rPr>
      <w:rFonts w:ascii="Tahoma" w:hAnsi="Tahoma" w:cs="Tahoma"/>
      <w:b/>
      <w:sz w:val="26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A324E"/>
    <w:pPr>
      <w:keepNext/>
      <w:jc w:val="center"/>
      <w:outlineLvl w:val="2"/>
    </w:pPr>
    <w:rPr>
      <w:rFonts w:ascii="Bookman Old Style" w:hAnsi="Bookman Old Style" w:cs="Tahom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24E"/>
    <w:rPr>
      <w:rFonts w:ascii="Tahoma" w:eastAsia="Times New Roman" w:hAnsi="Tahoma" w:cs="Tahoma"/>
      <w:b/>
      <w:sz w:val="26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A324E"/>
    <w:rPr>
      <w:rFonts w:ascii="Bookman Old Style" w:eastAsia="Times New Roman" w:hAnsi="Bookman Old Style" w:cs="Tahoma"/>
      <w:b/>
      <w:sz w:val="28"/>
      <w:szCs w:val="28"/>
      <w:lang w:eastAsia="ru-RU"/>
    </w:rPr>
  </w:style>
  <w:style w:type="character" w:styleId="a3">
    <w:name w:val="Hyperlink"/>
    <w:semiHidden/>
    <w:unhideWhenUsed/>
    <w:rsid w:val="002A32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32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2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91124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765A0-E3F7-4576-80E3-0F2EF33C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Поварова ОЮ</dc:creator>
  <cp:lastModifiedBy>Анна</cp:lastModifiedBy>
  <cp:revision>4</cp:revision>
  <cp:lastPrinted>2021-07-02T10:14:00Z</cp:lastPrinted>
  <dcterms:created xsi:type="dcterms:W3CDTF">2021-07-02T09:03:00Z</dcterms:created>
  <dcterms:modified xsi:type="dcterms:W3CDTF">2021-09-08T05:12:00Z</dcterms:modified>
</cp:coreProperties>
</file>