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10" w:rsidRPr="005B1910" w:rsidRDefault="005B1910" w:rsidP="005B19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44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</w:t>
      </w:r>
      <w:r w:rsidRPr="005B19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ьгот</w:t>
      </w:r>
      <w:r w:rsidRPr="00A344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  <w:r w:rsidRPr="005B19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мер</w:t>
      </w:r>
      <w:r w:rsidRPr="00A344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  <w:r w:rsidRPr="005B19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поддержки для </w:t>
      </w:r>
      <w:r w:rsidR="00715962" w:rsidRPr="00A344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мам </w:t>
      </w:r>
      <w:r w:rsidR="003A66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будущих и настоящих</w:t>
      </w:r>
    </w:p>
    <w:p w:rsidR="001220E9" w:rsidRPr="005B1910" w:rsidRDefault="005B1910">
      <w:pPr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5B1910">
        <w:rPr>
          <w:rStyle w:val="a3"/>
          <w:rFonts w:ascii="Times New Roman" w:hAnsi="Times New Roman" w:cs="Times New Roman"/>
          <w:i/>
          <w:iCs/>
          <w:sz w:val="28"/>
          <w:szCs w:val="28"/>
        </w:rPr>
        <w:t>Отделение ПФР по Костромской области в преддверии Дня матери подготовило памятку для жительниц региона. В ней – все льготы, выплаты и меры поддержки, которые положены мамам по линии Пенсионного фонда</w:t>
      </w:r>
      <w:r w:rsidR="00A00A0A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России</w:t>
      </w:r>
      <w:r w:rsidRPr="005B1910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</w:p>
    <w:p w:rsidR="005B1910" w:rsidRPr="005B1910" w:rsidRDefault="005B1910" w:rsidP="005B1910">
      <w:pPr>
        <w:pStyle w:val="a4"/>
        <w:jc w:val="both"/>
        <w:rPr>
          <w:sz w:val="32"/>
          <w:szCs w:val="32"/>
        </w:rPr>
      </w:pPr>
      <w:r w:rsidRPr="005B1910">
        <w:rPr>
          <w:rStyle w:val="a3"/>
          <w:color w:val="005DA2"/>
          <w:sz w:val="32"/>
          <w:szCs w:val="32"/>
        </w:rPr>
        <w:t>Материнский (семейный) капитал</w:t>
      </w:r>
      <w:r w:rsidRPr="005B1910">
        <w:rPr>
          <w:rStyle w:val="a3"/>
          <w:sz w:val="32"/>
          <w:szCs w:val="32"/>
        </w:rPr>
        <w:t xml:space="preserve"> </w:t>
      </w:r>
    </w:p>
    <w:p w:rsidR="005B1910" w:rsidRPr="00715962" w:rsidRDefault="005B1910" w:rsidP="005B1910">
      <w:pPr>
        <w:pStyle w:val="a4"/>
        <w:jc w:val="both"/>
        <w:rPr>
          <w:rStyle w:val="a3"/>
          <w:b w:val="0"/>
          <w:iCs/>
          <w:sz w:val="28"/>
          <w:szCs w:val="28"/>
        </w:rPr>
      </w:pPr>
      <w:r w:rsidRPr="00715962">
        <w:rPr>
          <w:rStyle w:val="a3"/>
          <w:b w:val="0"/>
          <w:iCs/>
          <w:sz w:val="28"/>
          <w:szCs w:val="28"/>
        </w:rPr>
        <w:t xml:space="preserve">Одна из самых эффективных и востребованных государственных программ поддержки семей с детьми – </w:t>
      </w:r>
      <w:hyperlink r:id="rId5" w:history="1">
        <w:r w:rsidRPr="00C962B2">
          <w:rPr>
            <w:rStyle w:val="a6"/>
            <w:iCs/>
            <w:sz w:val="28"/>
            <w:szCs w:val="28"/>
          </w:rPr>
          <w:t>программа материнского (семейного) капитала</w:t>
        </w:r>
      </w:hyperlink>
      <w:r w:rsidRPr="00715962">
        <w:rPr>
          <w:rStyle w:val="a3"/>
          <w:b w:val="0"/>
          <w:iCs/>
          <w:sz w:val="28"/>
          <w:szCs w:val="28"/>
        </w:rPr>
        <w:t xml:space="preserve"> – действует в стране с 2007 года.</w:t>
      </w:r>
    </w:p>
    <w:p w:rsidR="005B1910" w:rsidRPr="00715962" w:rsidRDefault="005B1910" w:rsidP="005B1910">
      <w:pPr>
        <w:pStyle w:val="a4"/>
        <w:jc w:val="both"/>
        <w:rPr>
          <w:sz w:val="28"/>
          <w:szCs w:val="28"/>
        </w:rPr>
      </w:pPr>
      <w:r w:rsidRPr="00715962">
        <w:rPr>
          <w:sz w:val="28"/>
          <w:szCs w:val="28"/>
        </w:rPr>
        <w:t xml:space="preserve">Первоначально сертификат на материнский капитал могли получить семьи, в которых родился или был усыновлен второй ребенок. В прошлом году срок действия программы был продлен до 2026 года, </w:t>
      </w:r>
      <w:r w:rsidR="00A00A0A">
        <w:rPr>
          <w:sz w:val="28"/>
          <w:szCs w:val="28"/>
        </w:rPr>
        <w:t xml:space="preserve">а </w:t>
      </w:r>
      <w:r w:rsidRPr="00715962">
        <w:rPr>
          <w:sz w:val="28"/>
          <w:szCs w:val="28"/>
        </w:rPr>
        <w:t xml:space="preserve">право на меры господдержки получили </w:t>
      </w:r>
      <w:r w:rsidR="00A00A0A">
        <w:rPr>
          <w:sz w:val="28"/>
          <w:szCs w:val="28"/>
        </w:rPr>
        <w:t xml:space="preserve">и </w:t>
      </w:r>
      <w:r w:rsidRPr="00715962">
        <w:rPr>
          <w:sz w:val="28"/>
          <w:szCs w:val="28"/>
        </w:rPr>
        <w:t>семьи, в которых родился и</w:t>
      </w:r>
      <w:r w:rsidR="00A00A0A">
        <w:rPr>
          <w:sz w:val="28"/>
          <w:szCs w:val="28"/>
        </w:rPr>
        <w:t>ли был усыновлен первый ребенок. М</w:t>
      </w:r>
      <w:r w:rsidRPr="00715962">
        <w:rPr>
          <w:sz w:val="28"/>
          <w:szCs w:val="28"/>
        </w:rPr>
        <w:t xml:space="preserve">атеринский капитал значительно </w:t>
      </w:r>
      <w:proofErr w:type="gramStart"/>
      <w:r w:rsidRPr="00715962">
        <w:rPr>
          <w:sz w:val="28"/>
          <w:szCs w:val="28"/>
        </w:rPr>
        <w:t>подрос</w:t>
      </w:r>
      <w:proofErr w:type="gramEnd"/>
      <w:r w:rsidRPr="00715962">
        <w:rPr>
          <w:sz w:val="28"/>
          <w:szCs w:val="28"/>
        </w:rPr>
        <w:t xml:space="preserve"> и выдавать его стали в </w:t>
      </w:r>
      <w:proofErr w:type="spellStart"/>
      <w:r w:rsidRPr="00715962">
        <w:rPr>
          <w:sz w:val="28"/>
          <w:szCs w:val="28"/>
        </w:rPr>
        <w:t>проактивном</w:t>
      </w:r>
      <w:proofErr w:type="spellEnd"/>
      <w:r w:rsidRPr="00715962">
        <w:rPr>
          <w:sz w:val="28"/>
          <w:szCs w:val="28"/>
        </w:rPr>
        <w:t xml:space="preserve"> режиме – без обращения в ПФР. </w:t>
      </w:r>
    </w:p>
    <w:p w:rsidR="005B1910" w:rsidRPr="00715962" w:rsidRDefault="005B1910" w:rsidP="005B1910">
      <w:pPr>
        <w:pStyle w:val="a4"/>
        <w:jc w:val="both"/>
        <w:rPr>
          <w:sz w:val="28"/>
          <w:szCs w:val="28"/>
        </w:rPr>
      </w:pPr>
      <w:r w:rsidRPr="00715962">
        <w:rPr>
          <w:sz w:val="28"/>
          <w:szCs w:val="28"/>
        </w:rPr>
        <w:t xml:space="preserve">Материнский капитал на первого ребенка составляет </w:t>
      </w:r>
      <w:r w:rsidR="00C962B2" w:rsidRPr="00C962B2">
        <w:rPr>
          <w:rStyle w:val="a3"/>
          <w:sz w:val="28"/>
          <w:szCs w:val="28"/>
        </w:rPr>
        <w:t>483 881 рубль 83 копейки</w:t>
      </w:r>
      <w:r w:rsidRPr="00C962B2">
        <w:rPr>
          <w:sz w:val="28"/>
          <w:szCs w:val="28"/>
        </w:rPr>
        <w:t>.</w:t>
      </w:r>
      <w:r w:rsidRPr="00715962">
        <w:rPr>
          <w:sz w:val="28"/>
          <w:szCs w:val="28"/>
        </w:rPr>
        <w:t xml:space="preserve"> Размер повышенного материнского капитала, который дается, если оба ребенка появились с 2020 года, равен </w:t>
      </w:r>
      <w:r w:rsidR="00C962B2" w:rsidRPr="00C962B2">
        <w:rPr>
          <w:rStyle w:val="a3"/>
          <w:sz w:val="28"/>
          <w:szCs w:val="28"/>
        </w:rPr>
        <w:t>639 431 рубль 83 копейки</w:t>
      </w:r>
      <w:r w:rsidRPr="00715962">
        <w:rPr>
          <w:sz w:val="28"/>
          <w:szCs w:val="28"/>
        </w:rPr>
        <w:t>. Для родителей, которые сначала получили капитал на первого ребенка, а затем родили или усыновили еще одного, прибавка к материнскому капиталу выросла до 155 550 рублей.</w:t>
      </w:r>
    </w:p>
    <w:p w:rsidR="005B1910" w:rsidRPr="00715962" w:rsidRDefault="005B1910" w:rsidP="005B1910">
      <w:pPr>
        <w:pStyle w:val="a4"/>
        <w:jc w:val="both"/>
        <w:rPr>
          <w:sz w:val="28"/>
          <w:szCs w:val="28"/>
        </w:rPr>
      </w:pPr>
      <w:r w:rsidRPr="00715962">
        <w:rPr>
          <w:rStyle w:val="a3"/>
          <w:sz w:val="28"/>
          <w:szCs w:val="28"/>
        </w:rPr>
        <w:t>ВАЖНО!</w:t>
      </w:r>
      <w:r w:rsidRPr="00715962">
        <w:rPr>
          <w:sz w:val="28"/>
          <w:szCs w:val="28"/>
        </w:rPr>
        <w:t xml:space="preserve"> </w:t>
      </w:r>
      <w:r w:rsidRPr="00715962">
        <w:rPr>
          <w:rStyle w:val="a5"/>
          <w:sz w:val="28"/>
          <w:szCs w:val="28"/>
        </w:rPr>
        <w:t>Средства материнского капитала семьи могут направить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невысокими доходами</w:t>
      </w:r>
      <w:r w:rsidR="00A3447F">
        <w:rPr>
          <w:rStyle w:val="a5"/>
          <w:sz w:val="28"/>
          <w:szCs w:val="28"/>
        </w:rPr>
        <w:t xml:space="preserve"> на второго ребенка до 3 лет</w:t>
      </w:r>
      <w:r w:rsidRPr="00715962">
        <w:rPr>
          <w:rStyle w:val="a5"/>
          <w:sz w:val="28"/>
          <w:szCs w:val="28"/>
        </w:rPr>
        <w:t xml:space="preserve">, а также на формирование накопительной пенсии мамы. </w:t>
      </w:r>
    </w:p>
    <w:p w:rsidR="005B1910" w:rsidRDefault="005B1910" w:rsidP="005B1910">
      <w:pPr>
        <w:pStyle w:val="a4"/>
        <w:jc w:val="both"/>
        <w:rPr>
          <w:rStyle w:val="a3"/>
          <w:color w:val="005DA2"/>
          <w:sz w:val="32"/>
          <w:szCs w:val="32"/>
        </w:rPr>
      </w:pPr>
      <w:r w:rsidRPr="005B1910">
        <w:rPr>
          <w:rStyle w:val="a3"/>
          <w:color w:val="005DA2"/>
          <w:sz w:val="32"/>
          <w:szCs w:val="32"/>
        </w:rPr>
        <w:t>Уход за детьми - в стаж</w:t>
      </w:r>
    </w:p>
    <w:p w:rsidR="005B1910" w:rsidRPr="00A3447F" w:rsidRDefault="005B1910" w:rsidP="005B1910">
      <w:pPr>
        <w:pStyle w:val="a4"/>
        <w:jc w:val="both"/>
        <w:rPr>
          <w:sz w:val="28"/>
          <w:szCs w:val="28"/>
        </w:rPr>
      </w:pPr>
      <w:r w:rsidRPr="00A3447F">
        <w:rPr>
          <w:sz w:val="28"/>
          <w:szCs w:val="28"/>
        </w:rPr>
        <w:t xml:space="preserve">В стаж мамы будет включен уход за каждым ребенком до достижения им возраста 1,5 лет, но не более 6 лет в общей сложности. </w:t>
      </w:r>
    </w:p>
    <w:p w:rsidR="00BF5D9D" w:rsidRPr="00A3447F" w:rsidRDefault="005B1910" w:rsidP="005B1910">
      <w:pPr>
        <w:pStyle w:val="a4"/>
        <w:jc w:val="both"/>
        <w:rPr>
          <w:sz w:val="28"/>
          <w:szCs w:val="28"/>
        </w:rPr>
      </w:pPr>
      <w:r w:rsidRPr="00A3447F">
        <w:rPr>
          <w:sz w:val="28"/>
          <w:szCs w:val="28"/>
        </w:rPr>
        <w:t>Также за это время начисляются пенсионные коэффициенты:</w:t>
      </w:r>
    </w:p>
    <w:p w:rsidR="005B1910" w:rsidRPr="00A3447F" w:rsidRDefault="005B1910" w:rsidP="005B1910">
      <w:pPr>
        <w:pStyle w:val="a4"/>
        <w:jc w:val="both"/>
        <w:rPr>
          <w:sz w:val="28"/>
          <w:szCs w:val="28"/>
        </w:rPr>
      </w:pPr>
      <w:r w:rsidRPr="00A3447F">
        <w:rPr>
          <w:sz w:val="28"/>
          <w:szCs w:val="28"/>
        </w:rPr>
        <w:t>* 1,8 коэффициента – за 1 год ухода за первым ребенком;</w:t>
      </w:r>
    </w:p>
    <w:p w:rsidR="005B1910" w:rsidRPr="00A3447F" w:rsidRDefault="005B1910" w:rsidP="005B1910">
      <w:pPr>
        <w:pStyle w:val="a4"/>
        <w:jc w:val="both"/>
        <w:rPr>
          <w:sz w:val="28"/>
          <w:szCs w:val="28"/>
        </w:rPr>
      </w:pPr>
      <w:r w:rsidRPr="00A3447F">
        <w:rPr>
          <w:sz w:val="28"/>
          <w:szCs w:val="28"/>
        </w:rPr>
        <w:t>* 3,6 коэффициента – за 1 год ухода за вторым ребенком;</w:t>
      </w:r>
    </w:p>
    <w:p w:rsidR="005B1910" w:rsidRPr="00A3447F" w:rsidRDefault="005B1910" w:rsidP="005B1910">
      <w:pPr>
        <w:pStyle w:val="a4"/>
        <w:jc w:val="both"/>
        <w:rPr>
          <w:sz w:val="28"/>
          <w:szCs w:val="28"/>
        </w:rPr>
      </w:pPr>
      <w:r w:rsidRPr="00A3447F">
        <w:rPr>
          <w:sz w:val="28"/>
          <w:szCs w:val="28"/>
        </w:rPr>
        <w:t>* 5,4 коэффициента – за 1 год ухода за третьим и четвертым ребенком.</w:t>
      </w:r>
    </w:p>
    <w:p w:rsidR="005B1910" w:rsidRDefault="005B1910" w:rsidP="005B1910">
      <w:pPr>
        <w:pStyle w:val="a4"/>
        <w:jc w:val="both"/>
        <w:rPr>
          <w:sz w:val="28"/>
          <w:szCs w:val="28"/>
        </w:rPr>
      </w:pPr>
      <w:r w:rsidRPr="00A3447F">
        <w:rPr>
          <w:sz w:val="28"/>
          <w:szCs w:val="28"/>
        </w:rPr>
        <w:lastRenderedPageBreak/>
        <w:t>При расчете размера пенсии все коэффициенты суммируются и умножаются на стоимость одного коэффициента (в 2021 году - 98,86 рубля).</w:t>
      </w:r>
    </w:p>
    <w:p w:rsidR="002510E1" w:rsidRPr="002510E1" w:rsidRDefault="002510E1" w:rsidP="005B1910">
      <w:pPr>
        <w:pStyle w:val="a4"/>
        <w:jc w:val="both"/>
        <w:rPr>
          <w:rStyle w:val="a3"/>
          <w:iCs/>
          <w:color w:val="0070C0"/>
          <w:sz w:val="32"/>
          <w:szCs w:val="32"/>
        </w:rPr>
      </w:pPr>
      <w:r w:rsidRPr="002510E1">
        <w:rPr>
          <w:rStyle w:val="a3"/>
          <w:iCs/>
          <w:color w:val="0070C0"/>
          <w:sz w:val="32"/>
          <w:szCs w:val="32"/>
        </w:rPr>
        <w:t xml:space="preserve">Льготы и меры </w:t>
      </w:r>
      <w:proofErr w:type="spellStart"/>
      <w:r w:rsidRPr="002510E1">
        <w:rPr>
          <w:rStyle w:val="a3"/>
          <w:iCs/>
          <w:color w:val="0070C0"/>
          <w:sz w:val="32"/>
          <w:szCs w:val="32"/>
        </w:rPr>
        <w:t>соцподдержки</w:t>
      </w:r>
      <w:proofErr w:type="spellEnd"/>
      <w:r w:rsidRPr="002510E1">
        <w:rPr>
          <w:rStyle w:val="a3"/>
          <w:iCs/>
          <w:color w:val="0070C0"/>
          <w:sz w:val="32"/>
          <w:szCs w:val="32"/>
        </w:rPr>
        <w:t xml:space="preserve"> мамам детей-инвалидов</w:t>
      </w:r>
    </w:p>
    <w:p w:rsidR="002510E1" w:rsidRPr="002510E1" w:rsidRDefault="002510E1" w:rsidP="005B1910">
      <w:pPr>
        <w:pStyle w:val="a4"/>
        <w:jc w:val="both"/>
        <w:rPr>
          <w:sz w:val="28"/>
          <w:szCs w:val="28"/>
        </w:rPr>
      </w:pPr>
      <w:r w:rsidRPr="002510E1">
        <w:rPr>
          <w:sz w:val="28"/>
          <w:szCs w:val="28"/>
        </w:rPr>
        <w:t>Мамы, ухаживающие за детьми-инвалидами или инвалидом с детства I группы, с июля 2019 года начали получать выплаты по уходу за ребенком-инвалидом в повышенном размере – с 5500 они выросли до 10000 рублей. Данная ежемесячная выплата назначается неработающей трудоспособной маме.</w:t>
      </w:r>
    </w:p>
    <w:p w:rsidR="002510E1" w:rsidRPr="002510E1" w:rsidRDefault="002510E1" w:rsidP="005B1910">
      <w:pPr>
        <w:pStyle w:val="a4"/>
        <w:jc w:val="both"/>
        <w:rPr>
          <w:sz w:val="28"/>
          <w:szCs w:val="28"/>
        </w:rPr>
      </w:pPr>
      <w:r w:rsidRPr="002510E1">
        <w:rPr>
          <w:sz w:val="28"/>
          <w:szCs w:val="28"/>
        </w:rPr>
        <w:t>Кроме того, мама ребенка-инвалида имеет право выйти на пенсию досрочно – в 50 лет. При этом необходимо соблюсти несколько условий: воспитание ребенка до 8 лет, наличие минимального страхового стажа (15 лет) и минимального количества пенсионных коэффициентов (21 – в 2021 году).</w:t>
      </w:r>
    </w:p>
    <w:p w:rsidR="009519EF" w:rsidRDefault="009519EF" w:rsidP="009519EF">
      <w:pPr>
        <w:pStyle w:val="a4"/>
        <w:jc w:val="both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 xml:space="preserve">Новые выплаты для одиноких и будущих мам </w:t>
      </w:r>
    </w:p>
    <w:p w:rsidR="009519EF" w:rsidRPr="002854F6" w:rsidRDefault="009519EF" w:rsidP="009519EF">
      <w:pPr>
        <w:pStyle w:val="a4"/>
        <w:jc w:val="both"/>
        <w:rPr>
          <w:sz w:val="28"/>
          <w:szCs w:val="28"/>
        </w:rPr>
      </w:pPr>
      <w:r w:rsidRPr="002854F6">
        <w:rPr>
          <w:sz w:val="28"/>
          <w:szCs w:val="28"/>
        </w:rPr>
        <w:t xml:space="preserve">Заявления на ежемесячную выплату от </w:t>
      </w:r>
      <w:hyperlink r:id="rId6" w:history="1">
        <w:r w:rsidRPr="00A00A0A">
          <w:rPr>
            <w:rStyle w:val="a6"/>
            <w:sz w:val="28"/>
            <w:szCs w:val="28"/>
          </w:rPr>
          <w:t>мам, которые в одиночку воспитывают детей от 8 до 16 лет</w:t>
        </w:r>
      </w:hyperlink>
      <w:r w:rsidRPr="002854F6">
        <w:rPr>
          <w:sz w:val="28"/>
          <w:szCs w:val="28"/>
        </w:rPr>
        <w:t xml:space="preserve"> включительно, а также от </w:t>
      </w:r>
      <w:hyperlink r:id="rId7" w:history="1">
        <w:r w:rsidRPr="00A00A0A">
          <w:rPr>
            <w:rStyle w:val="a6"/>
            <w:sz w:val="28"/>
            <w:szCs w:val="28"/>
          </w:rPr>
          <w:t>будущих мам, вставших на учет</w:t>
        </w:r>
      </w:hyperlink>
      <w:r w:rsidRPr="00A00A0A">
        <w:rPr>
          <w:sz w:val="28"/>
          <w:szCs w:val="28"/>
        </w:rPr>
        <w:t xml:space="preserve"> в медицинской организации на ранних сроках</w:t>
      </w:r>
      <w:r w:rsidRPr="002854F6">
        <w:rPr>
          <w:sz w:val="28"/>
          <w:szCs w:val="28"/>
        </w:rPr>
        <w:t xml:space="preserve"> беременности (до 12 недель),  Пенсионный фонд принимает с 1 июля 2021 года.</w:t>
      </w:r>
    </w:p>
    <w:p w:rsidR="009519EF" w:rsidRPr="002854F6" w:rsidRDefault="009519EF" w:rsidP="009519EF">
      <w:pPr>
        <w:pStyle w:val="a4"/>
        <w:jc w:val="both"/>
        <w:rPr>
          <w:sz w:val="28"/>
          <w:szCs w:val="28"/>
        </w:rPr>
      </w:pPr>
      <w:r w:rsidRPr="002854F6">
        <w:rPr>
          <w:rStyle w:val="a3"/>
          <w:b w:val="0"/>
          <w:sz w:val="28"/>
          <w:szCs w:val="28"/>
        </w:rPr>
        <w:t>Одно из главных условий</w:t>
      </w:r>
      <w:r w:rsidRPr="002854F6">
        <w:rPr>
          <w:sz w:val="28"/>
          <w:szCs w:val="28"/>
        </w:rPr>
        <w:t xml:space="preserve"> для назначения этих пособий – </w:t>
      </w:r>
      <w:r w:rsidRPr="002854F6">
        <w:rPr>
          <w:rStyle w:val="a3"/>
          <w:b w:val="0"/>
          <w:sz w:val="28"/>
          <w:szCs w:val="28"/>
        </w:rPr>
        <w:t>среднедушевой доход</w:t>
      </w:r>
      <w:r w:rsidRPr="002854F6">
        <w:rPr>
          <w:b/>
          <w:sz w:val="28"/>
          <w:szCs w:val="28"/>
        </w:rPr>
        <w:t xml:space="preserve"> </w:t>
      </w:r>
      <w:r w:rsidRPr="002854F6">
        <w:rPr>
          <w:sz w:val="28"/>
          <w:szCs w:val="28"/>
        </w:rPr>
        <w:t>костромской семьи в расчетном периоде</w:t>
      </w:r>
      <w:r w:rsidRPr="002854F6">
        <w:rPr>
          <w:b/>
          <w:sz w:val="28"/>
          <w:szCs w:val="28"/>
        </w:rPr>
        <w:t xml:space="preserve"> </w:t>
      </w:r>
      <w:r w:rsidRPr="002854F6">
        <w:rPr>
          <w:rStyle w:val="a3"/>
          <w:b w:val="0"/>
          <w:sz w:val="28"/>
          <w:szCs w:val="28"/>
        </w:rPr>
        <w:t>не должен превышать 11 241 рубля</w:t>
      </w:r>
      <w:r w:rsidRPr="002854F6">
        <w:rPr>
          <w:sz w:val="28"/>
          <w:szCs w:val="28"/>
        </w:rPr>
        <w:t xml:space="preserve"> в месяц на человека. </w:t>
      </w:r>
      <w:r w:rsidR="002854F6" w:rsidRPr="002854F6">
        <w:rPr>
          <w:sz w:val="28"/>
          <w:szCs w:val="28"/>
        </w:rPr>
        <w:t xml:space="preserve">Кроме того, пособие для беременных женщин и одиноких родителей детей от 8 до 16 лет включительно назначается также с </w:t>
      </w:r>
      <w:hyperlink r:id="rId8" w:history="1">
        <w:r w:rsidR="002854F6" w:rsidRPr="002854F6">
          <w:rPr>
            <w:rStyle w:val="a6"/>
            <w:sz w:val="28"/>
            <w:szCs w:val="28"/>
          </w:rPr>
          <w:t>учетом имущества семьи и применения правила нулевого дохода.</w:t>
        </w:r>
      </w:hyperlink>
    </w:p>
    <w:p w:rsidR="002854F6" w:rsidRPr="002854F6" w:rsidRDefault="002854F6" w:rsidP="002854F6">
      <w:pPr>
        <w:pStyle w:val="a4"/>
        <w:jc w:val="both"/>
        <w:rPr>
          <w:i/>
          <w:sz w:val="28"/>
          <w:szCs w:val="28"/>
        </w:rPr>
      </w:pPr>
      <w:r w:rsidRPr="002854F6">
        <w:rPr>
          <w:rStyle w:val="a3"/>
          <w:iCs/>
          <w:sz w:val="28"/>
          <w:szCs w:val="28"/>
        </w:rPr>
        <w:t>Размер ежемесячного пособия для одиноких родителей</w:t>
      </w:r>
      <w:r w:rsidRPr="002854F6">
        <w:rPr>
          <w:rStyle w:val="a5"/>
          <w:sz w:val="28"/>
          <w:szCs w:val="28"/>
        </w:rPr>
        <w:t xml:space="preserve"> </w:t>
      </w:r>
      <w:r w:rsidRPr="002854F6">
        <w:rPr>
          <w:rStyle w:val="a5"/>
          <w:i w:val="0"/>
          <w:sz w:val="28"/>
          <w:szCs w:val="28"/>
        </w:rPr>
        <w:t xml:space="preserve">составляет половину прожиточного минимума ребенка в регионе – </w:t>
      </w:r>
      <w:r w:rsidRPr="002854F6">
        <w:rPr>
          <w:rStyle w:val="a3"/>
          <w:i/>
          <w:iCs/>
          <w:sz w:val="28"/>
          <w:szCs w:val="28"/>
        </w:rPr>
        <w:t>5 641 рубль 50 копеек в месяц.</w:t>
      </w:r>
      <w:r w:rsidRPr="002854F6">
        <w:rPr>
          <w:rStyle w:val="a5"/>
          <w:i w:val="0"/>
          <w:sz w:val="28"/>
          <w:szCs w:val="28"/>
        </w:rPr>
        <w:t xml:space="preserve"> Если в семье несколько детей в возрасте от 8 до 16 лет включительно, то пособие будет выплачиваться на каждого из них.</w:t>
      </w:r>
    </w:p>
    <w:p w:rsidR="002854F6" w:rsidRDefault="002854F6" w:rsidP="002854F6">
      <w:pPr>
        <w:pStyle w:val="a4"/>
        <w:jc w:val="both"/>
        <w:rPr>
          <w:rStyle w:val="a5"/>
          <w:i w:val="0"/>
          <w:sz w:val="28"/>
          <w:szCs w:val="28"/>
        </w:rPr>
      </w:pPr>
      <w:r w:rsidRPr="002854F6">
        <w:rPr>
          <w:rStyle w:val="a3"/>
          <w:iCs/>
          <w:sz w:val="28"/>
          <w:szCs w:val="28"/>
        </w:rPr>
        <w:t>Размер ежемесячной выплаты для беременных женщин</w:t>
      </w:r>
      <w:r w:rsidRPr="002854F6">
        <w:rPr>
          <w:rStyle w:val="a5"/>
          <w:sz w:val="28"/>
          <w:szCs w:val="28"/>
        </w:rPr>
        <w:t xml:space="preserve"> </w:t>
      </w:r>
      <w:r w:rsidRPr="002854F6">
        <w:rPr>
          <w:rStyle w:val="a5"/>
          <w:i w:val="0"/>
          <w:sz w:val="28"/>
          <w:szCs w:val="28"/>
        </w:rPr>
        <w:t xml:space="preserve">равен половине прожиточного минимума трудоспособного населения в Костромской области – </w:t>
      </w:r>
      <w:r w:rsidRPr="002854F6">
        <w:rPr>
          <w:rStyle w:val="a3"/>
          <w:i/>
          <w:iCs/>
          <w:sz w:val="28"/>
          <w:szCs w:val="28"/>
        </w:rPr>
        <w:t>6 132 рубля</w:t>
      </w:r>
      <w:r w:rsidRPr="002854F6">
        <w:rPr>
          <w:rStyle w:val="a5"/>
          <w:i w:val="0"/>
          <w:sz w:val="28"/>
          <w:szCs w:val="28"/>
        </w:rPr>
        <w:t>, а выплачивается она до месяца родов.</w:t>
      </w:r>
    </w:p>
    <w:p w:rsidR="00287C23" w:rsidRDefault="00287C23" w:rsidP="002854F6">
      <w:pPr>
        <w:pStyle w:val="a4"/>
        <w:jc w:val="both"/>
        <w:rPr>
          <w:rStyle w:val="a5"/>
          <w:i w:val="0"/>
          <w:sz w:val="28"/>
          <w:szCs w:val="28"/>
        </w:rPr>
      </w:pPr>
    </w:p>
    <w:p w:rsidR="00287C23" w:rsidRPr="00287C23" w:rsidRDefault="00287C23" w:rsidP="002854F6">
      <w:pPr>
        <w:pStyle w:val="a4"/>
        <w:jc w:val="both"/>
        <w:rPr>
          <w:sz w:val="28"/>
          <w:szCs w:val="28"/>
        </w:rPr>
      </w:pPr>
      <w:r w:rsidRPr="00287C23">
        <w:rPr>
          <w:rStyle w:val="a5"/>
          <w:sz w:val="28"/>
          <w:szCs w:val="28"/>
        </w:rPr>
        <w:t>Пресс-служба ОПФР по Костромской области</w:t>
      </w:r>
    </w:p>
    <w:p w:rsidR="005B1910" w:rsidRDefault="005B1910"/>
    <w:sectPr w:rsidR="005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10"/>
    <w:rsid w:val="001220E9"/>
    <w:rsid w:val="002311A5"/>
    <w:rsid w:val="002510E1"/>
    <w:rsid w:val="002854F6"/>
    <w:rsid w:val="00287C23"/>
    <w:rsid w:val="002C47E7"/>
    <w:rsid w:val="003A66C1"/>
    <w:rsid w:val="004E5799"/>
    <w:rsid w:val="005B1910"/>
    <w:rsid w:val="00715962"/>
    <w:rsid w:val="009519EF"/>
    <w:rsid w:val="00A00A0A"/>
    <w:rsid w:val="00A3447F"/>
    <w:rsid w:val="00BF5D9D"/>
    <w:rsid w:val="00C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1910"/>
    <w:rPr>
      <w:b/>
      <w:bCs/>
    </w:rPr>
  </w:style>
  <w:style w:type="paragraph" w:styleId="a4">
    <w:name w:val="Normal (Web)"/>
    <w:basedOn w:val="a"/>
    <w:uiPriority w:val="99"/>
    <w:semiHidden/>
    <w:unhideWhenUsed/>
    <w:rsid w:val="005B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1910"/>
    <w:rPr>
      <w:i/>
      <w:iCs/>
    </w:rPr>
  </w:style>
  <w:style w:type="character" w:styleId="a6">
    <w:name w:val="Hyperlink"/>
    <w:basedOn w:val="a0"/>
    <w:uiPriority w:val="99"/>
    <w:unhideWhenUsed/>
    <w:rsid w:val="004E57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1910"/>
    <w:rPr>
      <w:b/>
      <w:bCs/>
    </w:rPr>
  </w:style>
  <w:style w:type="paragraph" w:styleId="a4">
    <w:name w:val="Normal (Web)"/>
    <w:basedOn w:val="a"/>
    <w:uiPriority w:val="99"/>
    <w:semiHidden/>
    <w:unhideWhenUsed/>
    <w:rsid w:val="005B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1910"/>
    <w:rPr>
      <w:i/>
      <w:iCs/>
    </w:rPr>
  </w:style>
  <w:style w:type="character" w:styleId="a6">
    <w:name w:val="Hyperlink"/>
    <w:basedOn w:val="a0"/>
    <w:uiPriority w:val="99"/>
    <w:unhideWhenUsed/>
    <w:rsid w:val="004E57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/~8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/~80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ingles_family_with_children" TargetMode="External"/><Relationship Id="rId5" Type="http://schemas.openxmlformats.org/officeDocument/2006/relationships/hyperlink" Target="https://pfr.gov.ru/grazhdanam/msk/chto_nuzh_zn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4</cp:revision>
  <cp:lastPrinted>2021-11-17T11:11:00Z</cp:lastPrinted>
  <dcterms:created xsi:type="dcterms:W3CDTF">2021-11-17T07:38:00Z</dcterms:created>
  <dcterms:modified xsi:type="dcterms:W3CDTF">2021-11-23T07:58:00Z</dcterms:modified>
</cp:coreProperties>
</file>