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0D" w:rsidRDefault="007F050B" w:rsidP="007F0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2178C" w:rsidRPr="00C2178C" w:rsidRDefault="007F050B" w:rsidP="00C2178C">
      <w:pPr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Галичского муниципального района Костромской области </w:t>
      </w:r>
      <w:r w:rsidR="00AE795C">
        <w:rPr>
          <w:rFonts w:ascii="Times New Roman" w:hAnsi="Times New Roman" w:cs="Times New Roman"/>
          <w:sz w:val="28"/>
          <w:szCs w:val="28"/>
        </w:rPr>
        <w:t xml:space="preserve"> </w:t>
      </w:r>
      <w:r w:rsidR="00C2178C">
        <w:rPr>
          <w:rFonts w:ascii="Times New Roman" w:hAnsi="Times New Roman" w:cs="Times New Roman"/>
          <w:sz w:val="28"/>
          <w:szCs w:val="28"/>
        </w:rPr>
        <w:t>«</w:t>
      </w:r>
      <w:r w:rsidR="00C2178C" w:rsidRPr="00C2178C">
        <w:rPr>
          <w:rFonts w:ascii="Times New Roman" w:hAnsi="Times New Roman"/>
          <w:bCs/>
          <w:sz w:val="28"/>
          <w:szCs w:val="28"/>
          <w:lang w:eastAsia="ar-SA"/>
        </w:rPr>
        <w:t>О внесении изменений в постановление администрации Галичского муниципального района Костромской области</w:t>
      </w:r>
      <w:r w:rsidR="00C2178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C2178C" w:rsidRPr="00C2178C">
        <w:rPr>
          <w:rFonts w:ascii="Times New Roman" w:hAnsi="Times New Roman"/>
          <w:bCs/>
          <w:sz w:val="28"/>
          <w:szCs w:val="28"/>
          <w:lang w:eastAsia="ar-SA"/>
        </w:rPr>
        <w:t xml:space="preserve">от 5 марта 2021 года № 56 </w:t>
      </w:r>
      <w:r w:rsidR="00C2178C" w:rsidRPr="00C2178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 объекта в эксплуатацию при осуществлении строительства и реконструкции объектов капитального строительства,</w:t>
      </w:r>
      <w:r w:rsidR="00C2178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C2178C" w:rsidRPr="00C2178C">
        <w:rPr>
          <w:rFonts w:ascii="Times New Roman" w:hAnsi="Times New Roman" w:cs="Times New Roman"/>
          <w:sz w:val="28"/>
          <w:szCs w:val="28"/>
        </w:rPr>
        <w:t>в том  числе в электронном</w:t>
      </w:r>
      <w:proofErr w:type="gramEnd"/>
      <w:r w:rsidR="00C2178C" w:rsidRPr="00C21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78C" w:rsidRPr="00C2178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C2178C" w:rsidRPr="00C2178C">
        <w:rPr>
          <w:rFonts w:ascii="Times New Roman" w:hAnsi="Times New Roman"/>
          <w:sz w:val="28"/>
          <w:szCs w:val="28"/>
        </w:rPr>
        <w:t>»</w:t>
      </w:r>
    </w:p>
    <w:p w:rsidR="007F050B" w:rsidRDefault="007F050B" w:rsidP="007F050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4CB4" w:rsidRDefault="003548A9" w:rsidP="007E4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 Костромской области «</w:t>
      </w:r>
      <w:r w:rsidR="00C2178C" w:rsidRPr="00C2178C">
        <w:rPr>
          <w:rFonts w:ascii="Times New Roman" w:hAnsi="Times New Roman"/>
          <w:bCs/>
          <w:sz w:val="28"/>
          <w:szCs w:val="28"/>
          <w:lang w:eastAsia="ar-SA"/>
        </w:rPr>
        <w:t>О внесении изменений в постановление администрации Галичского муниципального района Костромской области</w:t>
      </w:r>
      <w:r w:rsidR="00C2178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C2178C" w:rsidRPr="00C2178C">
        <w:rPr>
          <w:rFonts w:ascii="Times New Roman" w:hAnsi="Times New Roman"/>
          <w:bCs/>
          <w:sz w:val="28"/>
          <w:szCs w:val="28"/>
          <w:lang w:eastAsia="ar-SA"/>
        </w:rPr>
        <w:t xml:space="preserve">от 5 марта 2021 года № 56 </w:t>
      </w:r>
      <w:r w:rsidR="00C2178C" w:rsidRPr="00C2178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 объекта в эксплуатацию при осуществлении строительства и реконструкции объектов капитального строительства,</w:t>
      </w:r>
      <w:r w:rsidR="00C2178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C2178C" w:rsidRPr="00C2178C">
        <w:rPr>
          <w:rFonts w:ascii="Times New Roman" w:hAnsi="Times New Roman" w:cs="Times New Roman"/>
          <w:sz w:val="28"/>
          <w:szCs w:val="28"/>
        </w:rPr>
        <w:t>в том  числе в электронном виде</w:t>
      </w:r>
      <w:proofErr w:type="gramEnd"/>
      <w:r w:rsidRPr="003548A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 w:rsidR="00AD679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C2178C">
        <w:rPr>
          <w:rFonts w:ascii="Times New Roman" w:hAnsi="Times New Roman" w:cs="Times New Roman"/>
          <w:color w:val="000000"/>
          <w:sz w:val="28"/>
          <w:szCs w:val="28"/>
        </w:rPr>
        <w:t xml:space="preserve">письма комитета архитектуры и градостроительства Костромской области </w:t>
      </w:r>
      <w:r w:rsidR="00920C69">
        <w:rPr>
          <w:rFonts w:ascii="Times New Roman" w:hAnsi="Times New Roman" w:cs="Times New Roman"/>
          <w:color w:val="000000"/>
          <w:sz w:val="28"/>
          <w:szCs w:val="28"/>
        </w:rPr>
        <w:t>от 22 сентября 2021 года № 01-28/3-240</w:t>
      </w:r>
      <w:r w:rsidR="00F94649" w:rsidRPr="007C6080">
        <w:rPr>
          <w:rFonts w:ascii="Times New Roman" w:hAnsi="Times New Roman"/>
          <w:color w:val="000000"/>
          <w:sz w:val="28"/>
          <w:szCs w:val="28"/>
        </w:rPr>
        <w:t>,</w:t>
      </w:r>
      <w:r w:rsidR="00AD6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C6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920C69">
        <w:rPr>
          <w:rFonts w:ascii="Times New Roman" w:hAnsi="Times New Roman" w:cs="Times New Roman"/>
          <w:sz w:val="28"/>
          <w:szCs w:val="28"/>
        </w:rPr>
        <w:t>Федеральным законом от 1 июля 2021 года № 276-ФЗ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920C69" w:rsidRPr="006D65E1">
        <w:rPr>
          <w:rFonts w:ascii="Times New Roman" w:hAnsi="Times New Roman" w:cs="Times New Roman"/>
          <w:sz w:val="28"/>
          <w:szCs w:val="28"/>
        </w:rPr>
        <w:t>, Федеральным законом от 27 июля 2010 года №210-ФЗ «Об организации предоставления государственных и муниципальных услуг»</w:t>
      </w:r>
      <w:r w:rsidR="00920C69">
        <w:rPr>
          <w:rFonts w:ascii="Times New Roman" w:hAnsi="Times New Roman" w:cs="Times New Roman"/>
          <w:color w:val="000000"/>
          <w:sz w:val="28"/>
          <w:szCs w:val="28"/>
        </w:rPr>
        <w:t xml:space="preserve">, с целью </w:t>
      </w:r>
      <w:r w:rsidR="00920C69" w:rsidRPr="00F85617">
        <w:rPr>
          <w:rFonts w:ascii="Times New Roman" w:hAnsi="Times New Roman"/>
          <w:sz w:val="28"/>
          <w:szCs w:val="28"/>
        </w:rPr>
        <w:t>приведения</w:t>
      </w:r>
      <w:proofErr w:type="gramEnd"/>
      <w:r w:rsidR="00920C69" w:rsidRPr="00F85617">
        <w:rPr>
          <w:rFonts w:ascii="Times New Roman" w:hAnsi="Times New Roman"/>
          <w:sz w:val="28"/>
          <w:szCs w:val="28"/>
        </w:rPr>
        <w:t xml:space="preserve"> нормативно-правового акта в соответствие с действующим градостроительным законодательством</w:t>
      </w:r>
      <w:r w:rsidR="007E44AD">
        <w:rPr>
          <w:rFonts w:ascii="Times New Roman" w:hAnsi="Times New Roman"/>
          <w:color w:val="000000"/>
          <w:sz w:val="28"/>
          <w:szCs w:val="28"/>
        </w:rPr>
        <w:t>.</w:t>
      </w:r>
      <w:r w:rsidR="007E4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5B16" w:rsidRDefault="002C5B16" w:rsidP="007E4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proofErr w:type="gramStart"/>
      <w:r w:rsidR="00920C69">
        <w:rPr>
          <w:rFonts w:ascii="Times New Roman" w:hAnsi="Times New Roman" w:cs="Times New Roman"/>
          <w:bCs/>
          <w:sz w:val="28"/>
          <w:szCs w:val="28"/>
          <w:lang w:eastAsia="ar-SA"/>
        </w:rPr>
        <w:t>Проект муниципального нормативного правового акта направлен исключительно на приведение муниципального нормативного правового акта «</w:t>
      </w:r>
      <w:r w:rsidR="00AF7062" w:rsidRPr="00C217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 объекта в эксплуатацию при осуществлении строительства и реконструкции объектов капитального строительства,</w:t>
      </w:r>
      <w:r w:rsidR="00AF706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AF7062" w:rsidRPr="00C2178C">
        <w:rPr>
          <w:rFonts w:ascii="Times New Roman" w:hAnsi="Times New Roman" w:cs="Times New Roman"/>
          <w:sz w:val="28"/>
          <w:szCs w:val="28"/>
        </w:rPr>
        <w:t>в том  числе в электронном виде</w:t>
      </w:r>
      <w:r w:rsidR="00920C69">
        <w:rPr>
          <w:rFonts w:ascii="Times New Roman" w:hAnsi="Times New Roman"/>
          <w:sz w:val="28"/>
          <w:szCs w:val="28"/>
        </w:rPr>
        <w:t xml:space="preserve">» </w:t>
      </w:r>
      <w:r w:rsidR="00920C69"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соответствие с требованиями действующего федерального законодательства.</w:t>
      </w:r>
      <w:proofErr w:type="gramEnd"/>
    </w:p>
    <w:p w:rsidR="00AF7062" w:rsidRPr="00FB61A8" w:rsidRDefault="002C5B16" w:rsidP="00AF7062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proofErr w:type="gramStart"/>
      <w:r w:rsidR="00AF7062"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соответствии</w:t>
      </w:r>
      <w:r w:rsidR="00AF7062" w:rsidRPr="002C5B16">
        <w:rPr>
          <w:rFonts w:eastAsia="Calibri"/>
          <w:sz w:val="28"/>
          <w:szCs w:val="28"/>
        </w:rPr>
        <w:t xml:space="preserve"> </w:t>
      </w:r>
      <w:r w:rsidR="00AF7062">
        <w:rPr>
          <w:rFonts w:eastAsia="Calibri"/>
          <w:sz w:val="28"/>
          <w:szCs w:val="28"/>
        </w:rPr>
        <w:t xml:space="preserve">с </w:t>
      </w:r>
      <w:r w:rsidR="00AF7062">
        <w:rPr>
          <w:rFonts w:ascii="Times New Roman" w:eastAsia="Calibri" w:hAnsi="Times New Roman" w:cs="Times New Roman"/>
          <w:sz w:val="28"/>
          <w:szCs w:val="28"/>
        </w:rPr>
        <w:t xml:space="preserve">п.п. 1.9 статьи 1 </w:t>
      </w:r>
      <w:r w:rsidR="00AF7062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AF7062" w:rsidRPr="00CF5B2D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AF7062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AF7062" w:rsidRPr="00CF5B2D">
        <w:rPr>
          <w:rFonts w:ascii="Times New Roman" w:eastAsia="Calibri" w:hAnsi="Times New Roman" w:cs="Times New Roman"/>
          <w:bCs/>
          <w:sz w:val="28"/>
          <w:szCs w:val="28"/>
        </w:rPr>
        <w:t>проведения оценки регулирующего воздействия проектов</w:t>
      </w:r>
      <w:r w:rsidR="00AF70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F7062" w:rsidRPr="00CF5B2D">
        <w:rPr>
          <w:rFonts w:ascii="Times New Roman" w:eastAsia="Calibri" w:hAnsi="Times New Roman" w:cs="Times New Roman"/>
          <w:bCs/>
          <w:sz w:val="28"/>
          <w:szCs w:val="28"/>
        </w:rPr>
        <w:t>муниципальных нормативных правовых актов Галичского муниципального района Костромской области</w:t>
      </w:r>
      <w:r w:rsidR="00AF7062" w:rsidRPr="00CF5B2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 предпринимательской </w:t>
      </w:r>
      <w:r w:rsidR="00AF7062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</w:t>
      </w:r>
      <w:r w:rsidR="00AF7062" w:rsidRPr="00CF5B2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AF7062">
        <w:rPr>
          <w:rFonts w:ascii="Times New Roman" w:eastAsia="Calibri" w:hAnsi="Times New Roman" w:cs="Times New Roman"/>
          <w:sz w:val="28"/>
          <w:szCs w:val="28"/>
        </w:rPr>
        <w:t>, утвержденного</w:t>
      </w:r>
      <w:r w:rsidR="00AF70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F7062" w:rsidRPr="002C5B1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F7062">
        <w:rPr>
          <w:rFonts w:ascii="Times New Roman" w:eastAsia="Calibri" w:hAnsi="Times New Roman" w:cs="Times New Roman"/>
          <w:sz w:val="28"/>
          <w:szCs w:val="28"/>
        </w:rPr>
        <w:t>м</w:t>
      </w:r>
      <w:r w:rsidR="00AF7062" w:rsidRPr="002C5B1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 от </w:t>
      </w:r>
      <w:r w:rsidR="00AF7062">
        <w:rPr>
          <w:rFonts w:ascii="Times New Roman" w:eastAsia="Calibri" w:hAnsi="Times New Roman" w:cs="Times New Roman"/>
          <w:sz w:val="28"/>
          <w:szCs w:val="28"/>
        </w:rPr>
        <w:t>19 сентября 2020</w:t>
      </w:r>
      <w:r w:rsidR="00AF7062" w:rsidRPr="002C5B1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AF7062">
        <w:rPr>
          <w:rFonts w:ascii="Times New Roman" w:eastAsia="Calibri" w:hAnsi="Times New Roman" w:cs="Times New Roman"/>
          <w:sz w:val="28"/>
          <w:szCs w:val="28"/>
        </w:rPr>
        <w:t>269 (в редакции постановлений от 1 декабря 2020 года № 387, от 18 января 2021 года № 7,</w:t>
      </w:r>
      <w:r w:rsidR="00AF7062" w:rsidRPr="00CC0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06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AF7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F7062">
        <w:rPr>
          <w:rFonts w:ascii="Times New Roman" w:eastAsia="Calibri" w:hAnsi="Times New Roman" w:cs="Times New Roman"/>
          <w:sz w:val="28"/>
          <w:szCs w:val="28"/>
        </w:rPr>
        <w:t xml:space="preserve">12 апреля 2021 года № 91), проект МНПА имеет </w:t>
      </w:r>
      <w:r w:rsidR="00AF7062" w:rsidRPr="00FB61A8">
        <w:rPr>
          <w:rFonts w:ascii="Times New Roman" w:eastAsia="Calibri" w:hAnsi="Times New Roman" w:cs="Times New Roman"/>
          <w:sz w:val="28"/>
          <w:szCs w:val="28"/>
        </w:rPr>
        <w:t>среднюю  степень  регулирующего  воздействия.</w:t>
      </w:r>
      <w:proofErr w:type="gramEnd"/>
    </w:p>
    <w:p w:rsidR="002C5B16" w:rsidRPr="00FB61A8" w:rsidRDefault="002C5B16" w:rsidP="00D44DA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6752" w:rsidRDefault="0042675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F7062" w:rsidRDefault="00AF706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4CB4" w:rsidRPr="009D2614" w:rsidRDefault="009D261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Инженер 2 категории</w:t>
      </w:r>
    </w:p>
    <w:p w:rsidR="007B4CB4" w:rsidRDefault="009D261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отдела</w:t>
      </w:r>
      <w:r w:rsidR="007B4C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архитектуры, строительства,</w:t>
      </w: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ЖКХ, дорожного хозяйства и</w:t>
      </w: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природных ресурсо</w:t>
      </w:r>
      <w:r w:rsidR="003A6C66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</w:p>
    <w:p w:rsidR="003A6C66" w:rsidRPr="007B4CB4" w:rsidRDefault="003A6C66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муниципального района                                   </w:t>
      </w:r>
      <w:r w:rsidR="00F9464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9D261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Ю.А. Николаева</w:t>
      </w:r>
    </w:p>
    <w:sectPr w:rsidR="003A6C66" w:rsidRPr="007B4CB4" w:rsidSect="007F05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50B"/>
    <w:rsid w:val="00016AA9"/>
    <w:rsid w:val="0003222C"/>
    <w:rsid w:val="001350A8"/>
    <w:rsid w:val="002C5B16"/>
    <w:rsid w:val="003548A9"/>
    <w:rsid w:val="00361862"/>
    <w:rsid w:val="00362C89"/>
    <w:rsid w:val="003A6C66"/>
    <w:rsid w:val="00426752"/>
    <w:rsid w:val="004E66FA"/>
    <w:rsid w:val="0053329B"/>
    <w:rsid w:val="006103A3"/>
    <w:rsid w:val="007B4CB4"/>
    <w:rsid w:val="007E44AD"/>
    <w:rsid w:val="007F050B"/>
    <w:rsid w:val="008A0B36"/>
    <w:rsid w:val="008D646D"/>
    <w:rsid w:val="00902AB9"/>
    <w:rsid w:val="00920C69"/>
    <w:rsid w:val="009D2614"/>
    <w:rsid w:val="00AD6791"/>
    <w:rsid w:val="00AE795C"/>
    <w:rsid w:val="00AF7062"/>
    <w:rsid w:val="00B07548"/>
    <w:rsid w:val="00B30AED"/>
    <w:rsid w:val="00B733EB"/>
    <w:rsid w:val="00C2178C"/>
    <w:rsid w:val="00CC0F97"/>
    <w:rsid w:val="00CF5B2D"/>
    <w:rsid w:val="00D26759"/>
    <w:rsid w:val="00D3550D"/>
    <w:rsid w:val="00D44DAD"/>
    <w:rsid w:val="00F66890"/>
    <w:rsid w:val="00F94649"/>
    <w:rsid w:val="00FB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F448-642B-4294-A749-9B0DC65D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11</cp:revision>
  <dcterms:created xsi:type="dcterms:W3CDTF">2019-12-17T07:13:00Z</dcterms:created>
  <dcterms:modified xsi:type="dcterms:W3CDTF">2021-11-24T13:16:00Z</dcterms:modified>
</cp:coreProperties>
</file>