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BD" w:rsidRPr="00B14F2C" w:rsidRDefault="00C652BD" w:rsidP="00C652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C652BD" w:rsidRPr="00B14F2C" w:rsidRDefault="00C652BD" w:rsidP="00C652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1)</w:t>
      </w:r>
      <w:r w:rsidRPr="00B14F2C">
        <w:rPr>
          <w:rFonts w:ascii="Times New Roman" w:hAnsi="Times New Roman" w:cs="Times New Roman"/>
          <w:sz w:val="28"/>
          <w:szCs w:val="28"/>
        </w:rPr>
        <w:tab/>
        <w:t>деятельность, действия (бездействие) единой теплоснабжающей организацией, в рамках которых должны соблюдаться обязательные требования;</w:t>
      </w:r>
    </w:p>
    <w:p w:rsidR="00C652BD" w:rsidRPr="00B14F2C" w:rsidRDefault="00C652BD" w:rsidP="00C652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F2C">
        <w:rPr>
          <w:rFonts w:ascii="Times New Roman" w:hAnsi="Times New Roman" w:cs="Times New Roman"/>
          <w:sz w:val="28"/>
          <w:szCs w:val="28"/>
        </w:rPr>
        <w:t>2)</w:t>
      </w:r>
      <w:r w:rsidRPr="00B14F2C">
        <w:rPr>
          <w:rFonts w:ascii="Times New Roman" w:hAnsi="Times New Roman" w:cs="Times New Roman"/>
          <w:sz w:val="28"/>
          <w:szCs w:val="28"/>
        </w:rPr>
        <w:tab/>
        <w:t>результаты деятельности единой теплоснабжающей организации, в том числе работы и услуги, к которым предъявляются обязательные требования;</w:t>
      </w:r>
    </w:p>
    <w:p w:rsidR="00C652BD" w:rsidRPr="00B14F2C" w:rsidRDefault="00C652BD" w:rsidP="00C652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F2C">
        <w:rPr>
          <w:rFonts w:ascii="Times New Roman" w:hAnsi="Times New Roman" w:cs="Times New Roman"/>
          <w:sz w:val="28"/>
          <w:szCs w:val="28"/>
        </w:rPr>
        <w:t>3)</w:t>
      </w:r>
      <w:r w:rsidRPr="00B14F2C">
        <w:rPr>
          <w:rFonts w:ascii="Times New Roman" w:hAnsi="Times New Roman" w:cs="Times New Roman"/>
          <w:sz w:val="28"/>
          <w:szCs w:val="28"/>
        </w:rPr>
        <w:tab/>
        <w:t>здания, помещения, сооружения, линейные объекты, территории, оборудование, устройства, предметы, материалы, транспортные средства и другие объекты, которыми единая теплоснабжающая организация владеет и (или) пользуются и к которым предъявляются о</w:t>
      </w:r>
      <w:r>
        <w:rPr>
          <w:rFonts w:ascii="Times New Roman" w:hAnsi="Times New Roman" w:cs="Times New Roman"/>
          <w:sz w:val="28"/>
          <w:szCs w:val="28"/>
        </w:rPr>
        <w:t>бязательные требования (</w:t>
      </w:r>
      <w:r w:rsidRPr="00B14F2C">
        <w:rPr>
          <w:rFonts w:ascii="Times New Roman" w:hAnsi="Times New Roman" w:cs="Times New Roman"/>
          <w:sz w:val="28"/>
          <w:szCs w:val="28"/>
        </w:rPr>
        <w:t>производственные объекты).</w:t>
      </w:r>
      <w:proofErr w:type="gramEnd"/>
    </w:p>
    <w:p w:rsidR="00C16973" w:rsidRDefault="00BD57F3" w:rsidP="00BD57F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Система оценки и управления рисками при осуществлении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не применяется</w:t>
      </w:r>
    </w:p>
    <w:p w:rsidR="00BD57F3" w:rsidRDefault="00BD57F3">
      <w:pPr>
        <w:jc w:val="both"/>
      </w:pPr>
    </w:p>
    <w:sectPr w:rsidR="00BD57F3" w:rsidSect="00C1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BD"/>
    <w:rsid w:val="001C37E7"/>
    <w:rsid w:val="00BD57F3"/>
    <w:rsid w:val="00C16973"/>
    <w:rsid w:val="00C6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Анна</cp:lastModifiedBy>
  <cp:revision>3</cp:revision>
  <dcterms:created xsi:type="dcterms:W3CDTF">2021-12-24T12:06:00Z</dcterms:created>
  <dcterms:modified xsi:type="dcterms:W3CDTF">2021-12-27T06:00:00Z</dcterms:modified>
</cp:coreProperties>
</file>