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4F" w:rsidRPr="009B7D1E" w:rsidRDefault="009B7D1E" w:rsidP="009B7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D1E">
        <w:rPr>
          <w:rFonts w:ascii="Times New Roman" w:hAnsi="Times New Roman" w:cs="Times New Roman"/>
          <w:sz w:val="28"/>
          <w:szCs w:val="28"/>
        </w:rPr>
        <w:t>Истек срок уплаты имущественных налогов</w:t>
      </w:r>
    </w:p>
    <w:p w:rsidR="00DD44B6" w:rsidRPr="00BF37BF" w:rsidRDefault="00E04D4F" w:rsidP="00DD44B6">
      <w:pPr>
        <w:pStyle w:val="a3"/>
        <w:jc w:val="both"/>
        <w:rPr>
          <w:sz w:val="28"/>
          <w:szCs w:val="28"/>
        </w:rPr>
      </w:pPr>
      <w:r w:rsidRPr="00BF37BF">
        <w:rPr>
          <w:sz w:val="28"/>
          <w:szCs w:val="28"/>
        </w:rPr>
        <w:t>1 декабря 2021 года истек срок уплаты имущественных налогов физических лиц за 2020 год, а также налога на доходы физических лиц, неудержанного налоговым агентом.</w:t>
      </w:r>
      <w:r w:rsidR="00DD44B6" w:rsidRPr="00BF37BF">
        <w:rPr>
          <w:sz w:val="28"/>
          <w:szCs w:val="28"/>
        </w:rPr>
        <w:t xml:space="preserve"> Неуплаченные суммы налогов образовали</w:t>
      </w:r>
      <w:r w:rsidR="00E50F87">
        <w:rPr>
          <w:sz w:val="28"/>
          <w:szCs w:val="28"/>
        </w:rPr>
        <w:t xml:space="preserve"> </w:t>
      </w:r>
      <w:r w:rsidR="00DD44B6" w:rsidRPr="00BF37BF">
        <w:rPr>
          <w:sz w:val="28"/>
          <w:szCs w:val="28"/>
        </w:rPr>
        <w:t>задолженность, на которую ежедневно</w:t>
      </w:r>
      <w:r w:rsidR="00E50F87">
        <w:rPr>
          <w:sz w:val="28"/>
          <w:szCs w:val="28"/>
        </w:rPr>
        <w:t xml:space="preserve"> начисляются пени. В дальнейшем </w:t>
      </w:r>
      <w:r w:rsidR="00DD44B6" w:rsidRPr="00BF37BF">
        <w:rPr>
          <w:sz w:val="28"/>
          <w:szCs w:val="28"/>
        </w:rPr>
        <w:t>несвоевременная уплата налогов может повлечь взыскание долга с физических лиц в принудительном порядке.</w:t>
      </w:r>
    </w:p>
    <w:p w:rsidR="001E6390" w:rsidRPr="00BF37BF" w:rsidRDefault="001E6390" w:rsidP="001E6390">
      <w:pPr>
        <w:pStyle w:val="a3"/>
        <w:rPr>
          <w:sz w:val="28"/>
          <w:szCs w:val="28"/>
        </w:rPr>
      </w:pPr>
      <w:r w:rsidRPr="00BF37BF">
        <w:rPr>
          <w:sz w:val="28"/>
          <w:szCs w:val="28"/>
        </w:rPr>
        <w:t>Уточнить сумму налоговой задолженности можно, обратившись лично в налогов</w:t>
      </w:r>
      <w:r w:rsidR="00BE22A6" w:rsidRPr="00BF37BF">
        <w:rPr>
          <w:sz w:val="28"/>
          <w:szCs w:val="28"/>
        </w:rPr>
        <w:t xml:space="preserve">ый </w:t>
      </w:r>
      <w:r w:rsidRPr="00BF37BF">
        <w:rPr>
          <w:sz w:val="28"/>
          <w:szCs w:val="28"/>
        </w:rPr>
        <w:t xml:space="preserve">орган, а также на официальном сайте Федеральной налоговой службы, воспользовавшись сервисом </w:t>
      </w:r>
      <w:hyperlink r:id="rId4" w:history="1">
        <w:r w:rsidRPr="00BF37BF">
          <w:rPr>
            <w:rStyle w:val="a4"/>
            <w:sz w:val="28"/>
            <w:szCs w:val="28"/>
          </w:rPr>
          <w:t>«Личный кабинет налогоплательщика для физических лиц»</w:t>
        </w:r>
      </w:hyperlink>
      <w:r w:rsidRPr="00BF37BF">
        <w:rPr>
          <w:sz w:val="28"/>
          <w:szCs w:val="28"/>
        </w:rPr>
        <w:t xml:space="preserve">, или </w:t>
      </w:r>
      <w:hyperlink r:id="rId5" w:history="1">
        <w:r w:rsidRPr="00BF37BF">
          <w:rPr>
            <w:rStyle w:val="a4"/>
            <w:sz w:val="28"/>
            <w:szCs w:val="28"/>
          </w:rPr>
          <w:t>Единым порталом государственных и муниципальных услуг</w:t>
        </w:r>
      </w:hyperlink>
      <w:r w:rsidRPr="00BF37BF">
        <w:rPr>
          <w:sz w:val="28"/>
          <w:szCs w:val="28"/>
        </w:rPr>
        <w:t xml:space="preserve">. </w:t>
      </w:r>
    </w:p>
    <w:p w:rsidR="00585168" w:rsidRPr="00BF37BF" w:rsidRDefault="00585168" w:rsidP="00585168">
      <w:pPr>
        <w:pStyle w:val="a3"/>
        <w:rPr>
          <w:sz w:val="28"/>
          <w:szCs w:val="28"/>
        </w:rPr>
      </w:pPr>
      <w:r w:rsidRPr="00BF37BF">
        <w:rPr>
          <w:sz w:val="28"/>
          <w:szCs w:val="28"/>
        </w:rPr>
        <w:t>Погасить имеющуюся задолженность можно любым удобным способом: в отделениях банков, через банкоматы и платежные терминалы, через  почтовые отделения или, не выходя из дома, через электронные сервисы сайта ФНС России </w:t>
      </w:r>
      <w:hyperlink r:id="rId6" w:tgtFrame="_blank" w:history="1">
        <w:r w:rsidRPr="00BF37BF">
          <w:rPr>
            <w:rStyle w:val="a4"/>
            <w:sz w:val="28"/>
            <w:szCs w:val="28"/>
          </w:rPr>
          <w:t>«Личный кабинет налогоплательщика для физических лиц</w:t>
        </w:r>
      </w:hyperlink>
      <w:r w:rsidRPr="00BF37BF">
        <w:rPr>
          <w:sz w:val="28"/>
          <w:szCs w:val="28"/>
        </w:rPr>
        <w:t>» и </w:t>
      </w:r>
      <w:hyperlink r:id="rId7" w:history="1">
        <w:r w:rsidRPr="00BF37BF">
          <w:rPr>
            <w:rStyle w:val="a4"/>
            <w:sz w:val="28"/>
            <w:szCs w:val="28"/>
          </w:rPr>
          <w:t>«Уплата налогов и пошлин»</w:t>
        </w:r>
      </w:hyperlink>
      <w:r w:rsidRPr="00BF37BF">
        <w:rPr>
          <w:sz w:val="28"/>
          <w:szCs w:val="28"/>
        </w:rPr>
        <w:t>.</w:t>
      </w:r>
    </w:p>
    <w:p w:rsidR="00DD44B6" w:rsidRPr="00BF37BF" w:rsidRDefault="00DD44B6" w:rsidP="00DD44B6">
      <w:pPr>
        <w:pStyle w:val="a3"/>
        <w:rPr>
          <w:sz w:val="28"/>
          <w:szCs w:val="28"/>
        </w:rPr>
      </w:pPr>
      <w:bookmarkStart w:id="0" w:name="_GoBack"/>
      <w:bookmarkEnd w:id="0"/>
    </w:p>
    <w:sectPr w:rsidR="00DD44B6" w:rsidRPr="00BF37BF" w:rsidSect="008A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15CA"/>
    <w:rsid w:val="00097D92"/>
    <w:rsid w:val="001E6390"/>
    <w:rsid w:val="00244FED"/>
    <w:rsid w:val="004613CC"/>
    <w:rsid w:val="004B15CA"/>
    <w:rsid w:val="00585168"/>
    <w:rsid w:val="007012BE"/>
    <w:rsid w:val="008A44B4"/>
    <w:rsid w:val="00967955"/>
    <w:rsid w:val="009B7D1E"/>
    <w:rsid w:val="00BE22A6"/>
    <w:rsid w:val="00BF37BF"/>
    <w:rsid w:val="00DD44B6"/>
    <w:rsid w:val="00E04D4F"/>
    <w:rsid w:val="00E5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B4"/>
  </w:style>
  <w:style w:type="paragraph" w:styleId="1">
    <w:name w:val="heading 1"/>
    <w:basedOn w:val="a"/>
    <w:link w:val="10"/>
    <w:uiPriority w:val="9"/>
    <w:qFormat/>
    <w:rsid w:val="004B1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5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1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5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1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rvice.nalog.ru/tax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2.service.nalog.ru/lk/" TargetMode="External"/><Relationship Id="rId5" Type="http://schemas.openxmlformats.org/officeDocument/2006/relationships/hyperlink" Target="https://www.nalog.gov.ru/rn59/news/activities_fts/11668499/www.gosuslugi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lkfl2.nalog.ru/lkfl/log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07</dc:creator>
  <cp:lastModifiedBy>4400-02-828</cp:lastModifiedBy>
  <cp:revision>2</cp:revision>
  <cp:lastPrinted>2021-12-08T11:47:00Z</cp:lastPrinted>
  <dcterms:created xsi:type="dcterms:W3CDTF">2021-12-09T06:13:00Z</dcterms:created>
  <dcterms:modified xsi:type="dcterms:W3CDTF">2021-12-09T06:13:00Z</dcterms:modified>
</cp:coreProperties>
</file>